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34" w:rsidRDefault="00CF7934" w:rsidP="00C97D10">
      <w:pPr>
        <w:jc w:val="center"/>
        <w:rPr>
          <w:rFonts w:ascii="Times New Roman" w:hAnsi="Times New Roman" w:cs="Times New Roman"/>
          <w:b/>
          <w:sz w:val="24"/>
          <w:szCs w:val="24"/>
        </w:rPr>
      </w:pPr>
      <w:r>
        <w:rPr>
          <w:rFonts w:ascii="Times New Roman" w:hAnsi="Times New Roman" w:cs="Times New Roman"/>
          <w:b/>
          <w:sz w:val="24"/>
          <w:szCs w:val="24"/>
        </w:rPr>
        <w:t xml:space="preserve">Pawpaw Leaf And Flame </w:t>
      </w:r>
      <w:r w:rsidR="00C97D10">
        <w:rPr>
          <w:rFonts w:ascii="Times New Roman" w:hAnsi="Times New Roman" w:cs="Times New Roman"/>
          <w:b/>
          <w:sz w:val="24"/>
          <w:szCs w:val="24"/>
        </w:rPr>
        <w:t>Tree Flower As Natural Sensitizers For Dye Sensitized Solar Cells</w:t>
      </w:r>
    </w:p>
    <w:p w:rsidR="00C97D10" w:rsidRDefault="00C97D10" w:rsidP="00A87CC0">
      <w:pPr>
        <w:spacing w:after="0" w:line="240" w:lineRule="auto"/>
        <w:rPr>
          <w:rFonts w:ascii="Times New Roman" w:hAnsi="Times New Roman" w:cs="Times New Roman"/>
          <w:b/>
          <w:sz w:val="24"/>
          <w:szCs w:val="24"/>
        </w:rPr>
      </w:pPr>
      <w:r>
        <w:rPr>
          <w:rFonts w:ascii="Times New Roman" w:hAnsi="Times New Roman" w:cs="Times New Roman"/>
          <w:b/>
          <w:sz w:val="24"/>
          <w:szCs w:val="24"/>
        </w:rPr>
        <w:t>M.I. Kimpa*, K.U. Isah, M. Momoh, H.N. Yahya, M.M. Ndamitso and J.A. Yabagi</w:t>
      </w:r>
    </w:p>
    <w:p w:rsidR="00C97D10" w:rsidRDefault="00C97D10" w:rsidP="00A87CC0">
      <w:pPr>
        <w:spacing w:line="240" w:lineRule="auto"/>
        <w:jc w:val="both"/>
        <w:rPr>
          <w:rFonts w:ascii="Times New Roman" w:hAnsi="Times New Roman" w:cs="Times New Roman"/>
          <w:sz w:val="24"/>
          <w:szCs w:val="24"/>
        </w:rPr>
      </w:pPr>
      <w:r>
        <w:rPr>
          <w:rFonts w:ascii="Times New Roman" w:hAnsi="Times New Roman" w:cs="Times New Roman"/>
          <w:sz w:val="24"/>
          <w:szCs w:val="24"/>
        </w:rPr>
        <w:t>Department of Physics, Federal University of Technology, Minna. Department of Physics</w:t>
      </w:r>
      <w:r w:rsidR="00A87CC0">
        <w:rPr>
          <w:rFonts w:ascii="Times New Roman" w:hAnsi="Times New Roman" w:cs="Times New Roman"/>
          <w:sz w:val="24"/>
          <w:szCs w:val="24"/>
        </w:rPr>
        <w:t xml:space="preserve">, Usmanu Danfodiyo University, Sokoto. Energy Research Centre, Usmanu Danfodiyo University, Sokoto. Department of Chemistry, </w:t>
      </w:r>
      <w:r w:rsidR="00A87CC0">
        <w:rPr>
          <w:rFonts w:ascii="Times New Roman" w:hAnsi="Times New Roman" w:cs="Times New Roman"/>
          <w:sz w:val="24"/>
          <w:szCs w:val="24"/>
        </w:rPr>
        <w:t>Federal University of Technology, Minna</w:t>
      </w:r>
      <w:r w:rsidR="00A87CC0">
        <w:rPr>
          <w:rFonts w:ascii="Times New Roman" w:hAnsi="Times New Roman" w:cs="Times New Roman"/>
          <w:sz w:val="24"/>
          <w:szCs w:val="24"/>
        </w:rPr>
        <w:t>. Department of Physics, Ibrahim Badamasi Babangida University, Lapai, Niger State.</w:t>
      </w:r>
    </w:p>
    <w:p w:rsidR="00A87CC0" w:rsidRDefault="00A87CC0" w:rsidP="00A87CC0">
      <w:pPr>
        <w:jc w:val="center"/>
        <w:rPr>
          <w:rFonts w:ascii="Times New Roman" w:hAnsi="Times New Roman" w:cs="Times New Roman"/>
          <w:sz w:val="24"/>
          <w:szCs w:val="24"/>
        </w:rPr>
      </w:pPr>
      <w:hyperlink r:id="rId6" w:history="1">
        <w:r w:rsidRPr="004754B5">
          <w:rPr>
            <w:rStyle w:val="Hyperlink"/>
            <w:rFonts w:ascii="Times New Roman" w:hAnsi="Times New Roman" w:cs="Times New Roman"/>
            <w:sz w:val="24"/>
            <w:szCs w:val="24"/>
          </w:rPr>
          <w:t>*kimpabala2@gmail.com</w:t>
        </w:r>
      </w:hyperlink>
      <w:r>
        <w:rPr>
          <w:rFonts w:ascii="Times New Roman" w:hAnsi="Times New Roman" w:cs="Times New Roman"/>
          <w:sz w:val="24"/>
          <w:szCs w:val="24"/>
        </w:rPr>
        <w:t xml:space="preserve"> 08038654849</w:t>
      </w:r>
    </w:p>
    <w:p w:rsidR="00A87CC0" w:rsidRPr="00A87CC0" w:rsidRDefault="00A87CC0" w:rsidP="00304068">
      <w:pPr>
        <w:spacing w:after="0"/>
        <w:jc w:val="center"/>
        <w:rPr>
          <w:rFonts w:ascii="Times New Roman" w:hAnsi="Times New Roman" w:cs="Times New Roman"/>
          <w:b/>
          <w:sz w:val="24"/>
          <w:szCs w:val="24"/>
        </w:rPr>
      </w:pPr>
      <w:r w:rsidRPr="00A87CC0">
        <w:rPr>
          <w:rFonts w:ascii="Times New Roman" w:hAnsi="Times New Roman" w:cs="Times New Roman"/>
          <w:b/>
          <w:sz w:val="24"/>
          <w:szCs w:val="24"/>
        </w:rPr>
        <w:t>Abstract</w:t>
      </w:r>
    </w:p>
    <w:p w:rsidR="00304068" w:rsidRDefault="00A87CC0" w:rsidP="00A87CC0">
      <w:pPr>
        <w:pStyle w:val="NoSpacing"/>
        <w:jc w:val="both"/>
        <w:rPr>
          <w:rFonts w:ascii="Times New Roman" w:hAnsi="Times New Roman" w:cs="Times New Roman"/>
          <w:sz w:val="24"/>
          <w:szCs w:val="24"/>
        </w:rPr>
      </w:pPr>
      <w:r w:rsidRPr="00A87CC0">
        <w:rPr>
          <w:rFonts w:ascii="Times New Roman" w:hAnsi="Times New Roman" w:cs="Times New Roman"/>
          <w:sz w:val="24"/>
          <w:szCs w:val="24"/>
        </w:rPr>
        <w:t xml:space="preserve">Natural </w:t>
      </w:r>
      <w:r>
        <w:rPr>
          <w:rFonts w:ascii="Times New Roman" w:hAnsi="Times New Roman" w:cs="Times New Roman"/>
          <w:sz w:val="24"/>
          <w:szCs w:val="24"/>
        </w:rPr>
        <w:t xml:space="preserve">dyes of anthocyanin extract from flame tree flower (Delonix regia) and chlorophyll extract from pawpaw (Carica papaya) were used as sensitizer to fabricate dye sensitized solar </w:t>
      </w:r>
      <w:r w:rsidR="00E64795">
        <w:rPr>
          <w:rFonts w:ascii="Times New Roman" w:hAnsi="Times New Roman" w:cs="Times New Roman"/>
          <w:sz w:val="24"/>
          <w:szCs w:val="24"/>
        </w:rPr>
        <w:t>cell (DSSC). The Photoelectrochemical performances of DSSCs obtained from I.V. curve showed conversion efficiency (η) of 80% for the dyes prepared by anthocyanin from flames tree flower, with open-circuit voltage (V</w:t>
      </w:r>
      <w:r w:rsidR="00E64795" w:rsidRPr="00E64795">
        <w:rPr>
          <w:rFonts w:ascii="Times New Roman" w:hAnsi="Times New Roman" w:cs="Times New Roman"/>
          <w:sz w:val="24"/>
          <w:szCs w:val="24"/>
          <w:vertAlign w:val="subscript"/>
        </w:rPr>
        <w:t>oc</w:t>
      </w:r>
      <w:r w:rsidR="00E64795">
        <w:rPr>
          <w:rFonts w:ascii="Times New Roman" w:hAnsi="Times New Roman" w:cs="Times New Roman"/>
          <w:sz w:val="24"/>
          <w:szCs w:val="24"/>
        </w:rPr>
        <w:t>) of 0.5249 mV, short-circuit current density (I</w:t>
      </w:r>
      <w:r w:rsidR="00E64795" w:rsidRPr="00E64795">
        <w:rPr>
          <w:rFonts w:ascii="Times New Roman" w:hAnsi="Times New Roman" w:cs="Times New Roman"/>
          <w:sz w:val="24"/>
          <w:szCs w:val="24"/>
          <w:vertAlign w:val="subscript"/>
        </w:rPr>
        <w:t>sc</w:t>
      </w:r>
      <w:r w:rsidR="00E64795">
        <w:rPr>
          <w:rFonts w:ascii="Times New Roman" w:hAnsi="Times New Roman" w:cs="Times New Roman"/>
          <w:sz w:val="24"/>
          <w:szCs w:val="24"/>
        </w:rPr>
        <w:t>) of 44.6191 mA/m</w:t>
      </w:r>
      <w:r w:rsidR="00E64795" w:rsidRPr="00E64795">
        <w:rPr>
          <w:rFonts w:ascii="Times New Roman" w:hAnsi="Times New Roman" w:cs="Times New Roman"/>
          <w:sz w:val="24"/>
          <w:szCs w:val="24"/>
          <w:vertAlign w:val="superscript"/>
        </w:rPr>
        <w:t>2</w:t>
      </w:r>
      <w:r w:rsidR="00E64795">
        <w:rPr>
          <w:rFonts w:ascii="Times New Roman" w:hAnsi="Times New Roman" w:cs="Times New Roman"/>
          <w:sz w:val="24"/>
          <w:szCs w:val="24"/>
        </w:rPr>
        <w:t xml:space="preserve"> and Fill factor (FF) of 0.5837. Chlorophyll dyes extract from pawpaw leaf has V</w:t>
      </w:r>
      <w:r w:rsidR="00E64795" w:rsidRPr="00E64795">
        <w:rPr>
          <w:rFonts w:ascii="Times New Roman" w:hAnsi="Times New Roman" w:cs="Times New Roman"/>
          <w:sz w:val="24"/>
          <w:szCs w:val="24"/>
          <w:vertAlign w:val="subscript"/>
        </w:rPr>
        <w:t>oc</w:t>
      </w:r>
      <w:r w:rsidR="00E64795">
        <w:rPr>
          <w:rFonts w:ascii="Times New Roman" w:hAnsi="Times New Roman" w:cs="Times New Roman"/>
          <w:sz w:val="24"/>
          <w:szCs w:val="24"/>
        </w:rPr>
        <w:t xml:space="preserve"> of 0.5249 mV, I</w:t>
      </w:r>
      <w:r w:rsidR="00E64795" w:rsidRPr="00304068">
        <w:rPr>
          <w:rFonts w:ascii="Times New Roman" w:hAnsi="Times New Roman" w:cs="Times New Roman"/>
          <w:sz w:val="24"/>
          <w:szCs w:val="24"/>
          <w:vertAlign w:val="subscript"/>
        </w:rPr>
        <w:t>sc</w:t>
      </w:r>
      <w:r w:rsidR="00E64795">
        <w:rPr>
          <w:rFonts w:ascii="Times New Roman" w:hAnsi="Times New Roman" w:cs="Times New Roman"/>
          <w:sz w:val="24"/>
          <w:szCs w:val="24"/>
        </w:rPr>
        <w:t xml:space="preserve"> of 16.5283</w:t>
      </w:r>
      <w:r w:rsidR="00304068">
        <w:rPr>
          <w:rFonts w:ascii="Times New Roman" w:hAnsi="Times New Roman" w:cs="Times New Roman"/>
          <w:sz w:val="24"/>
          <w:szCs w:val="24"/>
        </w:rPr>
        <w:t xml:space="preserve"> mA/m</w:t>
      </w:r>
      <w:r w:rsidR="00304068" w:rsidRPr="00304068">
        <w:rPr>
          <w:rFonts w:ascii="Times New Roman" w:hAnsi="Times New Roman" w:cs="Times New Roman"/>
          <w:sz w:val="24"/>
          <w:szCs w:val="24"/>
          <w:vertAlign w:val="superscript"/>
        </w:rPr>
        <w:t>2</w:t>
      </w:r>
      <w:r w:rsidR="00304068">
        <w:rPr>
          <w:rFonts w:ascii="Times New Roman" w:hAnsi="Times New Roman" w:cs="Times New Roman"/>
          <w:sz w:val="24"/>
          <w:szCs w:val="24"/>
        </w:rPr>
        <w:t>. FF</w:t>
      </w:r>
      <w:r w:rsidR="00E64795">
        <w:rPr>
          <w:rFonts w:ascii="Times New Roman" w:hAnsi="Times New Roman" w:cs="Times New Roman"/>
          <w:sz w:val="24"/>
          <w:szCs w:val="24"/>
        </w:rPr>
        <w:t xml:space="preserve"> </w:t>
      </w:r>
      <w:r w:rsidR="00304068">
        <w:rPr>
          <w:rFonts w:ascii="Times New Roman" w:hAnsi="Times New Roman" w:cs="Times New Roman"/>
          <w:sz w:val="24"/>
          <w:szCs w:val="24"/>
        </w:rPr>
        <w:t>of 0.5585 and a conversion efficiency (</w:t>
      </w:r>
      <w:r w:rsidR="00304068">
        <w:rPr>
          <w:rFonts w:ascii="Times New Roman" w:hAnsi="Times New Roman" w:cs="Times New Roman"/>
          <w:sz w:val="24"/>
          <w:szCs w:val="24"/>
        </w:rPr>
        <w:t>η</w:t>
      </w:r>
      <w:r w:rsidR="00304068">
        <w:rPr>
          <w:rFonts w:ascii="Times New Roman" w:hAnsi="Times New Roman" w:cs="Times New Roman"/>
          <w:sz w:val="24"/>
          <w:szCs w:val="24"/>
        </w:rPr>
        <w:t>) of 0.27 %. The conversion efficiency is 0.23 % for anthocyanin and chlorophyll as the dye mixture at ration 1:2 with V</w:t>
      </w:r>
      <w:r w:rsidR="00304068" w:rsidRPr="00304068">
        <w:rPr>
          <w:rFonts w:ascii="Times New Roman" w:hAnsi="Times New Roman" w:cs="Times New Roman"/>
          <w:sz w:val="24"/>
          <w:szCs w:val="24"/>
          <w:vertAlign w:val="subscript"/>
        </w:rPr>
        <w:t>oc</w:t>
      </w:r>
      <w:r w:rsidR="00304068">
        <w:rPr>
          <w:rFonts w:ascii="Times New Roman" w:hAnsi="Times New Roman" w:cs="Times New Roman"/>
          <w:sz w:val="24"/>
          <w:szCs w:val="24"/>
        </w:rPr>
        <w:t xml:space="preserve"> I</w:t>
      </w:r>
      <w:r w:rsidR="00304068" w:rsidRPr="00304068">
        <w:rPr>
          <w:rFonts w:ascii="Times New Roman" w:hAnsi="Times New Roman" w:cs="Times New Roman"/>
          <w:sz w:val="24"/>
          <w:szCs w:val="24"/>
          <w:vertAlign w:val="subscript"/>
        </w:rPr>
        <w:t>sc</w:t>
      </w:r>
      <w:r w:rsidR="00304068">
        <w:rPr>
          <w:rFonts w:ascii="Times New Roman" w:hAnsi="Times New Roman" w:cs="Times New Roman"/>
          <w:sz w:val="24"/>
          <w:szCs w:val="24"/>
        </w:rPr>
        <w:t xml:space="preserve"> and FF of 0.5500 mV, 14.2750 mA/m</w:t>
      </w:r>
      <w:r w:rsidR="00304068" w:rsidRPr="00304068">
        <w:rPr>
          <w:rFonts w:ascii="Times New Roman" w:hAnsi="Times New Roman" w:cs="Times New Roman"/>
          <w:sz w:val="24"/>
          <w:szCs w:val="24"/>
          <w:vertAlign w:val="superscript"/>
        </w:rPr>
        <w:t>2</w:t>
      </w:r>
      <w:r w:rsidR="00304068">
        <w:rPr>
          <w:rFonts w:ascii="Times New Roman" w:hAnsi="Times New Roman" w:cs="Times New Roman"/>
          <w:sz w:val="24"/>
          <w:szCs w:val="24"/>
        </w:rPr>
        <w:t xml:space="preserve"> and 0.5206 and a conversion efficiency (</w:t>
      </w:r>
      <w:r w:rsidR="00304068">
        <w:rPr>
          <w:rFonts w:ascii="Times New Roman" w:hAnsi="Times New Roman" w:cs="Times New Roman"/>
          <w:sz w:val="24"/>
          <w:szCs w:val="24"/>
        </w:rPr>
        <w:t>η</w:t>
      </w:r>
      <w:r w:rsidR="00304068">
        <w:rPr>
          <w:rFonts w:ascii="Times New Roman" w:hAnsi="Times New Roman" w:cs="Times New Roman"/>
          <w:sz w:val="24"/>
          <w:szCs w:val="24"/>
        </w:rPr>
        <w:t>) of 0.26 %.</w:t>
      </w:r>
    </w:p>
    <w:p w:rsidR="00C97D10" w:rsidRPr="00304068" w:rsidRDefault="00304068" w:rsidP="00A87CC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CF7934" w:rsidRPr="00304068" w:rsidRDefault="00304068" w:rsidP="00E62BFF">
      <w:pPr>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Flame tree flower, Pawpaw leaf, spectrophotometer, absorbance, chlorophyll, anthocyanin.</w:t>
      </w:r>
    </w:p>
    <w:p w:rsidR="00330510" w:rsidRPr="00EF18A0" w:rsidRDefault="00B620B3" w:rsidP="00E62BFF">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INTRODUCTION</w:t>
      </w:r>
    </w:p>
    <w:p w:rsidR="00E62BFF" w:rsidRDefault="00AB74B4" w:rsidP="00E62BFF">
      <w:pPr>
        <w:rPr>
          <w:rFonts w:ascii="Times New Roman" w:eastAsia="Times New Roman" w:hAnsi="Times New Roman" w:cs="Times New Roman"/>
          <w:sz w:val="24"/>
          <w:szCs w:val="24"/>
        </w:rPr>
      </w:pPr>
      <w:r w:rsidRPr="00AB07B8">
        <w:rPr>
          <w:rFonts w:ascii="Times New Roman" w:hAnsi="Times New Roman" w:cs="Times New Roman"/>
          <w:sz w:val="24"/>
          <w:szCs w:val="24"/>
        </w:rPr>
        <w:t xml:space="preserve">As the world population continually increases, there is variably increase in the consumption of energy which results in a high demand for energy. The major source of energy for humans has not being environmentally friendly, so this has propelled the necessity for alternative sources of energy. </w:t>
      </w:r>
      <w:r>
        <w:rPr>
          <w:rFonts w:ascii="Times New Roman" w:hAnsi="Times New Roman" w:cs="Times New Roman"/>
          <w:sz w:val="24"/>
          <w:szCs w:val="24"/>
        </w:rPr>
        <w:t xml:space="preserve">The alternative sources of energy </w:t>
      </w:r>
      <w:r w:rsidRPr="00AB07B8">
        <w:rPr>
          <w:rFonts w:ascii="Times New Roman" w:hAnsi="Times New Roman" w:cs="Times New Roman"/>
          <w:sz w:val="24"/>
          <w:szCs w:val="24"/>
        </w:rPr>
        <w:t>are not based on fossil fuels but are either renewable or sustainable with</w:t>
      </w:r>
      <w:r>
        <w:rPr>
          <w:rFonts w:ascii="Times New Roman" w:hAnsi="Times New Roman" w:cs="Times New Roman"/>
          <w:sz w:val="24"/>
          <w:szCs w:val="24"/>
        </w:rPr>
        <w:t>out depleting</w:t>
      </w:r>
      <w:r w:rsidRPr="00AB07B8">
        <w:rPr>
          <w:rFonts w:ascii="Times New Roman" w:eastAsia="Times New Roman" w:hAnsi="Times New Roman" w:cs="Times New Roman"/>
          <w:sz w:val="24"/>
          <w:szCs w:val="24"/>
        </w:rPr>
        <w:t>. It is therefore inevitable to strive for renewable source of energy th</w:t>
      </w:r>
      <w:r>
        <w:rPr>
          <w:rFonts w:ascii="Times New Roman" w:eastAsia="Times New Roman" w:hAnsi="Times New Roman" w:cs="Times New Roman"/>
          <w:sz w:val="24"/>
          <w:szCs w:val="24"/>
        </w:rPr>
        <w:t xml:space="preserve">at offers no harm to human life </w:t>
      </w:r>
      <w:r w:rsidRPr="00AB07B8">
        <w:rPr>
          <w:rFonts w:ascii="Times New Roman" w:eastAsia="Times New Roman" w:hAnsi="Times New Roman" w:cs="Times New Roman"/>
          <w:sz w:val="24"/>
          <w:szCs w:val="24"/>
        </w:rPr>
        <w:t>(Redmond,</w:t>
      </w:r>
      <w:r>
        <w:rPr>
          <w:rFonts w:ascii="Times New Roman" w:eastAsia="Times New Roman" w:hAnsi="Times New Roman" w:cs="Times New Roman"/>
          <w:sz w:val="24"/>
          <w:szCs w:val="24"/>
        </w:rPr>
        <w:t xml:space="preserve"> </w:t>
      </w:r>
      <w:r w:rsidRPr="00AB07B8">
        <w:rPr>
          <w:rFonts w:ascii="Times New Roman" w:eastAsia="Times New Roman" w:hAnsi="Times New Roman" w:cs="Times New Roman"/>
          <w:sz w:val="24"/>
          <w:szCs w:val="24"/>
        </w:rPr>
        <w:t>2008)</w:t>
      </w:r>
      <w:r>
        <w:rPr>
          <w:rFonts w:ascii="Times New Roman" w:eastAsia="Times New Roman" w:hAnsi="Times New Roman" w:cs="Times New Roman"/>
          <w:sz w:val="24"/>
          <w:szCs w:val="24"/>
        </w:rPr>
        <w:t>.</w:t>
      </w:r>
    </w:p>
    <w:p w:rsidR="00CA5A9C" w:rsidRPr="00E62BFF" w:rsidRDefault="00CA5A9C" w:rsidP="00E62BFF">
      <w:pPr>
        <w:rPr>
          <w:rFonts w:ascii="Times New Roman" w:eastAsia="Times New Roman" w:hAnsi="Times New Roman" w:cs="Times New Roman"/>
          <w:sz w:val="24"/>
          <w:szCs w:val="24"/>
        </w:rPr>
      </w:pPr>
      <w:r w:rsidRPr="00CA5A9C">
        <w:rPr>
          <w:rFonts w:ascii="Times New Roman" w:hAnsi="Times New Roman" w:cs="Times New Roman"/>
          <w:sz w:val="24"/>
          <w:szCs w:val="24"/>
        </w:rPr>
        <w:t>Contrary to expectation, devices</w:t>
      </w:r>
      <w:r>
        <w:rPr>
          <w:rFonts w:ascii="Times New Roman" w:hAnsi="Times New Roman" w:cs="Times New Roman"/>
          <w:sz w:val="24"/>
          <w:szCs w:val="24"/>
        </w:rPr>
        <w:t xml:space="preserve"> </w:t>
      </w:r>
      <w:r w:rsidRPr="00CA5A9C">
        <w:rPr>
          <w:rFonts w:ascii="Times New Roman" w:hAnsi="Times New Roman" w:cs="Times New Roman"/>
          <w:sz w:val="24"/>
          <w:szCs w:val="24"/>
        </w:rPr>
        <w:t>based on interpen</w:t>
      </w:r>
      <w:r>
        <w:rPr>
          <w:rFonts w:ascii="Times New Roman" w:hAnsi="Times New Roman" w:cs="Times New Roman"/>
          <w:sz w:val="24"/>
          <w:szCs w:val="24"/>
        </w:rPr>
        <w:t xml:space="preserve">etrating networks of mesoscopic </w:t>
      </w:r>
      <w:r w:rsidRPr="00CA5A9C">
        <w:rPr>
          <w:rFonts w:ascii="Times New Roman" w:hAnsi="Times New Roman" w:cs="Times New Roman"/>
          <w:sz w:val="24"/>
          <w:szCs w:val="24"/>
        </w:rPr>
        <w:t>semiconductors</w:t>
      </w:r>
      <w:r>
        <w:rPr>
          <w:rFonts w:ascii="Times New Roman" w:hAnsi="Times New Roman" w:cs="Times New Roman"/>
          <w:sz w:val="24"/>
          <w:szCs w:val="24"/>
        </w:rPr>
        <w:t xml:space="preserve"> </w:t>
      </w:r>
      <w:r w:rsidRPr="00CA5A9C">
        <w:rPr>
          <w:rFonts w:ascii="Times New Roman" w:hAnsi="Times New Roman" w:cs="Times New Roman"/>
          <w:sz w:val="24"/>
          <w:szCs w:val="24"/>
        </w:rPr>
        <w:t>have shown strikingly high conversion efficiencies,</w:t>
      </w:r>
      <w:r>
        <w:rPr>
          <w:rFonts w:ascii="Times New Roman" w:hAnsi="Times New Roman" w:cs="Times New Roman"/>
          <w:sz w:val="24"/>
          <w:szCs w:val="24"/>
        </w:rPr>
        <w:t xml:space="preserve"> </w:t>
      </w:r>
      <w:r w:rsidRPr="00CA5A9C">
        <w:rPr>
          <w:rFonts w:ascii="Times New Roman" w:hAnsi="Times New Roman" w:cs="Times New Roman"/>
          <w:sz w:val="24"/>
          <w:szCs w:val="24"/>
        </w:rPr>
        <w:t>which compete with those of conventional devices. The</w:t>
      </w:r>
      <w:r>
        <w:rPr>
          <w:rFonts w:ascii="Times New Roman" w:hAnsi="Times New Roman" w:cs="Times New Roman"/>
          <w:sz w:val="24"/>
          <w:szCs w:val="24"/>
        </w:rPr>
        <w:t xml:space="preserve"> </w:t>
      </w:r>
      <w:r w:rsidRPr="00CA5A9C">
        <w:rPr>
          <w:rFonts w:ascii="Times New Roman" w:hAnsi="Times New Roman" w:cs="Times New Roman"/>
          <w:sz w:val="24"/>
          <w:szCs w:val="24"/>
        </w:rPr>
        <w:t>prototype of this family of devices is the dye-sensitzed solar</w:t>
      </w:r>
      <w:r>
        <w:rPr>
          <w:rFonts w:ascii="Times New Roman" w:hAnsi="Times New Roman" w:cs="Times New Roman"/>
          <w:sz w:val="24"/>
          <w:szCs w:val="24"/>
        </w:rPr>
        <w:t xml:space="preserve"> </w:t>
      </w:r>
      <w:r w:rsidRPr="00CA5A9C">
        <w:rPr>
          <w:rFonts w:ascii="Times New Roman" w:hAnsi="Times New Roman" w:cs="Times New Roman"/>
          <w:sz w:val="24"/>
          <w:szCs w:val="24"/>
        </w:rPr>
        <w:t>cell, which realizes the optical absorption and the charge</w:t>
      </w:r>
      <w:r>
        <w:rPr>
          <w:rFonts w:ascii="Times New Roman" w:hAnsi="Times New Roman" w:cs="Times New Roman"/>
          <w:sz w:val="24"/>
          <w:szCs w:val="24"/>
        </w:rPr>
        <w:t xml:space="preserve"> </w:t>
      </w:r>
      <w:r w:rsidRPr="00CA5A9C">
        <w:rPr>
          <w:rFonts w:ascii="Times New Roman" w:hAnsi="Times New Roman" w:cs="Times New Roman"/>
          <w:sz w:val="24"/>
          <w:szCs w:val="24"/>
        </w:rPr>
        <w:t>separation processes by the association of a sensitizer as</w:t>
      </w:r>
      <w:r>
        <w:rPr>
          <w:rFonts w:ascii="Times New Roman" w:hAnsi="Times New Roman" w:cs="Times New Roman"/>
          <w:sz w:val="24"/>
          <w:szCs w:val="24"/>
        </w:rPr>
        <w:t xml:space="preserve"> </w:t>
      </w:r>
      <w:r w:rsidRPr="00CA5A9C">
        <w:rPr>
          <w:rFonts w:ascii="Times New Roman" w:hAnsi="Times New Roman" w:cs="Times New Roman"/>
          <w:sz w:val="24"/>
          <w:szCs w:val="24"/>
        </w:rPr>
        <w:t>light-absorbing material with a wide band gap semiconductor</w:t>
      </w:r>
      <w:r>
        <w:rPr>
          <w:rFonts w:ascii="Times New Roman" w:hAnsi="Times New Roman" w:cs="Times New Roman"/>
          <w:sz w:val="24"/>
          <w:szCs w:val="24"/>
        </w:rPr>
        <w:t xml:space="preserve"> </w:t>
      </w:r>
      <w:r w:rsidRPr="00CA5A9C">
        <w:rPr>
          <w:rFonts w:ascii="Times New Roman" w:hAnsi="Times New Roman" w:cs="Times New Roman"/>
          <w:sz w:val="24"/>
          <w:szCs w:val="24"/>
        </w:rPr>
        <w:t>of naaocrystalline morphology</w:t>
      </w:r>
      <w:r w:rsidR="00E62BFF">
        <w:rPr>
          <w:rFonts w:ascii="Times New Roman" w:hAnsi="Times New Roman" w:cs="Times New Roman"/>
          <w:sz w:val="24"/>
          <w:szCs w:val="24"/>
        </w:rPr>
        <w:t xml:space="preserve"> (</w:t>
      </w:r>
      <w:r w:rsidR="00E62BFF" w:rsidRPr="00E62BFF">
        <w:rPr>
          <w:rFonts w:ascii="Times New Roman" w:hAnsi="Times New Roman" w:cs="Times New Roman"/>
          <w:color w:val="000000"/>
          <w:sz w:val="24"/>
          <w:szCs w:val="24"/>
        </w:rPr>
        <w:t>Michael Grätzel</w:t>
      </w:r>
      <w:r w:rsidR="00E62BFF">
        <w:rPr>
          <w:rFonts w:ascii="Times New Roman" w:hAnsi="Times New Roman" w:cs="Times New Roman"/>
          <w:color w:val="000000"/>
          <w:sz w:val="24"/>
          <w:szCs w:val="24"/>
        </w:rPr>
        <w:t>,</w:t>
      </w:r>
      <w:r w:rsidR="00E62BFF" w:rsidRPr="00E62BFF">
        <w:rPr>
          <w:rFonts w:ascii="MTSY" w:eastAsia="MTSY" w:hAnsi="Times New Roman" w:cs="MTSY"/>
          <w:color w:val="000066"/>
          <w:sz w:val="24"/>
          <w:szCs w:val="24"/>
        </w:rPr>
        <w:t xml:space="preserve"> </w:t>
      </w:r>
      <w:r w:rsidR="00E62BFF" w:rsidRPr="00E62BFF">
        <w:rPr>
          <w:rFonts w:ascii="Times New Roman" w:hAnsi="Times New Roman" w:cs="Times New Roman"/>
          <w:color w:val="000000"/>
          <w:sz w:val="24"/>
          <w:szCs w:val="24"/>
        </w:rPr>
        <w:t>2003)</w:t>
      </w:r>
      <w:r w:rsidR="00E62BFF">
        <w:rPr>
          <w:rFonts w:ascii="Times New Roman" w:hAnsi="Times New Roman" w:cs="Times New Roman"/>
          <w:color w:val="000000"/>
          <w:sz w:val="24"/>
          <w:szCs w:val="24"/>
        </w:rPr>
        <w:t>.</w:t>
      </w:r>
    </w:p>
    <w:p w:rsidR="00AB74B4" w:rsidRDefault="00AB74B4" w:rsidP="00CA5A9C">
      <w:pPr>
        <w:rPr>
          <w:rFonts w:ascii="Times New Roman" w:hAnsi="Times New Roman" w:cs="Times New Roman"/>
          <w:sz w:val="24"/>
          <w:szCs w:val="24"/>
        </w:rPr>
      </w:pPr>
      <w:r w:rsidRPr="00AB74B4">
        <w:rPr>
          <w:rFonts w:ascii="Times New Roman" w:hAnsi="Times New Roman" w:cs="Times New Roman"/>
          <w:sz w:val="24"/>
          <w:szCs w:val="24"/>
        </w:rPr>
        <w:t xml:space="preserve">The most well known and studied unconventional </w:t>
      </w:r>
      <w:r w:rsidRPr="00AB07B8">
        <w:rPr>
          <w:rFonts w:ascii="Times New Roman" w:eastAsia="Times New Roman" w:hAnsi="Times New Roman" w:cs="Times New Roman"/>
          <w:sz w:val="24"/>
          <w:szCs w:val="24"/>
        </w:rPr>
        <w:t xml:space="preserve">renewable source of energy </w:t>
      </w:r>
      <w:r>
        <w:rPr>
          <w:rFonts w:ascii="Times New Roman" w:eastAsia="Times New Roman" w:hAnsi="Times New Roman" w:cs="Times New Roman"/>
          <w:sz w:val="24"/>
          <w:szCs w:val="24"/>
        </w:rPr>
        <w:t>(</w:t>
      </w:r>
      <w:r w:rsidRPr="00AB74B4">
        <w:rPr>
          <w:rFonts w:ascii="Times New Roman" w:hAnsi="Times New Roman" w:cs="Times New Roman"/>
          <w:sz w:val="24"/>
          <w:szCs w:val="24"/>
        </w:rPr>
        <w:t>photovoltaic system</w:t>
      </w:r>
      <w:r>
        <w:rPr>
          <w:rFonts w:ascii="Times New Roman" w:hAnsi="Times New Roman" w:cs="Times New Roman"/>
          <w:sz w:val="24"/>
          <w:szCs w:val="24"/>
        </w:rPr>
        <w:t>)</w:t>
      </w:r>
      <w:r w:rsidRPr="00AB74B4">
        <w:rPr>
          <w:rFonts w:ascii="Times New Roman" w:hAnsi="Times New Roman" w:cs="Times New Roman"/>
          <w:sz w:val="24"/>
          <w:szCs w:val="24"/>
        </w:rPr>
        <w:t xml:space="preserve"> is the dye- sensitized nanostructured solar cell developed by Professor Grätzel in 1991. At the moment this unique photoelectrochemical solar cell based on a TiO2 nanoparticle photoelectrode sensitized with a light-harvesting metallo-organic dye, is on the verge of commercialization offering an interesting alternative for the existing silicon based </w:t>
      </w:r>
      <w:r w:rsidRPr="00AB74B4">
        <w:rPr>
          <w:rFonts w:ascii="Times New Roman" w:hAnsi="Times New Roman" w:cs="Times New Roman"/>
          <w:sz w:val="24"/>
          <w:szCs w:val="24"/>
        </w:rPr>
        <w:lastRenderedPageBreak/>
        <w:t>solar cells as well as for the thin film solar cells. At the same time the research activity as well as the industrial interest around the technolo</w:t>
      </w:r>
      <w:r>
        <w:rPr>
          <w:rFonts w:ascii="Times New Roman" w:hAnsi="Times New Roman" w:cs="Times New Roman"/>
          <w:sz w:val="24"/>
          <w:szCs w:val="24"/>
        </w:rPr>
        <w:t xml:space="preserve">gy </w:t>
      </w:r>
      <w:r w:rsidR="00B80D03">
        <w:rPr>
          <w:rFonts w:ascii="Times New Roman" w:hAnsi="Times New Roman" w:cs="Times New Roman"/>
          <w:sz w:val="24"/>
          <w:szCs w:val="24"/>
        </w:rPr>
        <w:t>is growing fast (Haruna et al., 2015).</w:t>
      </w:r>
    </w:p>
    <w:p w:rsidR="00E62BFF" w:rsidRDefault="00E62BFF" w:rsidP="00E62BFF">
      <w:pPr>
        <w:autoSpaceDE w:val="0"/>
        <w:autoSpaceDN w:val="0"/>
        <w:adjustRightInd w:val="0"/>
        <w:spacing w:after="0" w:line="240" w:lineRule="auto"/>
        <w:rPr>
          <w:rFonts w:ascii="Times New Roman" w:hAnsi="Times New Roman" w:cs="Times New Roman"/>
          <w:sz w:val="24"/>
          <w:szCs w:val="24"/>
        </w:rPr>
      </w:pPr>
      <w:r w:rsidRPr="00E62BFF">
        <w:rPr>
          <w:rFonts w:ascii="Times New Roman" w:hAnsi="Times New Roman" w:cs="Times New Roman"/>
          <w:sz w:val="24"/>
          <w:szCs w:val="24"/>
        </w:rPr>
        <w:t>In DSSCs, dye molecules adsorbed on the oxide</w:t>
      </w:r>
      <w:r>
        <w:rPr>
          <w:rFonts w:ascii="Times New Roman" w:hAnsi="Times New Roman" w:cs="Times New Roman"/>
          <w:sz w:val="24"/>
          <w:szCs w:val="24"/>
        </w:rPr>
        <w:t xml:space="preserve"> </w:t>
      </w:r>
      <w:r w:rsidRPr="00E62BFF">
        <w:rPr>
          <w:rFonts w:ascii="Times New Roman" w:hAnsi="Times New Roman" w:cs="Times New Roman"/>
          <w:sz w:val="24"/>
          <w:szCs w:val="24"/>
        </w:rPr>
        <w:t>play a role of ‘‘antenna’’ for photon capturing. For</w:t>
      </w:r>
      <w:r>
        <w:rPr>
          <w:rFonts w:ascii="Times New Roman" w:hAnsi="Times New Roman" w:cs="Times New Roman"/>
          <w:sz w:val="24"/>
          <w:szCs w:val="24"/>
        </w:rPr>
        <w:t xml:space="preserve"> </w:t>
      </w:r>
      <w:r w:rsidRPr="00E62BFF">
        <w:rPr>
          <w:rFonts w:ascii="Times New Roman" w:hAnsi="Times New Roman" w:cs="Times New Roman"/>
          <w:sz w:val="24"/>
          <w:szCs w:val="24"/>
        </w:rPr>
        <w:t>this reason, accompanying with the development</w:t>
      </w:r>
      <w:r>
        <w:rPr>
          <w:rFonts w:ascii="Times New Roman" w:hAnsi="Times New Roman" w:cs="Times New Roman"/>
          <w:sz w:val="24"/>
          <w:szCs w:val="24"/>
        </w:rPr>
        <w:t xml:space="preserve"> </w:t>
      </w:r>
      <w:r w:rsidRPr="00E62BFF">
        <w:rPr>
          <w:rFonts w:ascii="Times New Roman" w:hAnsi="Times New Roman" w:cs="Times New Roman"/>
          <w:sz w:val="24"/>
          <w:szCs w:val="24"/>
        </w:rPr>
        <w:t>of DSSCs, organic dyes have been intensively</w:t>
      </w:r>
      <w:r>
        <w:rPr>
          <w:rFonts w:ascii="Times New Roman" w:hAnsi="Times New Roman" w:cs="Times New Roman"/>
          <w:sz w:val="24"/>
          <w:szCs w:val="24"/>
        </w:rPr>
        <w:t xml:space="preserve"> </w:t>
      </w:r>
      <w:r w:rsidRPr="00E62BFF">
        <w:rPr>
          <w:rFonts w:ascii="Times New Roman" w:hAnsi="Times New Roman" w:cs="Times New Roman"/>
          <w:sz w:val="24"/>
          <w:szCs w:val="24"/>
        </w:rPr>
        <w:t>studied with a focus on increasing the extinction</w:t>
      </w:r>
      <w:r>
        <w:rPr>
          <w:rFonts w:ascii="Times New Roman" w:hAnsi="Times New Roman" w:cs="Times New Roman"/>
          <w:sz w:val="24"/>
          <w:szCs w:val="24"/>
        </w:rPr>
        <w:t xml:space="preserve"> coefficient and extending </w:t>
      </w:r>
      <w:r w:rsidRPr="00E62BFF">
        <w:rPr>
          <w:rFonts w:ascii="Times New Roman" w:hAnsi="Times New Roman" w:cs="Times New Roman"/>
          <w:sz w:val="24"/>
          <w:szCs w:val="24"/>
        </w:rPr>
        <w:t>the optical absorption</w:t>
      </w:r>
      <w:r>
        <w:rPr>
          <w:rFonts w:ascii="Times New Roman" w:hAnsi="Times New Roman" w:cs="Times New Roman"/>
          <w:sz w:val="24"/>
          <w:szCs w:val="24"/>
        </w:rPr>
        <w:t xml:space="preserve"> spectrum</w:t>
      </w:r>
      <w:r w:rsidRPr="00E62BFF">
        <w:rPr>
          <w:rFonts w:ascii="Times New Roman" w:hAnsi="Times New Roman" w:cs="Times New Roman"/>
          <w:sz w:val="24"/>
          <w:szCs w:val="24"/>
        </w:rPr>
        <w:t>.</w:t>
      </w:r>
      <w:r>
        <w:rPr>
          <w:rFonts w:ascii="Times New Roman" w:hAnsi="Times New Roman" w:cs="Times New Roman"/>
          <w:sz w:val="24"/>
          <w:szCs w:val="24"/>
        </w:rPr>
        <w:t xml:space="preserve"> </w:t>
      </w:r>
      <w:r w:rsidRPr="00E62BFF">
        <w:rPr>
          <w:rFonts w:ascii="Times New Roman" w:hAnsi="Times New Roman" w:cs="Times New Roman"/>
          <w:sz w:val="24"/>
          <w:szCs w:val="24"/>
        </w:rPr>
        <w:t>However, a major problem confronting these</w:t>
      </w:r>
      <w:r>
        <w:rPr>
          <w:rFonts w:ascii="Times New Roman" w:hAnsi="Times New Roman" w:cs="Times New Roman"/>
          <w:sz w:val="24"/>
          <w:szCs w:val="24"/>
        </w:rPr>
        <w:t xml:space="preserve"> </w:t>
      </w:r>
      <w:r w:rsidRPr="00E62BFF">
        <w:rPr>
          <w:rFonts w:ascii="Times New Roman" w:hAnsi="Times New Roman" w:cs="Times New Roman"/>
          <w:sz w:val="24"/>
          <w:szCs w:val="24"/>
        </w:rPr>
        <w:t>cells is the low efficiency of conversion</w:t>
      </w:r>
      <w:r w:rsidR="00096091">
        <w:rPr>
          <w:rFonts w:ascii="Times New Roman" w:hAnsi="Times New Roman" w:cs="Times New Roman"/>
          <w:sz w:val="24"/>
          <w:szCs w:val="24"/>
        </w:rPr>
        <w:t xml:space="preserve"> </w:t>
      </w:r>
      <w:r w:rsidR="00330510">
        <w:rPr>
          <w:rFonts w:ascii="Times New Roman" w:hAnsi="Times New Roman" w:cs="Times New Roman"/>
          <w:sz w:val="24"/>
          <w:szCs w:val="24"/>
        </w:rPr>
        <w:t>(</w:t>
      </w:r>
      <w:r w:rsidR="00330510" w:rsidRPr="00330510">
        <w:rPr>
          <w:rFonts w:ascii="Times New Roman" w:hAnsi="Times New Roman" w:cs="Times New Roman"/>
          <w:bCs/>
          <w:color w:val="000000"/>
          <w:sz w:val="24"/>
          <w:szCs w:val="24"/>
        </w:rPr>
        <w:t>Danladi</w:t>
      </w:r>
      <w:r w:rsidR="00330510">
        <w:rPr>
          <w:rFonts w:ascii="Times New Roman" w:hAnsi="Times New Roman" w:cs="Times New Roman"/>
          <w:bCs/>
          <w:color w:val="000000"/>
          <w:sz w:val="24"/>
          <w:szCs w:val="24"/>
        </w:rPr>
        <w:t xml:space="preserve"> </w:t>
      </w:r>
      <w:r w:rsidR="00330510" w:rsidRPr="00330510">
        <w:rPr>
          <w:rFonts w:ascii="Times New Roman" w:hAnsi="Times New Roman" w:cs="Times New Roman"/>
          <w:bCs/>
          <w:i/>
          <w:color w:val="000000"/>
          <w:sz w:val="24"/>
          <w:szCs w:val="24"/>
        </w:rPr>
        <w:t>et al</w:t>
      </w:r>
      <w:r w:rsidR="00330510">
        <w:rPr>
          <w:rFonts w:ascii="Times New Roman" w:hAnsi="Times New Roman" w:cs="Times New Roman"/>
          <w:bCs/>
          <w:color w:val="000000"/>
          <w:sz w:val="24"/>
          <w:szCs w:val="24"/>
        </w:rPr>
        <w:t>., 2016</w:t>
      </w:r>
      <w:r w:rsidR="00330510">
        <w:rPr>
          <w:rFonts w:ascii="Times New Roman" w:hAnsi="Times New Roman" w:cs="Times New Roman"/>
          <w:sz w:val="24"/>
          <w:szCs w:val="24"/>
        </w:rPr>
        <w:t>)</w:t>
      </w:r>
      <w:r w:rsidRPr="00E62BFF">
        <w:rPr>
          <w:rFonts w:ascii="Times New Roman" w:hAnsi="Times New Roman" w:cs="Times New Roman"/>
          <w:sz w:val="24"/>
          <w:szCs w:val="24"/>
        </w:rPr>
        <w:t>.</w:t>
      </w:r>
    </w:p>
    <w:p w:rsidR="00096091" w:rsidRDefault="00096091" w:rsidP="00096091">
      <w:pPr>
        <w:autoSpaceDE w:val="0"/>
        <w:autoSpaceDN w:val="0"/>
        <w:adjustRightInd w:val="0"/>
        <w:spacing w:after="120" w:line="240" w:lineRule="auto"/>
        <w:jc w:val="both"/>
        <w:rPr>
          <w:rFonts w:ascii="Times New Roman" w:hAnsi="Times New Roman" w:cs="Times New Roman"/>
          <w:b/>
          <w:sz w:val="24"/>
          <w:szCs w:val="24"/>
        </w:rPr>
      </w:pPr>
    </w:p>
    <w:p w:rsidR="00330510" w:rsidRPr="002D7B9A" w:rsidRDefault="00096091" w:rsidP="00096091">
      <w:p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Components </w:t>
      </w:r>
      <w:r w:rsidR="00330510" w:rsidRPr="002D7B9A">
        <w:rPr>
          <w:rFonts w:ascii="Times New Roman" w:hAnsi="Times New Roman" w:cs="Times New Roman"/>
          <w:b/>
          <w:sz w:val="24"/>
          <w:szCs w:val="24"/>
        </w:rPr>
        <w:t>of dye sensitized solar cell</w:t>
      </w:r>
    </w:p>
    <w:p w:rsidR="00330510" w:rsidRPr="00E62BFF" w:rsidRDefault="00330510" w:rsidP="00EF18A0">
      <w:pPr>
        <w:pStyle w:val="Default"/>
      </w:pPr>
      <w:r w:rsidRPr="002D7B9A">
        <w:t>A Dye Solar Cel</w:t>
      </w:r>
      <w:r w:rsidR="000D4123">
        <w:t>l is composed of two electrodes (</w:t>
      </w:r>
      <w:r w:rsidRPr="002D7B9A">
        <w:t>the anode and the cathode</w:t>
      </w:r>
      <w:r w:rsidR="000D4123">
        <w:t>),</w:t>
      </w:r>
      <w:r w:rsidR="000D4123" w:rsidRPr="000D4123">
        <w:t xml:space="preserve"> wide bandgap semiconducting layer</w:t>
      </w:r>
      <w:r w:rsidR="00EF18A0">
        <w:t xml:space="preserve"> (TiO</w:t>
      </w:r>
      <w:r w:rsidR="00EF18A0" w:rsidRPr="00EF18A0">
        <w:rPr>
          <w:vertAlign w:val="subscript"/>
        </w:rPr>
        <w:t>2</w:t>
      </w:r>
      <w:r w:rsidR="00EF18A0">
        <w:t>), sensitizing dye molecules</w:t>
      </w:r>
      <w:r w:rsidR="000D4123" w:rsidRPr="000D4123">
        <w:t>, and the electrolyte</w:t>
      </w:r>
      <w:r w:rsidR="00EF18A0">
        <w:t>. The</w:t>
      </w:r>
      <w:r w:rsidRPr="002D7B9A">
        <w:t xml:space="preserve"> electrodes are made from a specific glass that has a Transparent Conductive Oxide (TCO</w:t>
      </w:r>
      <w:r w:rsidR="000D4123">
        <w:t xml:space="preserve"> </w:t>
      </w:r>
      <w:r w:rsidR="000D4123" w:rsidRPr="002D7B9A">
        <w:t>allows sunlight to enter the cell while its cond</w:t>
      </w:r>
      <w:r w:rsidR="000D4123">
        <w:t>uctive surface collects charges</w:t>
      </w:r>
      <w:r w:rsidRPr="002D7B9A">
        <w:t>) coating on one side. The TCO material is a thin layer of fluorine-doped tin oxide, also called FTO. The anode is the negative terminal of the solar cell. It essentially bears a continuous network of sintered titanium dioxide nanoparticles. This porous network offers an inner surface that is a thousand times greater than the equivalent flat area, and acts like a “light sponge” in which sunlight can get trapped. Titanium dioxide is a white semiconductor that is not sensitive to visible light. The titania particles have to be sensitized with a layer of dye molecules</w:t>
      </w:r>
      <w:r w:rsidR="00EF18A0">
        <w:t xml:space="preserve"> to absorb</w:t>
      </w:r>
      <w:r w:rsidRPr="002D7B9A">
        <w:t xml:space="preserve"> light in the visible spectrum. Some natural dyes can be employed, but the most efficient pigments were synthesized after intense scientific investigation. The positive terminal of the solar cell, also called the cathode, is coated with a catalytic material for electron transfer. In most cases, this catalyst is carbon or platinum. Since a very small quantity of catalyst is needed, the electrode remains</w:t>
      </w:r>
      <w:r w:rsidR="00EF18A0">
        <w:t xml:space="preserve"> transparent</w:t>
      </w:r>
      <w:r w:rsidRPr="002D7B9A">
        <w:t>.</w:t>
      </w:r>
      <w:r w:rsidR="00EF18A0">
        <w:t xml:space="preserve"> </w:t>
      </w:r>
      <w:r w:rsidRPr="002D7B9A">
        <w:t>The space left between the two electrodes is filled with an</w:t>
      </w:r>
      <w:r w:rsidR="00EF18A0">
        <w:t xml:space="preserve"> </w:t>
      </w:r>
      <w:r w:rsidRPr="002D7B9A">
        <w:t>electrolyte that ensures charge transportation through a redox couple. Iodin</w:t>
      </w:r>
      <w:r w:rsidR="00EF18A0">
        <w:t xml:space="preserve">e/tri-iodide in a </w:t>
      </w:r>
      <w:r w:rsidRPr="002D7B9A">
        <w:t xml:space="preserve">nitrile solvent is typically used for this purpose. </w:t>
      </w:r>
      <w:r w:rsidR="00EF18A0">
        <w:t xml:space="preserve"> </w:t>
      </w:r>
      <w:r w:rsidRPr="002D7B9A">
        <w:t>Eventually</w:t>
      </w:r>
      <w:r w:rsidR="00EF18A0">
        <w:t xml:space="preserve">, the two electrodes are sealed </w:t>
      </w:r>
      <w:r w:rsidRPr="002D7B9A">
        <w:t>together to prevent the electrolyte solvent from evapora</w:t>
      </w:r>
      <w:r w:rsidR="00EF18A0">
        <w:t xml:space="preserve">ting. However, the assembly can </w:t>
      </w:r>
      <w:r w:rsidRPr="002D7B9A">
        <w:t>remain open when simplicity is preferred over durability, suc</w:t>
      </w:r>
      <w:r w:rsidR="00EF18A0">
        <w:t xml:space="preserve">h as during training courses or </w:t>
      </w:r>
      <w:r w:rsidRPr="002D7B9A">
        <w:t>short run tests</w:t>
      </w:r>
      <w:r w:rsidR="00EF18A0">
        <w:t>.</w:t>
      </w:r>
    </w:p>
    <w:p w:rsidR="009E2642" w:rsidRDefault="009E2642" w:rsidP="009E2642">
      <w:pPr>
        <w:spacing w:after="120" w:line="240" w:lineRule="auto"/>
        <w:jc w:val="both"/>
        <w:rPr>
          <w:rFonts w:ascii="Times New Roman" w:hAnsi="Times New Roman" w:cs="Times New Roman"/>
          <w:b/>
          <w:bCs/>
          <w:sz w:val="24"/>
          <w:szCs w:val="24"/>
        </w:rPr>
      </w:pPr>
    </w:p>
    <w:p w:rsidR="009E2642" w:rsidRPr="002D7B9A" w:rsidRDefault="009E2642" w:rsidP="009E2642">
      <w:pPr>
        <w:spacing w:after="120" w:line="240" w:lineRule="auto"/>
        <w:jc w:val="both"/>
        <w:rPr>
          <w:rFonts w:ascii="Times New Roman" w:hAnsi="Times New Roman" w:cs="Times New Roman"/>
          <w:sz w:val="24"/>
          <w:szCs w:val="24"/>
        </w:rPr>
      </w:pPr>
      <w:r w:rsidRPr="002D7B9A">
        <w:rPr>
          <w:rFonts w:ascii="Times New Roman" w:hAnsi="Times New Roman" w:cs="Times New Roman"/>
          <w:b/>
          <w:bCs/>
          <w:sz w:val="24"/>
          <w:szCs w:val="24"/>
        </w:rPr>
        <w:t>Working principle of DSSC</w:t>
      </w:r>
    </w:p>
    <w:p w:rsidR="009E2642" w:rsidRDefault="009E2642" w:rsidP="009E2642">
      <w:pPr>
        <w:autoSpaceDE w:val="0"/>
        <w:autoSpaceDN w:val="0"/>
        <w:adjustRightInd w:val="0"/>
        <w:spacing w:after="120" w:line="240" w:lineRule="auto"/>
        <w:jc w:val="both"/>
        <w:rPr>
          <w:rFonts w:ascii="Times New Roman" w:hAnsi="Times New Roman" w:cs="Times New Roman"/>
          <w:sz w:val="24"/>
          <w:szCs w:val="24"/>
        </w:rPr>
      </w:pPr>
      <w:r w:rsidRPr="002D7B9A">
        <w:rPr>
          <w:rFonts w:ascii="Times New Roman" w:hAnsi="Times New Roman" w:cs="Times New Roman"/>
          <w:sz w:val="24"/>
          <w:szCs w:val="24"/>
        </w:rPr>
        <w:t>Martineau (2011) stated that nature likes to keep opposite charges together so that matter appears neutral. The photovoltaic effect is all about violating this rule. It creates a separation of charges in the solar cell under illumination. The resulting pairs of electrons and “holes” will strive to get together again, but we will only let them do so after a short tr</w:t>
      </w:r>
      <w:r>
        <w:rPr>
          <w:rFonts w:ascii="Times New Roman" w:hAnsi="Times New Roman" w:cs="Times New Roman"/>
          <w:sz w:val="24"/>
          <w:szCs w:val="24"/>
        </w:rPr>
        <w:t>ip through an external circuit.</w:t>
      </w:r>
    </w:p>
    <w:p w:rsidR="009E2642" w:rsidRPr="002D7B9A" w:rsidRDefault="009E2642" w:rsidP="009E2642">
      <w:pPr>
        <w:autoSpaceDE w:val="0"/>
        <w:autoSpaceDN w:val="0"/>
        <w:adjustRightInd w:val="0"/>
        <w:spacing w:after="120" w:line="240" w:lineRule="auto"/>
        <w:jc w:val="both"/>
        <w:rPr>
          <w:rFonts w:ascii="Times New Roman" w:hAnsi="Times New Roman" w:cs="Times New Roman"/>
          <w:sz w:val="24"/>
          <w:szCs w:val="24"/>
        </w:rPr>
      </w:pPr>
      <w:r w:rsidRPr="002D7B9A">
        <w:rPr>
          <w:rFonts w:ascii="Times New Roman" w:hAnsi="Times New Roman" w:cs="Times New Roman"/>
          <w:sz w:val="24"/>
          <w:szCs w:val="24"/>
        </w:rPr>
        <w:t xml:space="preserve">In a Dye Solar Cell, this charge separation happens at the interface of the titanium dioxide and the dye. Remember that this interface is present all over the internal surface of the porous layer. This allows the Dye Solar Cell to form many, many separated charges which produces an electric current, for a given solar cell area. The structure of the Dye Solar Cell is one of the secrets of its efficacy. </w:t>
      </w:r>
    </w:p>
    <w:p w:rsidR="009E2642" w:rsidRPr="002D7B9A" w:rsidRDefault="009E2642" w:rsidP="009E2642">
      <w:pPr>
        <w:autoSpaceDE w:val="0"/>
        <w:autoSpaceDN w:val="0"/>
        <w:adjustRightInd w:val="0"/>
        <w:spacing w:after="120" w:line="240" w:lineRule="auto"/>
        <w:jc w:val="both"/>
        <w:rPr>
          <w:rFonts w:ascii="Times New Roman" w:hAnsi="Times New Roman" w:cs="Times New Roman"/>
          <w:sz w:val="24"/>
          <w:szCs w:val="24"/>
        </w:rPr>
      </w:pPr>
      <w:r w:rsidRPr="002D7B9A">
        <w:rPr>
          <w:rFonts w:ascii="Times New Roman" w:hAnsi="Times New Roman" w:cs="Times New Roman"/>
          <w:sz w:val="24"/>
          <w:szCs w:val="24"/>
        </w:rPr>
        <w:t xml:space="preserve">The dye molecules have the ability to absorb visible light. As they are excited by this phenomenon, the molecules will give up an electron and inject it into the adjacent titanium dioxide. The charge separation occurs when the electron is injected into the titania and the “hole” is left behind on the dye molecule. </w:t>
      </w:r>
    </w:p>
    <w:p w:rsidR="009E2642" w:rsidRPr="002D7B9A" w:rsidRDefault="009E2642" w:rsidP="009E2642">
      <w:pPr>
        <w:autoSpaceDE w:val="0"/>
        <w:autoSpaceDN w:val="0"/>
        <w:adjustRightInd w:val="0"/>
        <w:spacing w:after="120" w:line="240" w:lineRule="auto"/>
        <w:jc w:val="both"/>
        <w:rPr>
          <w:rFonts w:ascii="Times New Roman" w:hAnsi="Times New Roman" w:cs="Times New Roman"/>
          <w:sz w:val="24"/>
          <w:szCs w:val="24"/>
        </w:rPr>
      </w:pPr>
      <w:r w:rsidRPr="002D7B9A">
        <w:rPr>
          <w:rFonts w:ascii="Times New Roman" w:hAnsi="Times New Roman" w:cs="Times New Roman"/>
          <w:sz w:val="24"/>
          <w:szCs w:val="24"/>
        </w:rPr>
        <w:lastRenderedPageBreak/>
        <w:t>Not surprisingly, nature hates to have these charges separated. The electron must return to the oxidized dye molecule as soon as possible. That's were kinetics come into play: quick wins. The fastest route back to the dye for the electron is to travel through the external circuit. It might be a longer distance to take the highway, but it's faster than a footpath.</w:t>
      </w:r>
      <w:r>
        <w:rPr>
          <w:rFonts w:ascii="Times New Roman" w:hAnsi="Times New Roman" w:cs="Times New Roman"/>
          <w:sz w:val="24"/>
          <w:szCs w:val="24"/>
        </w:rPr>
        <w:t xml:space="preserve"> </w:t>
      </w:r>
      <w:r w:rsidRPr="002D7B9A">
        <w:rPr>
          <w:rFonts w:ascii="Times New Roman" w:hAnsi="Times New Roman" w:cs="Times New Roman"/>
          <w:sz w:val="24"/>
          <w:szCs w:val="24"/>
        </w:rPr>
        <w:t>Injected electrons migrate through the titanium dioxide particles and reach the TCO glass of the anode, the negative terminal of the solar cell.</w:t>
      </w:r>
    </w:p>
    <w:p w:rsidR="009E2642" w:rsidRDefault="009E2642" w:rsidP="009E2642">
      <w:pPr>
        <w:autoSpaceDE w:val="0"/>
        <w:autoSpaceDN w:val="0"/>
        <w:adjustRightInd w:val="0"/>
        <w:spacing w:after="120" w:line="240" w:lineRule="auto"/>
        <w:jc w:val="both"/>
        <w:rPr>
          <w:rFonts w:ascii="Times New Roman" w:hAnsi="Times New Roman" w:cs="Times New Roman"/>
          <w:sz w:val="24"/>
          <w:szCs w:val="24"/>
        </w:rPr>
      </w:pPr>
      <w:r w:rsidRPr="002D7B9A">
        <w:rPr>
          <w:rFonts w:ascii="Times New Roman" w:hAnsi="Times New Roman" w:cs="Times New Roman"/>
          <w:sz w:val="24"/>
          <w:szCs w:val="24"/>
        </w:rPr>
        <w:t>When a load is connected, electrons spontaneously move to the positive terminal of the solar cell, the cathode, via the external circuit. This movement of electrons is what is called an electric current.</w:t>
      </w:r>
    </w:p>
    <w:p w:rsidR="009E2642" w:rsidRPr="002D7B9A" w:rsidRDefault="009E2642" w:rsidP="009E2642">
      <w:pPr>
        <w:autoSpaceDE w:val="0"/>
        <w:autoSpaceDN w:val="0"/>
        <w:adjustRightInd w:val="0"/>
        <w:spacing w:after="120" w:line="240" w:lineRule="auto"/>
        <w:jc w:val="both"/>
        <w:rPr>
          <w:rFonts w:ascii="Times New Roman" w:hAnsi="Times New Roman" w:cs="Times New Roman"/>
          <w:sz w:val="24"/>
          <w:szCs w:val="24"/>
        </w:rPr>
      </w:pPr>
      <w:r w:rsidRPr="009E2642">
        <w:rPr>
          <w:rFonts w:ascii="Times New Roman" w:hAnsi="Times New Roman" w:cs="Times New Roman"/>
          <w:noProof/>
          <w:sz w:val="24"/>
          <w:szCs w:val="24"/>
          <w:lang w:val="en-MY" w:eastAsia="en-MY"/>
        </w:rPr>
        <w:drawing>
          <wp:inline distT="0" distB="0" distL="0" distR="0">
            <wp:extent cx="3996334" cy="2333625"/>
            <wp:effectExtent l="19050" t="0" r="4166"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4000627" cy="2336132"/>
                    </a:xfrm>
                    <a:prstGeom prst="rect">
                      <a:avLst/>
                    </a:prstGeom>
                    <a:noFill/>
                    <a:ln w="9525">
                      <a:noFill/>
                      <a:miter lim="800000"/>
                      <a:headEnd/>
                      <a:tailEnd/>
                    </a:ln>
                  </pic:spPr>
                </pic:pic>
              </a:graphicData>
            </a:graphic>
          </wp:inline>
        </w:drawing>
      </w:r>
    </w:p>
    <w:p w:rsidR="009E2642" w:rsidRPr="0047716C" w:rsidRDefault="0047716C" w:rsidP="0047716C">
      <w:pPr>
        <w:autoSpaceDE w:val="0"/>
        <w:autoSpaceDN w:val="0"/>
        <w:adjustRightInd w:val="0"/>
        <w:spacing w:after="120" w:line="480" w:lineRule="auto"/>
        <w:jc w:val="center"/>
        <w:rPr>
          <w:rFonts w:ascii="Times New Roman" w:hAnsi="Times New Roman" w:cs="Times New Roman"/>
          <w:b/>
          <w:sz w:val="24"/>
          <w:szCs w:val="24"/>
        </w:rPr>
      </w:pPr>
      <w:r w:rsidRPr="00AC48FA">
        <w:rPr>
          <w:rFonts w:ascii="Times New Roman" w:hAnsi="Times New Roman" w:cs="Times New Roman"/>
          <w:b/>
          <w:sz w:val="24"/>
          <w:szCs w:val="24"/>
        </w:rPr>
        <w:t>Diagram illustrating the Working Principle of DSSC</w:t>
      </w:r>
      <w:r>
        <w:rPr>
          <w:rFonts w:ascii="Times New Roman" w:hAnsi="Times New Roman" w:cs="Times New Roman"/>
          <w:b/>
          <w:sz w:val="24"/>
          <w:szCs w:val="24"/>
        </w:rPr>
        <w:t xml:space="preserve"> </w:t>
      </w:r>
      <w:r w:rsidRPr="00885415">
        <w:rPr>
          <w:rFonts w:ascii="Times New Roman" w:hAnsi="Times New Roman" w:cs="Times New Roman"/>
          <w:b/>
          <w:sz w:val="24"/>
          <w:szCs w:val="24"/>
        </w:rPr>
        <w:t>(Martineau, 2011)</w:t>
      </w:r>
    </w:p>
    <w:p w:rsidR="00AB74B4" w:rsidRDefault="009E2642" w:rsidP="009E2642">
      <w:pPr>
        <w:spacing w:line="240" w:lineRule="auto"/>
        <w:rPr>
          <w:rFonts w:ascii="Times New Roman" w:hAnsi="Times New Roman" w:cs="Times New Roman"/>
          <w:sz w:val="24"/>
          <w:szCs w:val="24"/>
        </w:rPr>
      </w:pPr>
      <w:r w:rsidRPr="002D7B9A">
        <w:rPr>
          <w:rFonts w:ascii="Times New Roman" w:hAnsi="Times New Roman" w:cs="Times New Roman"/>
          <w:sz w:val="24"/>
          <w:szCs w:val="24"/>
        </w:rPr>
        <w:t>Thanks to the redox couple present in the electrolyte, electrons can finally be transported from the cathode's surface to the oxidized dye molecules. Now that the charges are together again, new cycles can be performed indefinitely as long as the sun shines. This is how a Dye Solar Cell produces electricity by photovoltaic separation of charges. The operation principle of DSSC is demo</w:t>
      </w:r>
      <w:r>
        <w:rPr>
          <w:rFonts w:ascii="Times New Roman" w:hAnsi="Times New Roman" w:cs="Times New Roman"/>
          <w:sz w:val="24"/>
          <w:szCs w:val="24"/>
        </w:rPr>
        <w:t>n</w:t>
      </w:r>
      <w:r w:rsidRPr="002D7B9A">
        <w:rPr>
          <w:rFonts w:ascii="Times New Roman" w:hAnsi="Times New Roman" w:cs="Times New Roman"/>
          <w:sz w:val="24"/>
          <w:szCs w:val="24"/>
        </w:rPr>
        <w:t xml:space="preserve">strated in the </w:t>
      </w:r>
      <w:r w:rsidR="0047716C">
        <w:rPr>
          <w:rFonts w:ascii="Times New Roman" w:hAnsi="Times New Roman" w:cs="Times New Roman"/>
          <w:sz w:val="24"/>
          <w:szCs w:val="24"/>
        </w:rPr>
        <w:t>diagram above.</w:t>
      </w:r>
    </w:p>
    <w:p w:rsidR="0047716C" w:rsidRDefault="00A63E71" w:rsidP="00073A28">
      <w:pPr>
        <w:spacing w:line="240" w:lineRule="auto"/>
        <w:rPr>
          <w:rFonts w:ascii="Times New Roman" w:hAnsi="Times New Roman" w:cs="Times New Roman"/>
          <w:b/>
          <w:bCs/>
          <w:sz w:val="24"/>
          <w:szCs w:val="24"/>
        </w:rPr>
      </w:pPr>
      <w:r w:rsidRPr="00A63E71">
        <w:rPr>
          <w:rFonts w:ascii="Times New Roman" w:hAnsi="Times New Roman" w:cs="Times New Roman"/>
          <w:b/>
          <w:bCs/>
          <w:sz w:val="24"/>
          <w:szCs w:val="24"/>
        </w:rPr>
        <w:t>EXPERIMENTAL SECTION</w:t>
      </w:r>
    </w:p>
    <w:p w:rsidR="00B620B3" w:rsidRDefault="00A63E71" w:rsidP="00B620B3">
      <w:pPr>
        <w:spacing w:line="240" w:lineRule="auto"/>
        <w:jc w:val="both"/>
        <w:rPr>
          <w:rFonts w:ascii="Times New Roman" w:hAnsi="Times New Roman" w:cs="Times New Roman"/>
          <w:sz w:val="24"/>
          <w:szCs w:val="24"/>
        </w:rPr>
      </w:pPr>
      <w:r w:rsidRPr="00A63E71">
        <w:rPr>
          <w:rFonts w:ascii="Times New Roman" w:hAnsi="Times New Roman" w:cs="Times New Roman"/>
          <w:b/>
          <w:bCs/>
          <w:sz w:val="24"/>
          <w:szCs w:val="24"/>
        </w:rPr>
        <w:t>Fabrication Process</w:t>
      </w:r>
      <w:r>
        <w:rPr>
          <w:rFonts w:ascii="Times New Roman" w:hAnsi="Times New Roman" w:cs="Times New Roman"/>
          <w:b/>
          <w:bCs/>
          <w:sz w:val="24"/>
          <w:szCs w:val="24"/>
        </w:rPr>
        <w:t xml:space="preserve">: </w:t>
      </w:r>
      <w:r w:rsidRPr="00AB07B8">
        <w:rPr>
          <w:rFonts w:ascii="Times New Roman" w:hAnsi="Times New Roman" w:cs="Times New Roman"/>
          <w:sz w:val="24"/>
          <w:szCs w:val="24"/>
        </w:rPr>
        <w:t xml:space="preserve">Pawpaw leaves were cut and pounded </w:t>
      </w:r>
      <w:r w:rsidR="004929B1">
        <w:rPr>
          <w:rFonts w:ascii="Times New Roman" w:hAnsi="Times New Roman" w:cs="Times New Roman"/>
          <w:sz w:val="24"/>
          <w:szCs w:val="24"/>
        </w:rPr>
        <w:t xml:space="preserve">in ethanol </w:t>
      </w:r>
      <w:r w:rsidRPr="00AB07B8">
        <w:rPr>
          <w:rFonts w:ascii="Times New Roman" w:hAnsi="Times New Roman" w:cs="Times New Roman"/>
          <w:sz w:val="24"/>
          <w:szCs w:val="24"/>
        </w:rPr>
        <w:t xml:space="preserve">using a porcelain mortar and pestle, the paste was squeezed in order to extract the dye. </w:t>
      </w:r>
      <w:r>
        <w:rPr>
          <w:rFonts w:ascii="Times New Roman" w:hAnsi="Times New Roman" w:cs="Times New Roman"/>
          <w:sz w:val="24"/>
          <w:szCs w:val="24"/>
        </w:rPr>
        <w:t>The filtrate is the sensitizer</w:t>
      </w:r>
      <w:r w:rsidRPr="00AB07B8">
        <w:rPr>
          <w:rFonts w:ascii="Times New Roman" w:hAnsi="Times New Roman" w:cs="Times New Roman"/>
          <w:sz w:val="24"/>
          <w:szCs w:val="24"/>
        </w:rPr>
        <w:t xml:space="preserve"> dye solution for </w:t>
      </w:r>
      <w:r w:rsidR="00D351CB">
        <w:rPr>
          <w:rFonts w:ascii="Times New Roman" w:hAnsi="Times New Roman" w:cs="Times New Roman"/>
          <w:sz w:val="24"/>
          <w:szCs w:val="24"/>
        </w:rPr>
        <w:t xml:space="preserve">the cell. </w:t>
      </w:r>
      <w:r w:rsidR="004929B1">
        <w:rPr>
          <w:rFonts w:ascii="Times New Roman" w:hAnsi="Times New Roman" w:cs="Times New Roman"/>
          <w:sz w:val="24"/>
          <w:szCs w:val="24"/>
        </w:rPr>
        <w:t>The FTO</w:t>
      </w:r>
      <w:r w:rsidR="004929B1" w:rsidRPr="00AB07B8">
        <w:rPr>
          <w:rFonts w:ascii="Times New Roman" w:hAnsi="Times New Roman" w:cs="Times New Roman"/>
          <w:sz w:val="24"/>
          <w:szCs w:val="24"/>
        </w:rPr>
        <w:t xml:space="preserve"> glass</w:t>
      </w:r>
      <w:r w:rsidR="004929B1">
        <w:rPr>
          <w:rFonts w:ascii="Times New Roman" w:hAnsi="Times New Roman" w:cs="Times New Roman"/>
          <w:sz w:val="24"/>
          <w:szCs w:val="24"/>
        </w:rPr>
        <w:t xml:space="preserve"> (</w:t>
      </w:r>
      <w:r w:rsidR="00466C2A">
        <w:rPr>
          <w:rFonts w:ascii="Times New Roman" w:hAnsi="Times New Roman" w:cs="Times New Roman"/>
          <w:sz w:val="24"/>
          <w:szCs w:val="24"/>
        </w:rPr>
        <w:t>40</w:t>
      </w:r>
      <w:r w:rsidR="004929B1" w:rsidRPr="00AB07B8">
        <w:rPr>
          <w:rFonts w:ascii="Times New Roman" w:hAnsi="Times New Roman" w:cs="Times New Roman"/>
          <w:sz w:val="24"/>
          <w:szCs w:val="24"/>
        </w:rPr>
        <w:t>mm</w:t>
      </w:r>
      <w:r w:rsidR="00E54C14">
        <w:rPr>
          <w:rFonts w:ascii="Times New Roman" w:hAnsi="Times New Roman" w:cs="Times New Roman"/>
          <w:sz w:val="24"/>
          <w:szCs w:val="24"/>
        </w:rPr>
        <w:t xml:space="preserve"> </w:t>
      </w:r>
      <w:r w:rsidR="004929B1" w:rsidRPr="00AB07B8">
        <w:rPr>
          <w:rFonts w:ascii="Times New Roman" w:hAnsi="Times New Roman" w:cs="Times New Roman"/>
          <w:sz w:val="24"/>
          <w:szCs w:val="24"/>
        </w:rPr>
        <w:t>thick</w:t>
      </w:r>
      <w:r w:rsidR="004929B1">
        <w:rPr>
          <w:rFonts w:ascii="Times New Roman" w:hAnsi="Times New Roman" w:cs="Times New Roman"/>
          <w:sz w:val="24"/>
          <w:szCs w:val="24"/>
        </w:rPr>
        <w:t>, and</w:t>
      </w:r>
      <w:r w:rsidR="004929B1" w:rsidRPr="004929B1">
        <w:rPr>
          <w:rFonts w:ascii="Times New Roman" w:hAnsi="Times New Roman" w:cs="Times New Roman"/>
          <w:sz w:val="24"/>
          <w:szCs w:val="24"/>
        </w:rPr>
        <w:t xml:space="preserve"> </w:t>
      </w:r>
      <w:r w:rsidR="004929B1" w:rsidRPr="00AB07B8">
        <w:rPr>
          <w:rFonts w:ascii="Times New Roman" w:hAnsi="Times New Roman" w:cs="Times New Roman"/>
          <w:sz w:val="24"/>
          <w:szCs w:val="24"/>
        </w:rPr>
        <w:t>surface resistivity of about 20Ω</w:t>
      </w:r>
      <w:r w:rsidR="004929B1">
        <w:rPr>
          <w:rFonts w:ascii="Times New Roman" w:hAnsi="Times New Roman" w:cs="Times New Roman"/>
          <w:sz w:val="24"/>
          <w:szCs w:val="24"/>
        </w:rPr>
        <w:t>)</w:t>
      </w:r>
      <w:r w:rsidR="004929B1" w:rsidRPr="00AB07B8">
        <w:rPr>
          <w:rFonts w:ascii="Times New Roman" w:hAnsi="Times New Roman" w:cs="Times New Roman"/>
          <w:sz w:val="24"/>
          <w:szCs w:val="24"/>
        </w:rPr>
        <w:t xml:space="preserve"> was cut into desired dimension and shape from a non- conducting side of the glass to avoid the coated side been scratched or destroyed.</w:t>
      </w:r>
      <w:r w:rsidR="00497EE7">
        <w:rPr>
          <w:rFonts w:ascii="Times New Roman" w:hAnsi="Times New Roman" w:cs="Times New Roman"/>
          <w:sz w:val="24"/>
          <w:szCs w:val="24"/>
        </w:rPr>
        <w:t xml:space="preserve"> </w:t>
      </w:r>
      <w:r w:rsidR="00497EE7" w:rsidRPr="00AB07B8">
        <w:rPr>
          <w:rFonts w:ascii="Times New Roman" w:hAnsi="Times New Roman" w:cs="Times New Roman"/>
          <w:sz w:val="24"/>
          <w:szCs w:val="24"/>
        </w:rPr>
        <w:t>To prepare working electrode</w:t>
      </w:r>
      <w:r w:rsidR="00E62B3C">
        <w:rPr>
          <w:rFonts w:ascii="Times New Roman" w:hAnsi="Times New Roman" w:cs="Times New Roman"/>
          <w:sz w:val="24"/>
          <w:szCs w:val="24"/>
        </w:rPr>
        <w:t xml:space="preserve"> (anode)</w:t>
      </w:r>
      <w:r w:rsidR="00497EE7" w:rsidRPr="00AB07B8">
        <w:rPr>
          <w:rFonts w:ascii="Times New Roman" w:hAnsi="Times New Roman" w:cs="Times New Roman"/>
          <w:sz w:val="24"/>
          <w:szCs w:val="24"/>
        </w:rPr>
        <w:t xml:space="preserve">, </w:t>
      </w:r>
      <w:r w:rsidR="00497EE7">
        <w:rPr>
          <w:rFonts w:ascii="Times New Roman" w:hAnsi="Times New Roman" w:cs="Times New Roman"/>
          <w:sz w:val="24"/>
          <w:szCs w:val="24"/>
        </w:rPr>
        <w:t>a</w:t>
      </w:r>
      <w:r w:rsidR="00497EE7" w:rsidRPr="00AB07B8">
        <w:rPr>
          <w:rFonts w:ascii="Times New Roman" w:hAnsi="Times New Roman" w:cs="Times New Roman"/>
          <w:sz w:val="24"/>
          <w:szCs w:val="24"/>
        </w:rPr>
        <w:t xml:space="preserve"> layer of nanocrystalline TiO</w:t>
      </w:r>
      <w:r w:rsidR="00497EE7" w:rsidRPr="00AB07B8">
        <w:rPr>
          <w:rFonts w:ascii="Times New Roman" w:hAnsi="Times New Roman" w:cs="Times New Roman"/>
          <w:sz w:val="24"/>
          <w:szCs w:val="24"/>
          <w:vertAlign w:val="subscript"/>
        </w:rPr>
        <w:t xml:space="preserve">2 </w:t>
      </w:r>
      <w:r w:rsidR="00497EE7" w:rsidRPr="00AB07B8">
        <w:rPr>
          <w:rFonts w:ascii="Times New Roman" w:hAnsi="Times New Roman" w:cs="Times New Roman"/>
          <w:sz w:val="24"/>
          <w:szCs w:val="24"/>
        </w:rPr>
        <w:t>paste</w:t>
      </w:r>
      <w:r w:rsidR="00497EE7">
        <w:rPr>
          <w:rFonts w:ascii="Times New Roman" w:hAnsi="Times New Roman" w:cs="Times New Roman"/>
          <w:sz w:val="24"/>
          <w:szCs w:val="24"/>
        </w:rPr>
        <w:t>, using a polyester mesh</w:t>
      </w:r>
      <w:r w:rsidR="00497EE7" w:rsidRPr="00AB07B8">
        <w:rPr>
          <w:rFonts w:ascii="Times New Roman" w:hAnsi="Times New Roman" w:cs="Times New Roman"/>
          <w:sz w:val="24"/>
          <w:szCs w:val="24"/>
        </w:rPr>
        <w:t>, was screen printed unto th</w:t>
      </w:r>
      <w:r w:rsidR="00497EE7">
        <w:rPr>
          <w:rFonts w:ascii="Times New Roman" w:hAnsi="Times New Roman" w:cs="Times New Roman"/>
          <w:sz w:val="24"/>
          <w:szCs w:val="24"/>
        </w:rPr>
        <w:t>e conducting side of FTO glass and</w:t>
      </w:r>
      <w:r w:rsidR="00497EE7" w:rsidRPr="00AB07B8">
        <w:rPr>
          <w:rFonts w:ascii="Times New Roman" w:hAnsi="Times New Roman" w:cs="Times New Roman"/>
          <w:sz w:val="24"/>
          <w:szCs w:val="24"/>
        </w:rPr>
        <w:t xml:space="preserve"> heated for 10minute at 100</w:t>
      </w:r>
      <w:r w:rsidR="00497EE7" w:rsidRPr="00AB07B8">
        <w:rPr>
          <w:rFonts w:ascii="Times New Roman" w:hAnsi="Times New Roman" w:cs="Times New Roman"/>
          <w:sz w:val="24"/>
          <w:szCs w:val="24"/>
          <w:vertAlign w:val="superscript"/>
        </w:rPr>
        <w:t>o</w:t>
      </w:r>
      <w:r w:rsidR="00497EE7" w:rsidRPr="00AB07B8">
        <w:rPr>
          <w:rFonts w:ascii="Times New Roman" w:hAnsi="Times New Roman" w:cs="Times New Roman"/>
          <w:sz w:val="24"/>
          <w:szCs w:val="24"/>
        </w:rPr>
        <w:t xml:space="preserve"> C</w:t>
      </w:r>
      <w:r w:rsidR="00497EE7">
        <w:rPr>
          <w:rFonts w:ascii="Times New Roman" w:hAnsi="Times New Roman" w:cs="Times New Roman"/>
          <w:sz w:val="24"/>
          <w:szCs w:val="24"/>
        </w:rPr>
        <w:t xml:space="preserve"> on a hot plate and</w:t>
      </w:r>
      <w:r w:rsidR="00497EE7" w:rsidRPr="00AB07B8">
        <w:rPr>
          <w:rFonts w:ascii="Times New Roman" w:hAnsi="Times New Roman" w:cs="Times New Roman"/>
          <w:sz w:val="24"/>
          <w:szCs w:val="24"/>
        </w:rPr>
        <w:t xml:space="preserve"> progressive heating is then adopted to ensure optimal adhesion of the titanium dioxide layer onto FTO glass until its colo</w:t>
      </w:r>
      <w:r w:rsidR="00497EE7">
        <w:rPr>
          <w:rFonts w:ascii="Times New Roman" w:hAnsi="Times New Roman" w:cs="Times New Roman"/>
          <w:sz w:val="24"/>
          <w:szCs w:val="24"/>
        </w:rPr>
        <w:t>u</w:t>
      </w:r>
      <w:r w:rsidR="00497EE7" w:rsidRPr="00AB07B8">
        <w:rPr>
          <w:rFonts w:ascii="Times New Roman" w:hAnsi="Times New Roman" w:cs="Times New Roman"/>
          <w:sz w:val="24"/>
          <w:szCs w:val="24"/>
        </w:rPr>
        <w:t>r change</w:t>
      </w:r>
      <w:r w:rsidR="00497EE7">
        <w:rPr>
          <w:rFonts w:ascii="Times New Roman" w:hAnsi="Times New Roman" w:cs="Times New Roman"/>
          <w:sz w:val="24"/>
          <w:szCs w:val="24"/>
        </w:rPr>
        <w:t>d</w:t>
      </w:r>
      <w:r w:rsidR="00497EE7" w:rsidRPr="00AB07B8">
        <w:rPr>
          <w:rFonts w:ascii="Times New Roman" w:hAnsi="Times New Roman" w:cs="Times New Roman"/>
          <w:sz w:val="24"/>
          <w:szCs w:val="24"/>
        </w:rPr>
        <w:t xml:space="preserve"> from white to brown. This is been refer</w:t>
      </w:r>
      <w:r w:rsidR="00497EE7">
        <w:rPr>
          <w:rFonts w:ascii="Times New Roman" w:hAnsi="Times New Roman" w:cs="Times New Roman"/>
          <w:sz w:val="24"/>
          <w:szCs w:val="24"/>
        </w:rPr>
        <w:t>red</w:t>
      </w:r>
      <w:r w:rsidR="00497EE7" w:rsidRPr="00AB07B8">
        <w:rPr>
          <w:rFonts w:ascii="Times New Roman" w:hAnsi="Times New Roman" w:cs="Times New Roman"/>
          <w:sz w:val="24"/>
          <w:szCs w:val="24"/>
        </w:rPr>
        <w:t xml:space="preserve"> to as blocking layer.</w:t>
      </w:r>
      <w:r w:rsidR="008A0A9B">
        <w:rPr>
          <w:rFonts w:ascii="Times New Roman" w:hAnsi="Times New Roman" w:cs="Times New Roman"/>
          <w:sz w:val="24"/>
          <w:szCs w:val="24"/>
        </w:rPr>
        <w:t xml:space="preserve"> Sintering of TiO</w:t>
      </w:r>
      <w:r w:rsidR="008A0A9B" w:rsidRPr="008A0A9B">
        <w:rPr>
          <w:rFonts w:ascii="Times New Roman" w:hAnsi="Times New Roman" w:cs="Times New Roman"/>
          <w:sz w:val="24"/>
          <w:szCs w:val="24"/>
          <w:vertAlign w:val="subscript"/>
        </w:rPr>
        <w:t>2</w:t>
      </w:r>
      <w:r w:rsidR="008A0A9B">
        <w:rPr>
          <w:rFonts w:ascii="Times New Roman" w:hAnsi="Times New Roman" w:cs="Times New Roman"/>
          <w:sz w:val="24"/>
          <w:szCs w:val="24"/>
        </w:rPr>
        <w:t xml:space="preserve"> was done by heating t</w:t>
      </w:r>
      <w:r w:rsidR="008A0A9B" w:rsidRPr="002D7B9A">
        <w:rPr>
          <w:rFonts w:ascii="Times New Roman" w:hAnsi="Times New Roman" w:cs="Times New Roman"/>
          <w:sz w:val="24"/>
          <w:szCs w:val="24"/>
        </w:rPr>
        <w:t>he</w:t>
      </w:r>
      <w:r w:rsidR="008A0A9B">
        <w:rPr>
          <w:rFonts w:ascii="Times New Roman" w:hAnsi="Times New Roman" w:cs="Times New Roman"/>
          <w:sz w:val="24"/>
          <w:szCs w:val="24"/>
        </w:rPr>
        <w:t xml:space="preserve"> screen printed glass</w:t>
      </w:r>
      <w:r w:rsidR="008A0A9B" w:rsidRPr="002D7B9A">
        <w:rPr>
          <w:rFonts w:ascii="Times New Roman" w:hAnsi="Times New Roman" w:cs="Times New Roman"/>
          <w:sz w:val="24"/>
          <w:szCs w:val="24"/>
        </w:rPr>
        <w:t xml:space="preserve"> with a hot plate at 450</w:t>
      </w:r>
      <w:r w:rsidR="008A0A9B" w:rsidRPr="002D7B9A">
        <w:rPr>
          <w:rFonts w:ascii="Times New Roman" w:hAnsi="Times New Roman" w:cs="Times New Roman"/>
          <w:sz w:val="24"/>
          <w:szCs w:val="24"/>
          <w:vertAlign w:val="superscript"/>
        </w:rPr>
        <w:t xml:space="preserve">o </w:t>
      </w:r>
      <w:r w:rsidR="008A0A9B" w:rsidRPr="002D7B9A">
        <w:rPr>
          <w:rFonts w:ascii="Times New Roman" w:hAnsi="Times New Roman" w:cs="Times New Roman"/>
          <w:sz w:val="24"/>
          <w:szCs w:val="24"/>
        </w:rPr>
        <w:t>C for 45minutes to 1hour</w:t>
      </w:r>
      <w:r w:rsidR="008A0A9B">
        <w:rPr>
          <w:rFonts w:ascii="Times New Roman" w:hAnsi="Times New Roman" w:cs="Times New Roman"/>
          <w:sz w:val="24"/>
          <w:szCs w:val="24"/>
        </w:rPr>
        <w:t xml:space="preserve"> and then </w:t>
      </w:r>
      <w:r w:rsidR="008A0A9B" w:rsidRPr="002D7B9A">
        <w:rPr>
          <w:rFonts w:ascii="Times New Roman" w:hAnsi="Times New Roman" w:cs="Times New Roman"/>
          <w:sz w:val="24"/>
          <w:szCs w:val="24"/>
        </w:rPr>
        <w:t>a</w:t>
      </w:r>
      <w:r w:rsidR="008A0A9B">
        <w:rPr>
          <w:rFonts w:ascii="Times New Roman" w:hAnsi="Times New Roman" w:cs="Times New Roman"/>
          <w:sz w:val="24"/>
          <w:szCs w:val="24"/>
        </w:rPr>
        <w:t>llowed to cool uniformly.</w:t>
      </w:r>
      <w:r w:rsidR="00B42448">
        <w:rPr>
          <w:rFonts w:ascii="Times New Roman" w:hAnsi="Times New Roman" w:cs="Times New Roman"/>
          <w:sz w:val="24"/>
          <w:szCs w:val="24"/>
        </w:rPr>
        <w:t xml:space="preserve"> </w:t>
      </w:r>
      <w:r w:rsidR="008A0A9B">
        <w:rPr>
          <w:rFonts w:ascii="Times New Roman" w:hAnsi="Times New Roman" w:cs="Times New Roman"/>
          <w:sz w:val="24"/>
          <w:szCs w:val="24"/>
        </w:rPr>
        <w:t>The impregnation</w:t>
      </w:r>
      <w:r w:rsidR="008A0A9B" w:rsidRPr="00AB07B8">
        <w:rPr>
          <w:rFonts w:ascii="Times New Roman" w:hAnsi="Times New Roman" w:cs="Times New Roman"/>
          <w:sz w:val="24"/>
          <w:szCs w:val="24"/>
        </w:rPr>
        <w:t xml:space="preserve"> process was carried out </w:t>
      </w:r>
      <w:r w:rsidR="00B42448">
        <w:rPr>
          <w:rFonts w:ascii="Times New Roman" w:hAnsi="Times New Roman" w:cs="Times New Roman"/>
          <w:sz w:val="24"/>
          <w:szCs w:val="24"/>
        </w:rPr>
        <w:t>by gently immersing the</w:t>
      </w:r>
      <w:r w:rsidR="008A0A9B" w:rsidRPr="00AB07B8">
        <w:rPr>
          <w:rFonts w:ascii="Times New Roman" w:hAnsi="Times New Roman" w:cs="Times New Roman"/>
          <w:sz w:val="24"/>
          <w:szCs w:val="24"/>
        </w:rPr>
        <w:t xml:space="preserve"> e</w:t>
      </w:r>
      <w:r w:rsidR="00B42448">
        <w:rPr>
          <w:rFonts w:ascii="Times New Roman" w:hAnsi="Times New Roman" w:cs="Times New Roman"/>
          <w:sz w:val="24"/>
          <w:szCs w:val="24"/>
        </w:rPr>
        <w:t xml:space="preserve">lectrode </w:t>
      </w:r>
      <w:r w:rsidR="008A0A9B" w:rsidRPr="00AB07B8">
        <w:rPr>
          <w:rFonts w:ascii="Times New Roman" w:hAnsi="Times New Roman" w:cs="Times New Roman"/>
          <w:sz w:val="24"/>
          <w:szCs w:val="24"/>
        </w:rPr>
        <w:t>in the extracted dye</w:t>
      </w:r>
      <w:r w:rsidR="00B42448">
        <w:rPr>
          <w:rFonts w:ascii="Times New Roman" w:hAnsi="Times New Roman" w:cs="Times New Roman"/>
          <w:sz w:val="24"/>
          <w:szCs w:val="24"/>
        </w:rPr>
        <w:t xml:space="preserve"> at room temperature, </w:t>
      </w:r>
      <w:r w:rsidR="008A0A9B" w:rsidRPr="00AB07B8">
        <w:rPr>
          <w:rFonts w:ascii="Times New Roman" w:hAnsi="Times New Roman" w:cs="Times New Roman"/>
          <w:sz w:val="24"/>
          <w:szCs w:val="24"/>
        </w:rPr>
        <w:t xml:space="preserve">for 18 hours so as to </w:t>
      </w:r>
      <w:r w:rsidR="00B42448">
        <w:rPr>
          <w:rFonts w:ascii="Times New Roman" w:hAnsi="Times New Roman" w:cs="Times New Roman"/>
          <w:sz w:val="24"/>
          <w:szCs w:val="24"/>
        </w:rPr>
        <w:t xml:space="preserve">obtain complete staining. </w:t>
      </w:r>
      <w:r w:rsidR="00E62B3C">
        <w:rPr>
          <w:rFonts w:ascii="Times New Roman" w:hAnsi="Times New Roman" w:cs="Times New Roman"/>
          <w:sz w:val="24"/>
          <w:szCs w:val="24"/>
        </w:rPr>
        <w:t xml:space="preserve">To prepare the counter electrode (cathode), </w:t>
      </w:r>
      <w:r w:rsidR="00E62B3C" w:rsidRPr="002D7B9A">
        <w:rPr>
          <w:rFonts w:ascii="Times New Roman" w:hAnsi="Times New Roman" w:cs="Times New Roman"/>
          <w:sz w:val="24"/>
          <w:szCs w:val="24"/>
        </w:rPr>
        <w:t xml:space="preserve">FTO glass </w:t>
      </w:r>
      <w:r w:rsidR="00E62B3C">
        <w:rPr>
          <w:rFonts w:ascii="Times New Roman" w:hAnsi="Times New Roman" w:cs="Times New Roman"/>
          <w:sz w:val="24"/>
          <w:szCs w:val="24"/>
        </w:rPr>
        <w:t xml:space="preserve">and </w:t>
      </w:r>
      <w:r w:rsidR="00E62B3C" w:rsidRPr="002D7B9A">
        <w:rPr>
          <w:rFonts w:ascii="Times New Roman" w:hAnsi="Times New Roman" w:cs="Times New Roman"/>
          <w:sz w:val="24"/>
          <w:szCs w:val="24"/>
        </w:rPr>
        <w:t xml:space="preserve">Aluminium foil </w:t>
      </w:r>
      <w:r w:rsidR="00E62B3C">
        <w:rPr>
          <w:rFonts w:ascii="Times New Roman" w:hAnsi="Times New Roman" w:cs="Times New Roman"/>
          <w:sz w:val="24"/>
          <w:szCs w:val="24"/>
        </w:rPr>
        <w:t>were</w:t>
      </w:r>
      <w:r w:rsidR="00E62B3C" w:rsidRPr="002D7B9A">
        <w:rPr>
          <w:rFonts w:ascii="Times New Roman" w:hAnsi="Times New Roman" w:cs="Times New Roman"/>
          <w:sz w:val="24"/>
          <w:szCs w:val="24"/>
        </w:rPr>
        <w:t xml:space="preserve"> immersed in</w:t>
      </w:r>
      <w:r w:rsidR="00E62B3C">
        <w:rPr>
          <w:rFonts w:ascii="Times New Roman" w:hAnsi="Times New Roman" w:cs="Times New Roman"/>
          <w:sz w:val="24"/>
          <w:szCs w:val="24"/>
        </w:rPr>
        <w:t>to</w:t>
      </w:r>
      <w:r w:rsidR="00E62B3C" w:rsidRPr="002D7B9A">
        <w:rPr>
          <w:rFonts w:ascii="Times New Roman" w:hAnsi="Times New Roman" w:cs="Times New Roman"/>
          <w:sz w:val="24"/>
          <w:szCs w:val="24"/>
        </w:rPr>
        <w:t xml:space="preserve"> Titanium III chlori</w:t>
      </w:r>
      <w:r w:rsidR="00E62B3C">
        <w:rPr>
          <w:rFonts w:ascii="Times New Roman" w:hAnsi="Times New Roman" w:cs="Times New Roman"/>
          <w:sz w:val="24"/>
          <w:szCs w:val="24"/>
        </w:rPr>
        <w:t xml:space="preserve">de </w:t>
      </w:r>
      <w:r w:rsidR="00E62B3C" w:rsidRPr="002D7B9A">
        <w:rPr>
          <w:rFonts w:ascii="Times New Roman" w:hAnsi="Times New Roman" w:cs="Times New Roman"/>
          <w:sz w:val="24"/>
          <w:szCs w:val="24"/>
        </w:rPr>
        <w:t>solution</w:t>
      </w:r>
      <w:r w:rsidR="00073A28">
        <w:rPr>
          <w:rFonts w:ascii="Times New Roman" w:hAnsi="Times New Roman" w:cs="Times New Roman"/>
          <w:sz w:val="24"/>
          <w:szCs w:val="24"/>
        </w:rPr>
        <w:t xml:space="preserve"> and</w:t>
      </w:r>
      <w:r w:rsidR="00073A28" w:rsidRPr="00073A28">
        <w:rPr>
          <w:rFonts w:ascii="Times New Roman" w:hAnsi="Times New Roman" w:cs="Times New Roman"/>
          <w:sz w:val="24"/>
          <w:szCs w:val="24"/>
        </w:rPr>
        <w:t xml:space="preserve"> </w:t>
      </w:r>
      <w:r w:rsidR="00073A28" w:rsidRPr="002D7B9A">
        <w:rPr>
          <w:rFonts w:ascii="Times New Roman" w:hAnsi="Times New Roman" w:cs="Times New Roman"/>
          <w:sz w:val="24"/>
          <w:szCs w:val="24"/>
        </w:rPr>
        <w:t xml:space="preserve">powered with a source meter (positive terminal connected to the FTO glass and negative </w:t>
      </w:r>
      <w:r w:rsidR="00073A28">
        <w:rPr>
          <w:rFonts w:ascii="Times New Roman" w:hAnsi="Times New Roman" w:cs="Times New Roman"/>
          <w:sz w:val="24"/>
          <w:szCs w:val="24"/>
        </w:rPr>
        <w:t>terminal connected to the foil)</w:t>
      </w:r>
      <w:r w:rsidR="00E62B3C">
        <w:rPr>
          <w:rFonts w:ascii="Times New Roman" w:hAnsi="Times New Roman" w:cs="Times New Roman"/>
          <w:sz w:val="24"/>
          <w:szCs w:val="24"/>
        </w:rPr>
        <w:t>, facing each other</w:t>
      </w:r>
      <w:r w:rsidR="00073A28">
        <w:rPr>
          <w:rFonts w:ascii="Times New Roman" w:hAnsi="Times New Roman" w:cs="Times New Roman"/>
          <w:sz w:val="24"/>
          <w:szCs w:val="24"/>
        </w:rPr>
        <w:t>. The cell was coupled, filled with the electrolyte solution and sealed. The cell is</w:t>
      </w:r>
      <w:r w:rsidR="00073A28" w:rsidRPr="002D7B9A">
        <w:rPr>
          <w:rFonts w:ascii="Times New Roman" w:hAnsi="Times New Roman" w:cs="Times New Roman"/>
          <w:sz w:val="24"/>
          <w:szCs w:val="24"/>
        </w:rPr>
        <w:t xml:space="preserve"> now complete and operational.</w:t>
      </w:r>
    </w:p>
    <w:p w:rsidR="00996ADE" w:rsidRPr="00B620B3" w:rsidRDefault="00996ADE" w:rsidP="00B620B3">
      <w:pPr>
        <w:spacing w:line="240" w:lineRule="auto"/>
        <w:jc w:val="both"/>
        <w:rPr>
          <w:rFonts w:ascii="Times New Roman" w:hAnsi="Times New Roman" w:cs="Times New Roman"/>
          <w:sz w:val="24"/>
          <w:szCs w:val="24"/>
        </w:rPr>
      </w:pPr>
      <w:r w:rsidRPr="00996ADE">
        <w:rPr>
          <w:rFonts w:ascii="Times New Roman" w:hAnsi="Times New Roman" w:cs="Times New Roman"/>
          <w:b/>
          <w:bCs/>
          <w:sz w:val="24"/>
          <w:szCs w:val="24"/>
        </w:rPr>
        <w:lastRenderedPageBreak/>
        <w:t>Characterization</w:t>
      </w:r>
    </w:p>
    <w:p w:rsidR="00996ADE" w:rsidRDefault="00996ADE" w:rsidP="00B71707">
      <w:pPr>
        <w:spacing w:after="120" w:line="240" w:lineRule="auto"/>
        <w:jc w:val="both"/>
        <w:rPr>
          <w:rFonts w:ascii="Times New Roman" w:hAnsi="Times New Roman" w:cs="Times New Roman"/>
          <w:sz w:val="24"/>
          <w:szCs w:val="24"/>
        </w:rPr>
      </w:pPr>
      <w:r w:rsidRPr="004C61EF">
        <w:rPr>
          <w:rFonts w:ascii="Times New Roman" w:eastAsia="Times New Roman" w:hAnsi="Times New Roman" w:cs="Times New Roman"/>
          <w:sz w:val="24"/>
          <w:szCs w:val="24"/>
        </w:rPr>
        <w:t xml:space="preserve">The </w:t>
      </w:r>
      <w:r w:rsidR="00323E64">
        <w:rPr>
          <w:rFonts w:ascii="Times New Roman" w:hAnsi="Times New Roman" w:cs="Times New Roman"/>
          <w:sz w:val="24"/>
          <w:szCs w:val="24"/>
        </w:rPr>
        <w:t>s</w:t>
      </w:r>
      <w:r w:rsidR="00323E64" w:rsidRPr="00996ADE">
        <w:rPr>
          <w:rFonts w:ascii="Times New Roman" w:hAnsi="Times New Roman" w:cs="Times New Roman"/>
          <w:sz w:val="24"/>
          <w:szCs w:val="24"/>
        </w:rPr>
        <w:t>canning electron micrographs</w:t>
      </w:r>
      <w:r w:rsidR="00323E64">
        <w:rPr>
          <w:rFonts w:ascii="Times New Roman" w:hAnsi="Times New Roman" w:cs="Times New Roman"/>
          <w:sz w:val="24"/>
          <w:szCs w:val="24"/>
        </w:rPr>
        <w:t xml:space="preserve"> </w:t>
      </w:r>
      <w:r w:rsidR="00323E64" w:rsidRPr="00996ADE">
        <w:rPr>
          <w:rFonts w:ascii="Times New Roman" w:hAnsi="Times New Roman" w:cs="Times New Roman"/>
          <w:sz w:val="24"/>
          <w:szCs w:val="24"/>
        </w:rPr>
        <w:t>of the nanocrystalline TiO2 films</w:t>
      </w:r>
      <w:r w:rsidR="00323E64">
        <w:rPr>
          <w:rFonts w:ascii="Times New Roman" w:hAnsi="Times New Roman" w:cs="Times New Roman"/>
          <w:sz w:val="24"/>
          <w:szCs w:val="24"/>
        </w:rPr>
        <w:t xml:space="preserve">, showing the evaluation of </w:t>
      </w:r>
      <w:r w:rsidR="00323E64" w:rsidRPr="004C61EF">
        <w:rPr>
          <w:rFonts w:ascii="Times New Roman" w:eastAsia="Times New Roman" w:hAnsi="Times New Roman" w:cs="Times New Roman"/>
          <w:sz w:val="24"/>
          <w:szCs w:val="24"/>
        </w:rPr>
        <w:t>morphological orientation of the surface of the TiO</w:t>
      </w:r>
      <w:r w:rsidR="00323E64" w:rsidRPr="004C61EF">
        <w:rPr>
          <w:rFonts w:ascii="Times New Roman" w:eastAsia="Times New Roman" w:hAnsi="Times New Roman" w:cs="Times New Roman"/>
          <w:sz w:val="24"/>
          <w:szCs w:val="24"/>
          <w:vertAlign w:val="subscript"/>
        </w:rPr>
        <w:t>2</w:t>
      </w:r>
      <w:r w:rsidR="00323E64">
        <w:rPr>
          <w:rFonts w:ascii="Times New Roman" w:eastAsia="Times New Roman" w:hAnsi="Times New Roman" w:cs="Times New Roman"/>
          <w:sz w:val="24"/>
          <w:szCs w:val="24"/>
          <w:vertAlign w:val="subscript"/>
        </w:rPr>
        <w:t>,</w:t>
      </w:r>
      <w:r w:rsidR="00323E64">
        <w:rPr>
          <w:rFonts w:ascii="Times New Roman" w:hAnsi="Times New Roman" w:cs="Times New Roman"/>
          <w:sz w:val="24"/>
          <w:szCs w:val="24"/>
        </w:rPr>
        <w:t xml:space="preserve"> were taken</w:t>
      </w:r>
      <w:r w:rsidRPr="004C61EF">
        <w:rPr>
          <w:rFonts w:ascii="Times New Roman" w:eastAsia="Times New Roman" w:hAnsi="Times New Roman" w:cs="Times New Roman"/>
          <w:sz w:val="24"/>
          <w:szCs w:val="24"/>
        </w:rPr>
        <w:t xml:space="preserve"> with the SEM </w:t>
      </w:r>
      <w:r>
        <w:rPr>
          <w:rFonts w:ascii="Times New Roman" w:eastAsia="Times New Roman" w:hAnsi="Times New Roman" w:cs="Times New Roman"/>
          <w:sz w:val="24"/>
          <w:szCs w:val="24"/>
        </w:rPr>
        <w:t>EVO I MA10</w:t>
      </w:r>
      <w:r w:rsidR="00B71707">
        <w:rPr>
          <w:rFonts w:ascii="Times New Roman" w:eastAsia="Times New Roman" w:hAnsi="Times New Roman" w:cs="Times New Roman"/>
          <w:sz w:val="24"/>
          <w:szCs w:val="24"/>
        </w:rPr>
        <w:t>.</w:t>
      </w:r>
      <w:r w:rsidR="00B71707">
        <w:rPr>
          <w:rFonts w:ascii="Times New Roman" w:hAnsi="Times New Roman" w:cs="Times New Roman"/>
          <w:sz w:val="24"/>
          <w:szCs w:val="24"/>
        </w:rPr>
        <w:t xml:space="preserve"> </w:t>
      </w:r>
      <w:r w:rsidRPr="00996ADE">
        <w:rPr>
          <w:rFonts w:ascii="Times New Roman" w:hAnsi="Times New Roman" w:cs="Times New Roman"/>
          <w:sz w:val="24"/>
          <w:szCs w:val="24"/>
        </w:rPr>
        <w:t xml:space="preserve">The current-voltage </w:t>
      </w:r>
      <w:r w:rsidRPr="00996ADE">
        <w:rPr>
          <w:rFonts w:ascii="Times New Roman" w:hAnsi="Times New Roman" w:cs="Times New Roman"/>
          <w:i/>
          <w:iCs/>
          <w:sz w:val="24"/>
          <w:szCs w:val="24"/>
        </w:rPr>
        <w:t xml:space="preserve">(I-V) </w:t>
      </w:r>
      <w:r w:rsidRPr="00996ADE">
        <w:rPr>
          <w:rFonts w:ascii="Times New Roman" w:hAnsi="Times New Roman" w:cs="Times New Roman"/>
          <w:sz w:val="24"/>
          <w:szCs w:val="24"/>
        </w:rPr>
        <w:t>data was obtained</w:t>
      </w:r>
      <w:r>
        <w:rPr>
          <w:rFonts w:ascii="Times New Roman" w:hAnsi="Times New Roman" w:cs="Times New Roman"/>
          <w:sz w:val="24"/>
          <w:szCs w:val="24"/>
        </w:rPr>
        <w:t xml:space="preserve"> </w:t>
      </w:r>
      <w:r w:rsidRPr="00996ADE">
        <w:rPr>
          <w:rFonts w:ascii="Times New Roman" w:hAnsi="Times New Roman" w:cs="Times New Roman"/>
          <w:sz w:val="24"/>
          <w:szCs w:val="24"/>
        </w:rPr>
        <w:t>using a keithley 2400 source meter under AM1.5</w:t>
      </w:r>
      <w:r>
        <w:rPr>
          <w:rFonts w:ascii="Times New Roman" w:hAnsi="Times New Roman" w:cs="Times New Roman"/>
          <w:sz w:val="24"/>
          <w:szCs w:val="24"/>
        </w:rPr>
        <w:t xml:space="preserve"> </w:t>
      </w:r>
      <w:r w:rsidRPr="00996ADE">
        <w:rPr>
          <w:rFonts w:ascii="Times New Roman" w:hAnsi="Times New Roman" w:cs="Times New Roman"/>
          <w:sz w:val="24"/>
          <w:szCs w:val="24"/>
        </w:rPr>
        <w:t>(100 mw/cm</w:t>
      </w:r>
      <w:r w:rsidRPr="00B71707">
        <w:rPr>
          <w:rFonts w:ascii="Times New Roman" w:hAnsi="Times New Roman" w:cs="Times New Roman"/>
          <w:sz w:val="24"/>
          <w:szCs w:val="24"/>
          <w:vertAlign w:val="superscript"/>
        </w:rPr>
        <w:t>2</w:t>
      </w:r>
      <w:r w:rsidRPr="00996ADE">
        <w:rPr>
          <w:rFonts w:ascii="Times New Roman" w:hAnsi="Times New Roman" w:cs="Times New Roman"/>
          <w:sz w:val="24"/>
          <w:szCs w:val="24"/>
        </w:rPr>
        <w:t>) illumination from a Newport A</w:t>
      </w:r>
      <w:r>
        <w:rPr>
          <w:rFonts w:ascii="Times New Roman" w:hAnsi="Times New Roman" w:cs="Times New Roman"/>
          <w:sz w:val="24"/>
          <w:szCs w:val="24"/>
        </w:rPr>
        <w:t xml:space="preserve"> </w:t>
      </w:r>
      <w:r w:rsidR="00323E64">
        <w:rPr>
          <w:rFonts w:ascii="Times New Roman" w:hAnsi="Times New Roman" w:cs="Times New Roman"/>
          <w:sz w:val="24"/>
          <w:szCs w:val="24"/>
        </w:rPr>
        <w:t>solar simulator.</w:t>
      </w:r>
      <w:r w:rsidRPr="00996ADE">
        <w:rPr>
          <w:rFonts w:ascii="Times New Roman" w:hAnsi="Times New Roman" w:cs="Times New Roman"/>
          <w:sz w:val="24"/>
          <w:szCs w:val="24"/>
        </w:rPr>
        <w:t xml:space="preserve"> The absorption spectrum of the</w:t>
      </w:r>
      <w:r>
        <w:rPr>
          <w:rFonts w:ascii="Times New Roman" w:hAnsi="Times New Roman" w:cs="Times New Roman"/>
          <w:sz w:val="24"/>
          <w:szCs w:val="24"/>
        </w:rPr>
        <w:t xml:space="preserve"> </w:t>
      </w:r>
      <w:r w:rsidRPr="00996ADE">
        <w:rPr>
          <w:rFonts w:ascii="Times New Roman" w:hAnsi="Times New Roman" w:cs="Times New Roman"/>
          <w:sz w:val="24"/>
          <w:szCs w:val="24"/>
        </w:rPr>
        <w:t>dye, s</w:t>
      </w:r>
      <w:r>
        <w:rPr>
          <w:rFonts w:ascii="Times New Roman" w:hAnsi="Times New Roman" w:cs="Times New Roman"/>
          <w:sz w:val="24"/>
          <w:szCs w:val="24"/>
        </w:rPr>
        <w:t xml:space="preserve">pectra of various prepared </w:t>
      </w:r>
      <w:r w:rsidR="00B71707">
        <w:rPr>
          <w:rFonts w:ascii="Times New Roman" w:hAnsi="Times New Roman" w:cs="Times New Roman"/>
          <w:sz w:val="24"/>
          <w:szCs w:val="24"/>
        </w:rPr>
        <w:t>slides</w:t>
      </w:r>
      <w:r w:rsidRPr="00996ADE">
        <w:rPr>
          <w:rFonts w:ascii="Times New Roman" w:hAnsi="Times New Roman" w:cs="Times New Roman"/>
          <w:sz w:val="24"/>
          <w:szCs w:val="24"/>
        </w:rPr>
        <w:t xml:space="preserve"> with and without dye were recorded</w:t>
      </w:r>
      <w:r>
        <w:rPr>
          <w:rFonts w:ascii="Times New Roman" w:hAnsi="Times New Roman" w:cs="Times New Roman"/>
          <w:sz w:val="24"/>
          <w:szCs w:val="24"/>
        </w:rPr>
        <w:t xml:space="preserve"> </w:t>
      </w:r>
      <w:r w:rsidRPr="00996ADE">
        <w:rPr>
          <w:rFonts w:ascii="Times New Roman" w:hAnsi="Times New Roman" w:cs="Times New Roman"/>
          <w:sz w:val="24"/>
          <w:szCs w:val="24"/>
        </w:rPr>
        <w:t>on Ava-spec-2048 spectrophotometer. The cell</w:t>
      </w:r>
      <w:r>
        <w:rPr>
          <w:rFonts w:ascii="Times New Roman" w:hAnsi="Times New Roman" w:cs="Times New Roman"/>
          <w:sz w:val="24"/>
          <w:szCs w:val="24"/>
        </w:rPr>
        <w:t xml:space="preserve"> </w:t>
      </w:r>
      <w:r w:rsidR="00B71707">
        <w:rPr>
          <w:rFonts w:ascii="Times New Roman" w:hAnsi="Times New Roman" w:cs="Times New Roman"/>
          <w:sz w:val="24"/>
          <w:szCs w:val="24"/>
        </w:rPr>
        <w:t>has an active area of</w:t>
      </w:r>
      <w:r w:rsidR="0079468D">
        <w:rPr>
          <w:rFonts w:ascii="Times New Roman" w:hAnsi="Times New Roman" w:cs="Times New Roman"/>
          <w:sz w:val="24"/>
          <w:szCs w:val="24"/>
        </w:rPr>
        <w:t xml:space="preserve"> </w:t>
      </w:r>
      <w:r w:rsidR="00103C17">
        <w:rPr>
          <w:rFonts w:ascii="Times New Roman" w:hAnsi="Times New Roman" w:cs="Times New Roman"/>
          <w:sz w:val="24"/>
          <w:szCs w:val="24"/>
        </w:rPr>
        <w:t>0.</w:t>
      </w:r>
      <w:r w:rsidR="0079468D" w:rsidRPr="00AB07B8">
        <w:rPr>
          <w:rFonts w:ascii="Times New Roman" w:hAnsi="Times New Roman" w:cs="Times New Roman"/>
          <w:sz w:val="24"/>
          <w:szCs w:val="24"/>
        </w:rPr>
        <w:t>021</w:t>
      </w:r>
      <w:r w:rsidRPr="00996ADE">
        <w:rPr>
          <w:rFonts w:ascii="Times New Roman" w:hAnsi="Times New Roman" w:cs="Times New Roman"/>
          <w:sz w:val="24"/>
          <w:szCs w:val="24"/>
        </w:rPr>
        <w:t>cm</w:t>
      </w:r>
      <w:r w:rsidRPr="00B71707">
        <w:rPr>
          <w:rFonts w:ascii="Times New Roman" w:hAnsi="Times New Roman" w:cs="Times New Roman"/>
          <w:sz w:val="24"/>
          <w:szCs w:val="24"/>
          <w:vertAlign w:val="superscript"/>
        </w:rPr>
        <w:t>2</w:t>
      </w:r>
      <w:r w:rsidR="00B71707">
        <w:rPr>
          <w:rFonts w:ascii="Times New Roman" w:hAnsi="Times New Roman" w:cs="Times New Roman"/>
          <w:sz w:val="24"/>
          <w:szCs w:val="24"/>
        </w:rPr>
        <w:t>.</w:t>
      </w:r>
    </w:p>
    <w:p w:rsidR="00B620B3" w:rsidRDefault="00B620B3" w:rsidP="00B71707">
      <w:pPr>
        <w:spacing w:after="120" w:line="240" w:lineRule="auto"/>
        <w:jc w:val="both"/>
        <w:rPr>
          <w:rFonts w:ascii="Times New Roman" w:hAnsi="Times New Roman" w:cs="Times New Roman"/>
          <w:b/>
          <w:bCs/>
          <w:sz w:val="24"/>
          <w:szCs w:val="24"/>
        </w:rPr>
      </w:pPr>
    </w:p>
    <w:p w:rsidR="00B71707" w:rsidRPr="006B1F42" w:rsidRDefault="006B1F42" w:rsidP="00B71707">
      <w:pPr>
        <w:spacing w:after="120" w:line="240" w:lineRule="auto"/>
        <w:jc w:val="both"/>
        <w:rPr>
          <w:rFonts w:ascii="Times New Roman" w:hAnsi="Times New Roman" w:cs="Times New Roman"/>
          <w:sz w:val="24"/>
          <w:szCs w:val="24"/>
        </w:rPr>
      </w:pPr>
      <w:r w:rsidRPr="006B1F42">
        <w:rPr>
          <w:rFonts w:ascii="Times New Roman" w:hAnsi="Times New Roman" w:cs="Times New Roman"/>
          <w:b/>
          <w:bCs/>
          <w:sz w:val="24"/>
          <w:szCs w:val="24"/>
        </w:rPr>
        <w:t>RESULTS AND DISCUSSION</w:t>
      </w:r>
    </w:p>
    <w:p w:rsidR="009D2C2C" w:rsidRDefault="009D2C2C" w:rsidP="00AC1EDB">
      <w:pPr>
        <w:autoSpaceDE w:val="0"/>
        <w:autoSpaceDN w:val="0"/>
        <w:adjustRightInd w:val="0"/>
        <w:spacing w:after="0" w:line="240" w:lineRule="auto"/>
        <w:jc w:val="center"/>
        <w:rPr>
          <w:rFonts w:ascii="Times New Roman" w:hAnsi="Times New Roman" w:cs="Times New Roman"/>
          <w:sz w:val="24"/>
          <w:szCs w:val="24"/>
        </w:rPr>
      </w:pPr>
      <w:r w:rsidRPr="009D2C2C">
        <w:rPr>
          <w:rFonts w:ascii="Times New Roman" w:hAnsi="Times New Roman" w:cs="Times New Roman"/>
          <w:noProof/>
          <w:sz w:val="24"/>
          <w:szCs w:val="24"/>
          <w:lang w:val="en-MY" w:eastAsia="en-MY"/>
        </w:rPr>
        <w:drawing>
          <wp:inline distT="0" distB="0" distL="0" distR="0">
            <wp:extent cx="4533900" cy="2581275"/>
            <wp:effectExtent l="0" t="0" r="0" b="0"/>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253BD" w:rsidRPr="00F03E32" w:rsidRDefault="007253BD" w:rsidP="00AC1EDB">
      <w:pPr>
        <w:spacing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2</w:t>
      </w:r>
      <w:r w:rsidRPr="00F03E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Absorbance of</w:t>
      </w:r>
      <w:r w:rsidR="00AC1EDB">
        <w:rPr>
          <w:rFonts w:ascii="Times New Roman" w:eastAsia="Times New Roman" w:hAnsi="Times New Roman" w:cs="Times New Roman"/>
          <w:sz w:val="24"/>
          <w:szCs w:val="24"/>
        </w:rPr>
        <w:t xml:space="preserve"> dye on TiO</w:t>
      </w:r>
      <w:r w:rsidR="00AC1EDB" w:rsidRPr="00AC1EDB">
        <w:rPr>
          <w:rFonts w:ascii="Times New Roman" w:eastAsia="Times New Roman" w:hAnsi="Times New Roman" w:cs="Times New Roman"/>
          <w:sz w:val="24"/>
          <w:szCs w:val="24"/>
          <w:vertAlign w:val="subscript"/>
        </w:rPr>
        <w:t>2</w:t>
      </w:r>
      <w:r w:rsidR="00AC1EDB">
        <w:rPr>
          <w:rFonts w:ascii="Times New Roman" w:eastAsia="Times New Roman" w:hAnsi="Times New Roman" w:cs="Times New Roman"/>
          <w:sz w:val="24"/>
          <w:szCs w:val="24"/>
        </w:rPr>
        <w:t xml:space="preserve"> nanoparticle</w:t>
      </w:r>
    </w:p>
    <w:p w:rsidR="007253BD" w:rsidRDefault="007253BD" w:rsidP="00B71707">
      <w:pPr>
        <w:autoSpaceDE w:val="0"/>
        <w:autoSpaceDN w:val="0"/>
        <w:adjustRightInd w:val="0"/>
        <w:spacing w:after="0" w:line="240" w:lineRule="auto"/>
        <w:rPr>
          <w:rFonts w:ascii="Times New Roman" w:hAnsi="Times New Roman" w:cs="Times New Roman"/>
          <w:sz w:val="24"/>
          <w:szCs w:val="24"/>
        </w:rPr>
      </w:pPr>
    </w:p>
    <w:p w:rsidR="0079468D" w:rsidRDefault="0079468D" w:rsidP="00B71707">
      <w:pPr>
        <w:autoSpaceDE w:val="0"/>
        <w:autoSpaceDN w:val="0"/>
        <w:adjustRightInd w:val="0"/>
        <w:spacing w:after="0" w:line="240" w:lineRule="auto"/>
        <w:rPr>
          <w:rFonts w:ascii="Times New Roman" w:hAnsi="Times New Roman" w:cs="Times New Roman"/>
          <w:b/>
          <w:sz w:val="24"/>
          <w:szCs w:val="24"/>
        </w:rPr>
      </w:pPr>
    </w:p>
    <w:p w:rsidR="0079468D" w:rsidRDefault="0079468D" w:rsidP="007946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B71707">
        <w:rPr>
          <w:rFonts w:ascii="Times New Roman" w:hAnsi="Times New Roman" w:cs="Times New Roman"/>
          <w:sz w:val="24"/>
          <w:szCs w:val="24"/>
        </w:rPr>
        <w:t xml:space="preserve">he absorbance </w:t>
      </w:r>
      <w:r>
        <w:rPr>
          <w:rFonts w:ascii="Times New Roman" w:hAnsi="Times New Roman" w:cs="Times New Roman"/>
          <w:sz w:val="24"/>
          <w:szCs w:val="24"/>
        </w:rPr>
        <w:t xml:space="preserve">spectrum </w:t>
      </w:r>
      <w:r w:rsidRPr="00B71707">
        <w:rPr>
          <w:rFonts w:ascii="Times New Roman" w:hAnsi="Times New Roman" w:cs="Times New Roman"/>
          <w:sz w:val="24"/>
          <w:szCs w:val="24"/>
        </w:rPr>
        <w:t>of the dye</w:t>
      </w:r>
      <w:r>
        <w:rPr>
          <w:rFonts w:ascii="Times New Roman" w:hAnsi="Times New Roman" w:cs="Times New Roman"/>
          <w:sz w:val="24"/>
          <w:szCs w:val="24"/>
        </w:rPr>
        <w:t xml:space="preserve"> is shown in the figure above. It was </w:t>
      </w:r>
      <w:r w:rsidRPr="00AB07B8">
        <w:rPr>
          <w:rFonts w:ascii="Times New Roman" w:hAnsi="Times New Roman" w:cs="Times New Roman"/>
          <w:sz w:val="24"/>
          <w:szCs w:val="24"/>
        </w:rPr>
        <w:t>deduce</w:t>
      </w:r>
      <w:r>
        <w:rPr>
          <w:rFonts w:ascii="Times New Roman" w:hAnsi="Times New Roman" w:cs="Times New Roman"/>
          <w:sz w:val="24"/>
          <w:szCs w:val="24"/>
        </w:rPr>
        <w:t xml:space="preserve">d that the </w:t>
      </w:r>
      <w:r w:rsidRPr="00AB07B8">
        <w:rPr>
          <w:rFonts w:ascii="Times New Roman" w:hAnsi="Times New Roman" w:cs="Times New Roman"/>
          <w:sz w:val="24"/>
          <w:szCs w:val="24"/>
        </w:rPr>
        <w:t>dye absorb</w:t>
      </w:r>
      <w:r>
        <w:rPr>
          <w:rFonts w:ascii="Times New Roman" w:hAnsi="Times New Roman" w:cs="Times New Roman"/>
          <w:sz w:val="24"/>
          <w:szCs w:val="24"/>
        </w:rPr>
        <w:t>s</w:t>
      </w:r>
      <w:r w:rsidRPr="00AB07B8">
        <w:rPr>
          <w:rFonts w:ascii="Times New Roman" w:hAnsi="Times New Roman" w:cs="Times New Roman"/>
          <w:sz w:val="24"/>
          <w:szCs w:val="24"/>
        </w:rPr>
        <w:t xml:space="preserve"> photo best at a wave length of about 305nm, while the TiO</w:t>
      </w:r>
      <w:r w:rsidRPr="00AB07B8">
        <w:rPr>
          <w:rFonts w:ascii="Times New Roman" w:hAnsi="Times New Roman" w:cs="Times New Roman"/>
          <w:sz w:val="24"/>
          <w:szCs w:val="24"/>
          <w:vertAlign w:val="subscript"/>
        </w:rPr>
        <w:t xml:space="preserve">2 </w:t>
      </w:r>
      <w:r w:rsidRPr="00AB07B8">
        <w:rPr>
          <w:rFonts w:ascii="Times New Roman" w:hAnsi="Times New Roman" w:cs="Times New Roman"/>
          <w:sz w:val="24"/>
          <w:szCs w:val="24"/>
        </w:rPr>
        <w:t>absorbs best at a range about 300nm to 450 nm.</w:t>
      </w:r>
    </w:p>
    <w:p w:rsidR="00B71707" w:rsidRDefault="0079468D" w:rsidP="00B717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Figure above</w:t>
      </w:r>
      <w:r w:rsidR="0028444F">
        <w:rPr>
          <w:rFonts w:ascii="Times New Roman" w:hAnsi="Times New Roman" w:cs="Times New Roman"/>
          <w:sz w:val="24"/>
          <w:szCs w:val="24"/>
        </w:rPr>
        <w:t xml:space="preserve"> shows the photocurrent current</w:t>
      </w:r>
      <w:r w:rsidR="00B71707" w:rsidRPr="00B71707">
        <w:rPr>
          <w:rFonts w:ascii="Times New Roman" w:hAnsi="Times New Roman" w:cs="Times New Roman"/>
          <w:sz w:val="24"/>
          <w:szCs w:val="24"/>
        </w:rPr>
        <w:t>–voltage</w:t>
      </w:r>
      <w:r w:rsidR="0028444F">
        <w:rPr>
          <w:rFonts w:ascii="Times New Roman" w:hAnsi="Times New Roman" w:cs="Times New Roman"/>
          <w:sz w:val="24"/>
          <w:szCs w:val="24"/>
        </w:rPr>
        <w:t xml:space="preserve"> </w:t>
      </w:r>
      <w:r w:rsidR="00B71707" w:rsidRPr="00B71707">
        <w:rPr>
          <w:rFonts w:ascii="Times New Roman" w:hAnsi="Times New Roman" w:cs="Times New Roman"/>
          <w:sz w:val="24"/>
          <w:szCs w:val="24"/>
        </w:rPr>
        <w:t>(</w:t>
      </w:r>
      <w:r w:rsidR="0028444F">
        <w:rPr>
          <w:rFonts w:ascii="Times New Roman" w:hAnsi="Times New Roman" w:cs="Times New Roman"/>
          <w:i/>
          <w:iCs/>
          <w:sz w:val="24"/>
          <w:szCs w:val="24"/>
        </w:rPr>
        <w:t>I</w:t>
      </w:r>
      <w:r w:rsidR="00B71707" w:rsidRPr="00B71707">
        <w:rPr>
          <w:rFonts w:ascii="Times New Roman" w:hAnsi="Times New Roman" w:cs="Times New Roman"/>
          <w:i/>
          <w:iCs/>
          <w:sz w:val="24"/>
          <w:szCs w:val="24"/>
        </w:rPr>
        <w:t xml:space="preserve"> </w:t>
      </w:r>
      <w:r w:rsidR="00B71707" w:rsidRPr="00B71707">
        <w:rPr>
          <w:rFonts w:ascii="Times New Roman" w:hAnsi="Times New Roman" w:cs="Times New Roman"/>
          <w:sz w:val="24"/>
          <w:szCs w:val="24"/>
        </w:rPr>
        <w:t>–</w:t>
      </w:r>
      <w:r w:rsidR="00B71707" w:rsidRPr="00B71707">
        <w:rPr>
          <w:rFonts w:ascii="Times New Roman" w:hAnsi="Times New Roman" w:cs="Times New Roman"/>
          <w:i/>
          <w:iCs/>
          <w:sz w:val="24"/>
          <w:szCs w:val="24"/>
        </w:rPr>
        <w:t>V</w:t>
      </w:r>
      <w:r w:rsidR="00E67E22">
        <w:rPr>
          <w:rFonts w:ascii="Times New Roman" w:hAnsi="Times New Roman" w:cs="Times New Roman"/>
          <w:sz w:val="24"/>
          <w:szCs w:val="24"/>
        </w:rPr>
        <w:t>) curve</w:t>
      </w:r>
      <w:r w:rsidR="00B71707" w:rsidRPr="00B71707">
        <w:rPr>
          <w:rFonts w:ascii="Times New Roman" w:hAnsi="Times New Roman" w:cs="Times New Roman"/>
          <w:sz w:val="24"/>
          <w:szCs w:val="24"/>
        </w:rPr>
        <w:t xml:space="preserve"> of the DSSC</w:t>
      </w:r>
      <w:r w:rsidR="00E67E22">
        <w:rPr>
          <w:rFonts w:ascii="Times New Roman" w:hAnsi="Times New Roman" w:cs="Times New Roman"/>
          <w:sz w:val="24"/>
          <w:szCs w:val="24"/>
        </w:rPr>
        <w:t>. Based on the curve</w:t>
      </w:r>
      <w:r w:rsidR="00B71707" w:rsidRPr="00B71707">
        <w:rPr>
          <w:rFonts w:ascii="Times New Roman" w:hAnsi="Times New Roman" w:cs="Times New Roman"/>
          <w:sz w:val="24"/>
          <w:szCs w:val="24"/>
        </w:rPr>
        <w:t xml:space="preserve">, the </w:t>
      </w:r>
      <w:r w:rsidR="00B71707" w:rsidRPr="00B71707">
        <w:rPr>
          <w:rFonts w:ascii="Times New Roman" w:hAnsi="Times New Roman" w:cs="Times New Roman"/>
          <w:i/>
          <w:iCs/>
          <w:sz w:val="24"/>
          <w:szCs w:val="24"/>
        </w:rPr>
        <w:t xml:space="preserve">fill factor (FF) </w:t>
      </w:r>
      <w:r w:rsidR="00B71707" w:rsidRPr="00B71707">
        <w:rPr>
          <w:rFonts w:ascii="Times New Roman" w:hAnsi="Times New Roman" w:cs="Times New Roman"/>
          <w:sz w:val="24"/>
          <w:szCs w:val="24"/>
        </w:rPr>
        <w:t>and solar cell efficiency</w:t>
      </w:r>
      <w:r w:rsidR="00E67E22">
        <w:rPr>
          <w:rFonts w:ascii="Times New Roman" w:hAnsi="Times New Roman" w:cs="Times New Roman"/>
          <w:sz w:val="24"/>
          <w:szCs w:val="24"/>
        </w:rPr>
        <w:t xml:space="preserve"> (</w:t>
      </w:r>
      <w:r w:rsidR="00E67E22" w:rsidRPr="00E67E22">
        <w:rPr>
          <w:rFonts w:ascii="Times New Roman" w:hAnsi="Times New Roman" w:cs="Times New Roman"/>
          <w:sz w:val="24"/>
          <w:szCs w:val="24"/>
        </w:rPr>
        <w:sym w:font="Symbol" w:char="F068"/>
      </w:r>
      <w:r w:rsidR="00E67E22">
        <w:rPr>
          <w:rFonts w:ascii="Times New Roman" w:hAnsi="Times New Roman" w:cs="Times New Roman"/>
          <w:sz w:val="24"/>
          <w:szCs w:val="24"/>
        </w:rPr>
        <w:t>)</w:t>
      </w:r>
      <w:r w:rsidR="00B71707" w:rsidRPr="00B71707">
        <w:rPr>
          <w:rFonts w:ascii="Times New Roman" w:hAnsi="Times New Roman" w:cs="Times New Roman"/>
          <w:i/>
          <w:iCs/>
          <w:sz w:val="24"/>
          <w:szCs w:val="24"/>
        </w:rPr>
        <w:t xml:space="preserve"> </w:t>
      </w:r>
      <w:r w:rsidR="00B71707" w:rsidRPr="00B71707">
        <w:rPr>
          <w:rFonts w:ascii="Times New Roman" w:hAnsi="Times New Roman" w:cs="Times New Roman"/>
          <w:sz w:val="24"/>
          <w:szCs w:val="24"/>
        </w:rPr>
        <w:t>were determined following the equations:</w:t>
      </w:r>
    </w:p>
    <w:p w:rsidR="0028444F" w:rsidRPr="00B71707" w:rsidRDefault="0028444F" w:rsidP="00B71707">
      <w:pPr>
        <w:autoSpaceDE w:val="0"/>
        <w:autoSpaceDN w:val="0"/>
        <w:adjustRightInd w:val="0"/>
        <w:spacing w:after="0" w:line="240" w:lineRule="auto"/>
        <w:rPr>
          <w:rFonts w:ascii="Times New Roman" w:hAnsi="Times New Roman" w:cs="Times New Roman"/>
          <w:sz w:val="24"/>
          <w:szCs w:val="24"/>
        </w:rPr>
      </w:pPr>
    </w:p>
    <w:p w:rsidR="00B71707" w:rsidRDefault="00DD59D3" w:rsidP="009D1073">
      <w:pPr>
        <w:autoSpaceDE w:val="0"/>
        <w:autoSpaceDN w:val="0"/>
        <w:adjustRightInd w:val="0"/>
        <w:spacing w:after="0" w:line="240" w:lineRule="auto"/>
        <w:rPr>
          <w:rFonts w:ascii="Times New Roman" w:hAnsi="Times New Roman" w:cs="Times New Roman"/>
          <w:iCs/>
          <w:sz w:val="24"/>
          <w:szCs w:val="24"/>
        </w:rPr>
      </w:pPr>
      <w:r w:rsidRPr="004C61EF">
        <w:rPr>
          <w:rFonts w:ascii="Times New Roman" w:hAnsi="Times New Roman" w:cs="Times New Roman"/>
          <w:b/>
          <w:position w:val="-30"/>
          <w:sz w:val="24"/>
          <w:szCs w:val="24"/>
        </w:rPr>
        <w:object w:dxaOrig="23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5.25pt" o:ole="">
            <v:imagedata r:id="rId9" o:title=""/>
          </v:shape>
          <o:OLEObject Type="Embed" ProgID="Equation.3" ShapeID="_x0000_i1025" DrawAspect="Content" ObjectID="_1687369014" r:id="rId10"/>
        </w:object>
      </w:r>
    </w:p>
    <w:p w:rsidR="0028444F" w:rsidRDefault="0028444F" w:rsidP="0028444F">
      <w:pPr>
        <w:pStyle w:val="Pa2"/>
        <w:spacing w:after="80" w:line="240" w:lineRule="auto"/>
        <w:jc w:val="both"/>
        <w:rPr>
          <w:rFonts w:ascii="Times New Roman" w:hAnsi="Times New Roman"/>
        </w:rPr>
      </w:pPr>
    </w:p>
    <w:p w:rsidR="0028444F" w:rsidRPr="004C61EF" w:rsidRDefault="0028444F" w:rsidP="0028444F">
      <w:pPr>
        <w:pStyle w:val="Pa2"/>
        <w:spacing w:after="80" w:line="240" w:lineRule="auto"/>
        <w:jc w:val="both"/>
        <w:rPr>
          <w:rFonts w:ascii="Times New Roman" w:hAnsi="Times New Roman"/>
        </w:rPr>
      </w:pPr>
      <w:r w:rsidRPr="004C61EF">
        <w:rPr>
          <w:rFonts w:ascii="Times New Roman" w:hAnsi="Times New Roman"/>
        </w:rPr>
        <w:t xml:space="preserve">Where: </w:t>
      </w:r>
      <w:r w:rsidRPr="00DD59D3">
        <w:rPr>
          <w:rFonts w:ascii="Times New Roman" w:hAnsi="Times New Roman"/>
          <w:b/>
        </w:rPr>
        <w:t>I</w:t>
      </w:r>
      <w:r w:rsidRPr="00DD59D3">
        <w:rPr>
          <w:rStyle w:val="A3"/>
          <w:rFonts w:ascii="Times New Roman" w:hAnsi="Times New Roman"/>
          <w:b/>
          <w:vertAlign w:val="subscript"/>
        </w:rPr>
        <w:t>MAX</w:t>
      </w:r>
      <w:r w:rsidRPr="00DD59D3">
        <w:rPr>
          <w:rStyle w:val="A3"/>
          <w:rFonts w:ascii="Times New Roman" w:hAnsi="Times New Roman"/>
          <w:b/>
        </w:rPr>
        <w:t xml:space="preserve"> </w:t>
      </w:r>
      <w:r w:rsidRPr="004C61EF">
        <w:rPr>
          <w:rFonts w:ascii="Times New Roman" w:hAnsi="Times New Roman"/>
        </w:rPr>
        <w:t xml:space="preserve">= the current at the maximum power output </w:t>
      </w:r>
    </w:p>
    <w:p w:rsidR="0028444F" w:rsidRPr="004C61EF" w:rsidRDefault="0028444F" w:rsidP="0028444F">
      <w:pPr>
        <w:pStyle w:val="Pa2"/>
        <w:spacing w:after="80" w:line="240" w:lineRule="auto"/>
        <w:ind w:firstLine="720"/>
        <w:jc w:val="both"/>
        <w:rPr>
          <w:rFonts w:ascii="Times New Roman" w:hAnsi="Times New Roman"/>
        </w:rPr>
      </w:pPr>
      <w:r w:rsidRPr="00DD59D3">
        <w:rPr>
          <w:rFonts w:ascii="Times New Roman" w:hAnsi="Times New Roman"/>
          <w:b/>
        </w:rPr>
        <w:t>V</w:t>
      </w:r>
      <w:r w:rsidRPr="00DD59D3">
        <w:rPr>
          <w:rStyle w:val="A3"/>
          <w:rFonts w:ascii="Times New Roman" w:hAnsi="Times New Roman"/>
          <w:b/>
          <w:vertAlign w:val="subscript"/>
        </w:rPr>
        <w:t>MAX</w:t>
      </w:r>
      <w:r w:rsidRPr="004C61EF">
        <w:rPr>
          <w:rStyle w:val="A3"/>
          <w:rFonts w:ascii="Times New Roman" w:hAnsi="Times New Roman"/>
        </w:rPr>
        <w:t xml:space="preserve"> </w:t>
      </w:r>
      <w:r w:rsidRPr="004C61EF">
        <w:rPr>
          <w:rFonts w:ascii="Times New Roman" w:hAnsi="Times New Roman"/>
        </w:rPr>
        <w:t>= the voltage at the maximum power output</w:t>
      </w:r>
    </w:p>
    <w:p w:rsidR="0028444F" w:rsidRPr="004C61EF" w:rsidRDefault="0028444F" w:rsidP="0028444F">
      <w:pPr>
        <w:pStyle w:val="Pa2"/>
        <w:spacing w:after="80" w:line="240" w:lineRule="auto"/>
        <w:ind w:firstLine="720"/>
        <w:jc w:val="both"/>
        <w:rPr>
          <w:rFonts w:ascii="Times New Roman" w:hAnsi="Times New Roman"/>
        </w:rPr>
      </w:pPr>
      <w:r w:rsidRPr="00DD59D3">
        <w:rPr>
          <w:rFonts w:ascii="Times New Roman" w:hAnsi="Times New Roman"/>
          <w:b/>
        </w:rPr>
        <w:t>I</w:t>
      </w:r>
      <w:r w:rsidRPr="00DD59D3">
        <w:rPr>
          <w:rStyle w:val="A3"/>
          <w:rFonts w:ascii="Times New Roman" w:hAnsi="Times New Roman"/>
          <w:b/>
          <w:vertAlign w:val="subscript"/>
        </w:rPr>
        <w:t>SC</w:t>
      </w:r>
      <w:r w:rsidRPr="004C61EF">
        <w:rPr>
          <w:rStyle w:val="A3"/>
          <w:rFonts w:ascii="Times New Roman" w:hAnsi="Times New Roman"/>
        </w:rPr>
        <w:t xml:space="preserve"> </w:t>
      </w:r>
      <w:r>
        <w:rPr>
          <w:rFonts w:ascii="Times New Roman" w:hAnsi="Times New Roman"/>
        </w:rPr>
        <w:t>= the short-circuit current</w:t>
      </w:r>
    </w:p>
    <w:p w:rsidR="0028444F" w:rsidRDefault="0028444F" w:rsidP="0028444F">
      <w:pPr>
        <w:pStyle w:val="Pa2"/>
        <w:spacing w:after="80" w:line="240" w:lineRule="auto"/>
        <w:ind w:firstLine="720"/>
        <w:jc w:val="both"/>
        <w:rPr>
          <w:rFonts w:ascii="Times New Roman" w:hAnsi="Times New Roman"/>
        </w:rPr>
      </w:pPr>
      <w:r w:rsidRPr="00DD59D3">
        <w:rPr>
          <w:rFonts w:ascii="Times New Roman" w:hAnsi="Times New Roman"/>
          <w:b/>
        </w:rPr>
        <w:t>V</w:t>
      </w:r>
      <w:r w:rsidRPr="00DD59D3">
        <w:rPr>
          <w:rStyle w:val="A3"/>
          <w:rFonts w:ascii="Times New Roman" w:hAnsi="Times New Roman"/>
          <w:b/>
          <w:vertAlign w:val="subscript"/>
        </w:rPr>
        <w:t>OC</w:t>
      </w:r>
      <w:r w:rsidRPr="004C61EF">
        <w:rPr>
          <w:rStyle w:val="A3"/>
          <w:rFonts w:ascii="Times New Roman" w:hAnsi="Times New Roman"/>
        </w:rPr>
        <w:t xml:space="preserve"> </w:t>
      </w:r>
      <w:r w:rsidRPr="004C61EF">
        <w:rPr>
          <w:rFonts w:ascii="Times New Roman" w:hAnsi="Times New Roman"/>
        </w:rPr>
        <w:t>= the open-circuit voltage</w:t>
      </w:r>
    </w:p>
    <w:p w:rsidR="0079468D" w:rsidRPr="004C61EF" w:rsidRDefault="0079468D" w:rsidP="0079468D">
      <w:pPr>
        <w:pStyle w:val="Pa2"/>
        <w:spacing w:after="80" w:line="240" w:lineRule="auto"/>
        <w:ind w:firstLine="720"/>
        <w:jc w:val="both"/>
        <w:rPr>
          <w:rFonts w:ascii="Times New Roman" w:hAnsi="Times New Roman"/>
        </w:rPr>
      </w:pPr>
      <w:r w:rsidRPr="0079468D">
        <w:rPr>
          <w:rFonts w:ascii="Times New Roman" w:hAnsi="Times New Roman"/>
          <w:b/>
        </w:rPr>
        <w:t>P</w:t>
      </w:r>
      <w:r w:rsidRPr="0079468D">
        <w:rPr>
          <w:rStyle w:val="A3"/>
          <w:rFonts w:ascii="Times New Roman" w:hAnsi="Times New Roman"/>
          <w:b/>
          <w:vertAlign w:val="subscript"/>
        </w:rPr>
        <w:t>max</w:t>
      </w:r>
      <w:r w:rsidRPr="004C61EF">
        <w:rPr>
          <w:rStyle w:val="A3"/>
          <w:rFonts w:ascii="Times New Roman" w:hAnsi="Times New Roman"/>
          <w:vertAlign w:val="subscript"/>
        </w:rPr>
        <w:t xml:space="preserve"> </w:t>
      </w:r>
      <w:r w:rsidRPr="004C61EF">
        <w:rPr>
          <w:rFonts w:ascii="Times New Roman" w:hAnsi="Times New Roman"/>
        </w:rPr>
        <w:t>= the maximum power output</w:t>
      </w:r>
    </w:p>
    <w:p w:rsidR="0079468D" w:rsidRPr="0079468D" w:rsidRDefault="0079468D" w:rsidP="0079468D">
      <w:pPr>
        <w:pStyle w:val="Pa2"/>
        <w:spacing w:after="120" w:line="240" w:lineRule="auto"/>
        <w:ind w:left="720"/>
        <w:jc w:val="both"/>
        <w:rPr>
          <w:rFonts w:ascii="Times New Roman" w:hAnsi="Times New Roman"/>
        </w:rPr>
      </w:pPr>
      <w:r w:rsidRPr="0079468D">
        <w:rPr>
          <w:rFonts w:ascii="Times New Roman" w:hAnsi="Times New Roman"/>
          <w:b/>
        </w:rPr>
        <w:t>P</w:t>
      </w:r>
      <w:r w:rsidRPr="0079468D">
        <w:rPr>
          <w:rStyle w:val="A3"/>
          <w:rFonts w:ascii="Times New Roman" w:hAnsi="Times New Roman"/>
          <w:b/>
          <w:vertAlign w:val="subscript"/>
        </w:rPr>
        <w:t>in</w:t>
      </w:r>
      <w:r w:rsidRPr="004C61EF">
        <w:rPr>
          <w:rStyle w:val="A3"/>
          <w:rFonts w:ascii="Times New Roman" w:hAnsi="Times New Roman"/>
        </w:rPr>
        <w:t xml:space="preserve"> </w:t>
      </w:r>
      <w:r w:rsidRPr="004C61EF">
        <w:rPr>
          <w:rFonts w:ascii="Times New Roman" w:hAnsi="Times New Roman"/>
        </w:rPr>
        <w:t xml:space="preserve">= the power input to the cell defined as the total radiant energy incident on </w:t>
      </w:r>
      <w:r>
        <w:rPr>
          <w:rFonts w:ascii="Times New Roman" w:hAnsi="Times New Roman"/>
        </w:rPr>
        <w:t xml:space="preserve">the </w:t>
      </w:r>
      <w:r w:rsidRPr="004C61EF">
        <w:rPr>
          <w:rFonts w:ascii="Times New Roman" w:hAnsi="Times New Roman"/>
        </w:rPr>
        <w:t>surface of the cell.</w:t>
      </w:r>
    </w:p>
    <w:p w:rsidR="0028444F" w:rsidRPr="0028444F" w:rsidRDefault="0028444F" w:rsidP="009D1073">
      <w:pPr>
        <w:autoSpaceDE w:val="0"/>
        <w:autoSpaceDN w:val="0"/>
        <w:adjustRightInd w:val="0"/>
        <w:spacing w:after="0" w:line="240" w:lineRule="auto"/>
        <w:rPr>
          <w:rFonts w:ascii="Times New Roman" w:hAnsi="Times New Roman" w:cs="Times New Roman"/>
          <w:iCs/>
          <w:sz w:val="24"/>
          <w:szCs w:val="24"/>
        </w:rPr>
      </w:pPr>
    </w:p>
    <w:p w:rsidR="00A63E71" w:rsidRDefault="00CF7934" w:rsidP="00F03E3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MY" w:eastAsia="en-MY"/>
        </w:rPr>
        <w:lastRenderedPageBreak/>
        <mc:AlternateContent>
          <mc:Choice Requires="wps">
            <w:drawing>
              <wp:anchor distT="0" distB="0" distL="114300" distR="114300" simplePos="0" relativeHeight="251667456" behindDoc="0" locked="0" layoutInCell="1" allowOverlap="1">
                <wp:simplePos x="0" y="0"/>
                <wp:positionH relativeFrom="column">
                  <wp:posOffset>1304290</wp:posOffset>
                </wp:positionH>
                <wp:positionV relativeFrom="paragraph">
                  <wp:posOffset>628650</wp:posOffset>
                </wp:positionV>
                <wp:extent cx="418465" cy="228600"/>
                <wp:effectExtent l="0" t="0" r="127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E4B" w:rsidRPr="00F81E4B" w:rsidRDefault="00F81E4B">
                            <w:pPr>
                              <w:rPr>
                                <w:rFonts w:ascii="Times New Roman" w:hAnsi="Times New Roman" w:cs="Times New Roman"/>
                                <w:sz w:val="20"/>
                                <w:szCs w:val="20"/>
                                <w:lang w:val="en-MY"/>
                              </w:rPr>
                            </w:pPr>
                            <w:r w:rsidRPr="00F81E4B">
                              <w:rPr>
                                <w:rFonts w:ascii="Times New Roman" w:hAnsi="Times New Roman" w:cs="Times New Roman"/>
                                <w:sz w:val="20"/>
                                <w:szCs w:val="20"/>
                                <w:lang w:val="en-MY"/>
                              </w:rPr>
                              <w:t>I</w:t>
                            </w:r>
                            <w:r w:rsidRPr="00F81E4B">
                              <w:rPr>
                                <w:rFonts w:ascii="Times New Roman" w:hAnsi="Times New Roman" w:cs="Times New Roman"/>
                                <w:sz w:val="20"/>
                                <w:szCs w:val="20"/>
                                <w:vertAlign w:val="subscript"/>
                                <w:lang w:val="en-MY"/>
                              </w:rPr>
                              <w:t>max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2.7pt;margin-top:49.5pt;width:32.9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IJgQIAAA4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" stroked="f">
                <v:textbox>
                  <w:txbxContent>
                    <w:p w:rsidR="00F81E4B" w:rsidRPr="00F81E4B" w:rsidRDefault="00F81E4B">
                      <w:pPr>
                        <w:rPr>
                          <w:rFonts w:ascii="Times New Roman" w:hAnsi="Times New Roman" w:cs="Times New Roman"/>
                          <w:sz w:val="20"/>
                          <w:szCs w:val="20"/>
                          <w:lang w:val="en-MY"/>
                        </w:rPr>
                      </w:pPr>
                      <w:r w:rsidRPr="00F81E4B">
                        <w:rPr>
                          <w:rFonts w:ascii="Times New Roman" w:hAnsi="Times New Roman" w:cs="Times New Roman"/>
                          <w:sz w:val="20"/>
                          <w:szCs w:val="20"/>
                          <w:lang w:val="en-MY"/>
                        </w:rPr>
                        <w:t>I</w:t>
                      </w:r>
                      <w:r w:rsidRPr="00F81E4B">
                        <w:rPr>
                          <w:rFonts w:ascii="Times New Roman" w:hAnsi="Times New Roman" w:cs="Times New Roman"/>
                          <w:sz w:val="20"/>
                          <w:szCs w:val="20"/>
                          <w:vertAlign w:val="subscript"/>
                          <w:lang w:val="en-MY"/>
                        </w:rPr>
                        <w:t>max</w:t>
                      </w:r>
                    </w:p>
                  </w:txbxContent>
                </v:textbox>
              </v:shape>
            </w:pict>
          </mc:Fallback>
        </mc:AlternateContent>
      </w:r>
      <w:r>
        <w:rPr>
          <w:rFonts w:ascii="Times New Roman" w:eastAsia="Times New Roman" w:hAnsi="Times New Roman" w:cs="Times New Roman"/>
          <w:b/>
          <w:noProof/>
          <w:sz w:val="24"/>
          <w:szCs w:val="24"/>
          <w:lang w:val="en-MY" w:eastAsia="en-MY"/>
        </w:rPr>
        <mc:AlternateContent>
          <mc:Choice Requires="wps">
            <w:drawing>
              <wp:anchor distT="0" distB="0" distL="114300" distR="114300" simplePos="0" relativeHeight="251671552" behindDoc="0" locked="0" layoutInCell="1" allowOverlap="1">
                <wp:simplePos x="0" y="0"/>
                <wp:positionH relativeFrom="column">
                  <wp:posOffset>1314450</wp:posOffset>
                </wp:positionH>
                <wp:positionV relativeFrom="paragraph">
                  <wp:posOffset>257175</wp:posOffset>
                </wp:positionV>
                <wp:extent cx="418465" cy="228600"/>
                <wp:effectExtent l="0" t="0" r="63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8D5" w:rsidRPr="00F81E4B" w:rsidRDefault="00F058D5">
                            <w:pPr>
                              <w:rPr>
                                <w:rFonts w:ascii="Times New Roman" w:hAnsi="Times New Roman" w:cs="Times New Roman"/>
                                <w:sz w:val="20"/>
                                <w:szCs w:val="20"/>
                                <w:lang w:val="en-MY"/>
                              </w:rPr>
                            </w:pPr>
                            <w:r>
                              <w:rPr>
                                <w:rFonts w:ascii="Times New Roman" w:hAnsi="Times New Roman" w:cs="Times New Roman"/>
                                <w:sz w:val="20"/>
                                <w:szCs w:val="20"/>
                                <w:lang w:val="en-MY"/>
                              </w:rPr>
                              <w:t>I</w:t>
                            </w:r>
                            <w:r>
                              <w:rPr>
                                <w:rFonts w:ascii="Times New Roman" w:hAnsi="Times New Roman" w:cs="Times New Roman"/>
                                <w:sz w:val="20"/>
                                <w:szCs w:val="20"/>
                                <w:vertAlign w:val="subscript"/>
                                <w:lang w:val="en-MY"/>
                              </w:rPr>
                              <w:t>sc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103.5pt;margin-top:20.25pt;width:32.9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IRhAIAABU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" stroked="f">
                <v:textbox>
                  <w:txbxContent>
                    <w:p w:rsidR="00F058D5" w:rsidRPr="00F81E4B" w:rsidRDefault="00F058D5">
                      <w:pPr>
                        <w:rPr>
                          <w:rFonts w:ascii="Times New Roman" w:hAnsi="Times New Roman" w:cs="Times New Roman"/>
                          <w:sz w:val="20"/>
                          <w:szCs w:val="20"/>
                          <w:lang w:val="en-MY"/>
                        </w:rPr>
                      </w:pPr>
                      <w:r>
                        <w:rPr>
                          <w:rFonts w:ascii="Times New Roman" w:hAnsi="Times New Roman" w:cs="Times New Roman"/>
                          <w:sz w:val="20"/>
                          <w:szCs w:val="20"/>
                          <w:lang w:val="en-MY"/>
                        </w:rPr>
                        <w:t>I</w:t>
                      </w:r>
                      <w:r>
                        <w:rPr>
                          <w:rFonts w:ascii="Times New Roman" w:hAnsi="Times New Roman" w:cs="Times New Roman"/>
                          <w:sz w:val="20"/>
                          <w:szCs w:val="20"/>
                          <w:vertAlign w:val="subscript"/>
                          <w:lang w:val="en-MY"/>
                        </w:rPr>
                        <w:t>sc</w:t>
                      </w:r>
                    </w:p>
                  </w:txbxContent>
                </v:textbox>
              </v:shape>
            </w:pict>
          </mc:Fallback>
        </mc:AlternateContent>
      </w:r>
      <w:r>
        <w:rPr>
          <w:rFonts w:ascii="Times New Roman" w:eastAsia="Times New Roman" w:hAnsi="Times New Roman" w:cs="Times New Roman"/>
          <w:b/>
          <w:noProof/>
          <w:sz w:val="24"/>
          <w:szCs w:val="24"/>
          <w:lang w:val="en-MY" w:eastAsia="en-MY"/>
        </w:rPr>
        <mc:AlternateContent>
          <mc:Choice Requires="wps">
            <w:drawing>
              <wp:anchor distT="0" distB="0" distL="114300" distR="114300" simplePos="0" relativeHeight="251670528" behindDoc="0" locked="0" layoutInCell="1" allowOverlap="1">
                <wp:simplePos x="0" y="0"/>
                <wp:positionH relativeFrom="column">
                  <wp:posOffset>4381500</wp:posOffset>
                </wp:positionH>
                <wp:positionV relativeFrom="paragraph">
                  <wp:posOffset>1695450</wp:posOffset>
                </wp:positionV>
                <wp:extent cx="418465" cy="228600"/>
                <wp:effectExtent l="0" t="0" r="63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8D5" w:rsidRPr="00F81E4B" w:rsidRDefault="00F058D5">
                            <w:pPr>
                              <w:rPr>
                                <w:rFonts w:ascii="Times New Roman" w:hAnsi="Times New Roman" w:cs="Times New Roman"/>
                                <w:sz w:val="20"/>
                                <w:szCs w:val="20"/>
                                <w:lang w:val="en-MY"/>
                              </w:rPr>
                            </w:pPr>
                            <w:r>
                              <w:rPr>
                                <w:rFonts w:ascii="Times New Roman" w:hAnsi="Times New Roman" w:cs="Times New Roman"/>
                                <w:sz w:val="20"/>
                                <w:szCs w:val="20"/>
                                <w:lang w:val="en-MY"/>
                              </w:rPr>
                              <w:t>V</w:t>
                            </w:r>
                            <w:r>
                              <w:rPr>
                                <w:rFonts w:ascii="Times New Roman" w:hAnsi="Times New Roman" w:cs="Times New Roman"/>
                                <w:sz w:val="20"/>
                                <w:szCs w:val="20"/>
                                <w:vertAlign w:val="subscript"/>
                                <w:lang w:val="en-MY"/>
                              </w:rPr>
                              <w:t>oc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345pt;margin-top:133.5pt;width:32.9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" stroked="f">
                <v:textbox>
                  <w:txbxContent>
                    <w:p w:rsidR="00F058D5" w:rsidRPr="00F81E4B" w:rsidRDefault="00F058D5">
                      <w:pPr>
                        <w:rPr>
                          <w:rFonts w:ascii="Times New Roman" w:hAnsi="Times New Roman" w:cs="Times New Roman"/>
                          <w:sz w:val="20"/>
                          <w:szCs w:val="20"/>
                          <w:lang w:val="en-MY"/>
                        </w:rPr>
                      </w:pPr>
                      <w:r>
                        <w:rPr>
                          <w:rFonts w:ascii="Times New Roman" w:hAnsi="Times New Roman" w:cs="Times New Roman"/>
                          <w:sz w:val="20"/>
                          <w:szCs w:val="20"/>
                          <w:lang w:val="en-MY"/>
                        </w:rPr>
                        <w:t>V</w:t>
                      </w:r>
                      <w:r>
                        <w:rPr>
                          <w:rFonts w:ascii="Times New Roman" w:hAnsi="Times New Roman" w:cs="Times New Roman"/>
                          <w:sz w:val="20"/>
                          <w:szCs w:val="20"/>
                          <w:vertAlign w:val="subscript"/>
                          <w:lang w:val="en-MY"/>
                        </w:rPr>
                        <w:t>oc</w:t>
                      </w:r>
                    </w:p>
                  </w:txbxContent>
                </v:textbox>
              </v:shape>
            </w:pict>
          </mc:Fallback>
        </mc:AlternateContent>
      </w:r>
      <w:r>
        <w:rPr>
          <w:rFonts w:ascii="Times New Roman" w:eastAsia="Times New Roman" w:hAnsi="Times New Roman" w:cs="Times New Roman"/>
          <w:b/>
          <w:noProof/>
          <w:sz w:val="24"/>
          <w:szCs w:val="24"/>
          <w:lang w:val="en-MY" w:eastAsia="en-MY"/>
        </w:rPr>
        <mc:AlternateContent>
          <mc:Choice Requires="wps">
            <w:drawing>
              <wp:anchor distT="0" distB="0" distL="114300" distR="114300" simplePos="0" relativeHeight="251669504" behindDoc="0" locked="0" layoutInCell="1" allowOverlap="1">
                <wp:simplePos x="0" y="0"/>
                <wp:positionH relativeFrom="column">
                  <wp:posOffset>3181985</wp:posOffset>
                </wp:positionH>
                <wp:positionV relativeFrom="paragraph">
                  <wp:posOffset>1724025</wp:posOffset>
                </wp:positionV>
                <wp:extent cx="418465" cy="228600"/>
                <wp:effectExtent l="635"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8D5" w:rsidRPr="00F81E4B" w:rsidRDefault="00F058D5">
                            <w:pPr>
                              <w:rPr>
                                <w:rFonts w:ascii="Times New Roman" w:hAnsi="Times New Roman" w:cs="Times New Roman"/>
                                <w:sz w:val="20"/>
                                <w:szCs w:val="20"/>
                                <w:lang w:val="en-MY"/>
                              </w:rPr>
                            </w:pPr>
                            <w:r>
                              <w:rPr>
                                <w:rFonts w:ascii="Times New Roman" w:hAnsi="Times New Roman" w:cs="Times New Roman"/>
                                <w:sz w:val="20"/>
                                <w:szCs w:val="20"/>
                                <w:lang w:val="en-MY"/>
                              </w:rPr>
                              <w:t>V</w:t>
                            </w:r>
                            <w:r w:rsidRPr="00F81E4B">
                              <w:rPr>
                                <w:rFonts w:ascii="Times New Roman" w:hAnsi="Times New Roman" w:cs="Times New Roman"/>
                                <w:sz w:val="20"/>
                                <w:szCs w:val="20"/>
                                <w:vertAlign w:val="subscript"/>
                                <w:lang w:val="en-MY"/>
                              </w:rPr>
                              <w:t>max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250.55pt;margin-top:135.75pt;width:32.9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YhQIAABU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" stroked="f">
                <v:textbox>
                  <w:txbxContent>
                    <w:p w:rsidR="00F058D5" w:rsidRPr="00F81E4B" w:rsidRDefault="00F058D5">
                      <w:pPr>
                        <w:rPr>
                          <w:rFonts w:ascii="Times New Roman" w:hAnsi="Times New Roman" w:cs="Times New Roman"/>
                          <w:sz w:val="20"/>
                          <w:szCs w:val="20"/>
                          <w:lang w:val="en-MY"/>
                        </w:rPr>
                      </w:pPr>
                      <w:r>
                        <w:rPr>
                          <w:rFonts w:ascii="Times New Roman" w:hAnsi="Times New Roman" w:cs="Times New Roman"/>
                          <w:sz w:val="20"/>
                          <w:szCs w:val="20"/>
                          <w:lang w:val="en-MY"/>
                        </w:rPr>
                        <w:t>V</w:t>
                      </w:r>
                      <w:r w:rsidRPr="00F81E4B">
                        <w:rPr>
                          <w:rFonts w:ascii="Times New Roman" w:hAnsi="Times New Roman" w:cs="Times New Roman"/>
                          <w:sz w:val="20"/>
                          <w:szCs w:val="20"/>
                          <w:vertAlign w:val="subscript"/>
                          <w:lang w:val="en-MY"/>
                        </w:rPr>
                        <w:t>max</w:t>
                      </w:r>
                    </w:p>
                  </w:txbxContent>
                </v:textbox>
              </v:shape>
            </w:pict>
          </mc:Fallback>
        </mc:AlternateContent>
      </w:r>
      <w:r>
        <w:rPr>
          <w:rFonts w:ascii="Times New Roman" w:eastAsia="Times New Roman" w:hAnsi="Times New Roman" w:cs="Times New Roman"/>
          <w:b/>
          <w:noProof/>
          <w:sz w:val="24"/>
          <w:szCs w:val="24"/>
          <w:lang w:val="en-MY" w:eastAsia="en-MY"/>
        </w:rPr>
        <mc:AlternateContent>
          <mc:Choice Requires="wps">
            <w:drawing>
              <wp:anchor distT="0" distB="0" distL="114300" distR="114300" simplePos="0" relativeHeight="251668480" behindDoc="0" locked="0" layoutInCell="1" allowOverlap="1">
                <wp:simplePos x="0" y="0"/>
                <wp:positionH relativeFrom="column">
                  <wp:posOffset>3619500</wp:posOffset>
                </wp:positionH>
                <wp:positionV relativeFrom="paragraph">
                  <wp:posOffset>523875</wp:posOffset>
                </wp:positionV>
                <wp:extent cx="523240" cy="276225"/>
                <wp:effectExtent l="0" t="0" r="63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E4B" w:rsidRPr="00F81E4B" w:rsidRDefault="00F81E4B">
                            <w:pPr>
                              <w:rPr>
                                <w:rFonts w:ascii="Times New Roman" w:hAnsi="Times New Roman" w:cs="Times New Roman"/>
                                <w:sz w:val="24"/>
                                <w:szCs w:val="24"/>
                                <w:lang w:val="en-MY"/>
                              </w:rPr>
                            </w:pPr>
                            <w:r w:rsidRPr="00F81E4B">
                              <w:rPr>
                                <w:rFonts w:ascii="Times New Roman" w:hAnsi="Times New Roman" w:cs="Times New Roman"/>
                                <w:sz w:val="24"/>
                                <w:szCs w:val="24"/>
                                <w:lang w:val="en-MY"/>
                              </w:rPr>
                              <w:t>P</w:t>
                            </w:r>
                            <w:r w:rsidRPr="00F81E4B">
                              <w:rPr>
                                <w:rFonts w:ascii="Times New Roman" w:hAnsi="Times New Roman" w:cs="Times New Roman"/>
                                <w:sz w:val="24"/>
                                <w:szCs w:val="24"/>
                                <w:vertAlign w:val="subscript"/>
                                <w:lang w:val="en-MY"/>
                              </w:rPr>
                              <w:t>max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285pt;margin-top:41.25pt;width:41.2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hNhQIAABUFAAAOAAAAZHJzL2Uyb0RvYy54bWysVNuO2yAQfa/Uf0C8Z32pc7G1zmovTVVp&#10;e5F2+wEEcIyKgQKJvV313zvgJH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" stroked="f">
                <v:textbox>
                  <w:txbxContent>
                    <w:p w:rsidR="00F81E4B" w:rsidRPr="00F81E4B" w:rsidRDefault="00F81E4B">
                      <w:pPr>
                        <w:rPr>
                          <w:rFonts w:ascii="Times New Roman" w:hAnsi="Times New Roman" w:cs="Times New Roman"/>
                          <w:sz w:val="24"/>
                          <w:szCs w:val="24"/>
                          <w:lang w:val="en-MY"/>
                        </w:rPr>
                      </w:pPr>
                      <w:r w:rsidRPr="00F81E4B">
                        <w:rPr>
                          <w:rFonts w:ascii="Times New Roman" w:hAnsi="Times New Roman" w:cs="Times New Roman"/>
                          <w:sz w:val="24"/>
                          <w:szCs w:val="24"/>
                          <w:lang w:val="en-MY"/>
                        </w:rPr>
                        <w:t>P</w:t>
                      </w:r>
                      <w:r w:rsidRPr="00F81E4B">
                        <w:rPr>
                          <w:rFonts w:ascii="Times New Roman" w:hAnsi="Times New Roman" w:cs="Times New Roman"/>
                          <w:sz w:val="24"/>
                          <w:szCs w:val="24"/>
                          <w:vertAlign w:val="subscript"/>
                          <w:lang w:val="en-MY"/>
                        </w:rPr>
                        <w:t>max</w:t>
                      </w:r>
                    </w:p>
                  </w:txbxContent>
                </v:textbox>
              </v:shape>
            </w:pict>
          </mc:Fallback>
        </mc:AlternateContent>
      </w:r>
      <w:r w:rsidR="0028444F" w:rsidRPr="0028444F">
        <w:rPr>
          <w:rFonts w:ascii="Times New Roman" w:eastAsia="Times New Roman" w:hAnsi="Times New Roman" w:cs="Times New Roman"/>
          <w:b/>
          <w:noProof/>
          <w:sz w:val="24"/>
          <w:szCs w:val="24"/>
          <w:lang w:val="en-MY" w:eastAsia="en-MY"/>
        </w:rPr>
        <w:drawing>
          <wp:inline distT="0" distB="0" distL="0" distR="0">
            <wp:extent cx="4467225" cy="2581275"/>
            <wp:effectExtent l="0" t="0" r="0" b="0"/>
            <wp:docPr id="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03E32" w:rsidRPr="00F03E32" w:rsidRDefault="00F03E32" w:rsidP="00F03E32">
      <w:pPr>
        <w:spacing w:line="240" w:lineRule="auto"/>
        <w:jc w:val="center"/>
        <w:rPr>
          <w:rFonts w:ascii="Times New Roman" w:eastAsia="Times New Roman" w:hAnsi="Times New Roman" w:cs="Times New Roman"/>
          <w:sz w:val="24"/>
          <w:szCs w:val="24"/>
        </w:rPr>
      </w:pPr>
      <w:r w:rsidRPr="00F03E32">
        <w:rPr>
          <w:rFonts w:ascii="Times New Roman" w:eastAsia="Times New Roman" w:hAnsi="Times New Roman" w:cs="Times New Roman"/>
          <w:sz w:val="24"/>
          <w:szCs w:val="24"/>
        </w:rPr>
        <w:t xml:space="preserve">Figure 3. Photoelectrochemical performance of </w:t>
      </w:r>
      <w:r w:rsidR="007253BD">
        <w:rPr>
          <w:rFonts w:ascii="Times New Roman" w:eastAsia="Times New Roman" w:hAnsi="Times New Roman" w:cs="Times New Roman"/>
          <w:sz w:val="24"/>
          <w:szCs w:val="24"/>
        </w:rPr>
        <w:t xml:space="preserve">DSSC extracts from </w:t>
      </w:r>
      <w:r w:rsidRPr="00F03E32">
        <w:rPr>
          <w:rFonts w:ascii="Times New Roman" w:eastAsia="Times New Roman" w:hAnsi="Times New Roman" w:cs="Times New Roman"/>
          <w:sz w:val="24"/>
          <w:szCs w:val="24"/>
        </w:rPr>
        <w:t>pawpaw leaf</w:t>
      </w:r>
    </w:p>
    <w:p w:rsidR="007253BD" w:rsidRDefault="007253BD" w:rsidP="009071E4">
      <w:pPr>
        <w:spacing w:after="120" w:line="240" w:lineRule="auto"/>
        <w:jc w:val="both"/>
        <w:rPr>
          <w:rFonts w:ascii="Times New Roman" w:hAnsi="Times New Roman" w:cs="Times New Roman"/>
          <w:sz w:val="24"/>
          <w:szCs w:val="24"/>
        </w:rPr>
      </w:pPr>
    </w:p>
    <w:p w:rsidR="005266F5" w:rsidRPr="004C61EF" w:rsidRDefault="005266F5" w:rsidP="009071E4">
      <w:pPr>
        <w:spacing w:after="120" w:line="240" w:lineRule="auto"/>
        <w:jc w:val="both"/>
        <w:rPr>
          <w:rFonts w:ascii="Times New Roman" w:hAnsi="Times New Roman" w:cs="Times New Roman"/>
          <w:b/>
          <w:sz w:val="24"/>
          <w:szCs w:val="24"/>
        </w:rPr>
      </w:pPr>
      <w:r w:rsidRPr="004C61EF">
        <w:rPr>
          <w:rFonts w:ascii="Times New Roman" w:hAnsi="Times New Roman" w:cs="Times New Roman"/>
          <w:sz w:val="24"/>
          <w:szCs w:val="24"/>
        </w:rPr>
        <w:t xml:space="preserve">The dimension of the cell </w:t>
      </w:r>
      <w:r>
        <w:rPr>
          <w:rFonts w:ascii="Times New Roman" w:hAnsi="Times New Roman" w:cs="Times New Roman"/>
          <w:sz w:val="24"/>
          <w:szCs w:val="24"/>
        </w:rPr>
        <w:t xml:space="preserve">fabricated is measured to be </w:t>
      </w:r>
      <w:r w:rsidRPr="004C61EF">
        <w:rPr>
          <w:rFonts w:ascii="Times New Roman" w:hAnsi="Times New Roman" w:cs="Times New Roman"/>
          <w:sz w:val="24"/>
          <w:szCs w:val="24"/>
        </w:rPr>
        <w:t xml:space="preserve">(0.03cm X 0.7cm) therefore; the area </w:t>
      </w:r>
      <w:r>
        <w:rPr>
          <w:rFonts w:ascii="Times New Roman" w:hAnsi="Times New Roman" w:cs="Times New Roman"/>
          <w:sz w:val="24"/>
          <w:szCs w:val="24"/>
        </w:rPr>
        <w:t>(</w:t>
      </w:r>
      <w:r w:rsidRPr="004C61EF">
        <w:rPr>
          <w:rFonts w:ascii="Times New Roman" w:hAnsi="Times New Roman" w:cs="Times New Roman"/>
          <w:b/>
          <w:sz w:val="24"/>
          <w:szCs w:val="24"/>
        </w:rPr>
        <w:t>A</w:t>
      </w:r>
      <w:r>
        <w:rPr>
          <w:rFonts w:ascii="Times New Roman" w:hAnsi="Times New Roman" w:cs="Times New Roman"/>
          <w:b/>
          <w:sz w:val="24"/>
          <w:szCs w:val="24"/>
        </w:rPr>
        <w:t>)</w:t>
      </w:r>
      <w:r w:rsidRPr="004C61EF">
        <w:rPr>
          <w:rFonts w:ascii="Times New Roman" w:hAnsi="Times New Roman" w:cs="Times New Roman"/>
          <w:sz w:val="24"/>
          <w:szCs w:val="24"/>
        </w:rPr>
        <w:t xml:space="preserve"> of the cell is designed to be 0.03cm X 0.7cm = 0.021cm</w:t>
      </w:r>
      <w:r w:rsidRPr="004C61EF">
        <w:rPr>
          <w:rFonts w:ascii="Times New Roman" w:hAnsi="Times New Roman" w:cs="Times New Roman"/>
          <w:sz w:val="24"/>
          <w:szCs w:val="24"/>
          <w:vertAlign w:val="superscript"/>
        </w:rPr>
        <w:t>2</w:t>
      </w:r>
      <w:r w:rsidRPr="004C61EF">
        <w:rPr>
          <w:rFonts w:ascii="Times New Roman" w:hAnsi="Times New Roman" w:cs="Times New Roman"/>
          <w:b/>
          <w:sz w:val="24"/>
          <w:szCs w:val="24"/>
        </w:rPr>
        <w:t>.</w:t>
      </w:r>
    </w:p>
    <w:p w:rsidR="005266F5" w:rsidRPr="004C61EF" w:rsidRDefault="005266F5" w:rsidP="009071E4">
      <w:pPr>
        <w:spacing w:after="120" w:line="240" w:lineRule="auto"/>
        <w:jc w:val="both"/>
        <w:rPr>
          <w:rFonts w:ascii="Times New Roman" w:hAnsi="Times New Roman" w:cs="Times New Roman"/>
          <w:sz w:val="24"/>
          <w:szCs w:val="24"/>
        </w:rPr>
      </w:pPr>
      <w:r w:rsidRPr="004C61EF">
        <w:rPr>
          <w:rFonts w:ascii="Times New Roman" w:hAnsi="Times New Roman" w:cs="Times New Roman"/>
          <w:sz w:val="24"/>
          <w:szCs w:val="24"/>
        </w:rPr>
        <w:t xml:space="preserve">From fig.4.5a, the value of the short circuit current </w:t>
      </w:r>
      <w:r>
        <w:rPr>
          <w:rFonts w:ascii="Times New Roman" w:hAnsi="Times New Roman" w:cs="Times New Roman"/>
          <w:b/>
          <w:sz w:val="24"/>
          <w:szCs w:val="24"/>
        </w:rPr>
        <w:t>I</w:t>
      </w:r>
      <w:r w:rsidRPr="00603072">
        <w:rPr>
          <w:rFonts w:ascii="Times New Roman" w:hAnsi="Times New Roman" w:cs="Times New Roman"/>
          <w:b/>
          <w:sz w:val="24"/>
          <w:szCs w:val="24"/>
          <w:vertAlign w:val="subscript"/>
        </w:rPr>
        <w:t>SC</w:t>
      </w:r>
      <w:r w:rsidRPr="004C61EF">
        <w:rPr>
          <w:rFonts w:ascii="Times New Roman" w:hAnsi="Times New Roman" w:cs="Times New Roman"/>
          <w:b/>
          <w:sz w:val="24"/>
          <w:szCs w:val="24"/>
        </w:rPr>
        <w:t xml:space="preserve"> = </w:t>
      </w:r>
      <w:r w:rsidR="009071E4" w:rsidRPr="009071E4">
        <w:rPr>
          <w:rFonts w:ascii="Times New Roman" w:hAnsi="Times New Roman" w:cs="Times New Roman"/>
          <w:b/>
          <w:sz w:val="24"/>
          <w:szCs w:val="24"/>
        </w:rPr>
        <w:t>15.732</w:t>
      </w:r>
      <w:r w:rsidR="0006741A">
        <w:rPr>
          <w:rFonts w:ascii="Times New Roman" w:hAnsi="Times New Roman" w:cs="Times New Roman"/>
          <w:b/>
          <w:sz w:val="24"/>
          <w:szCs w:val="24"/>
        </w:rPr>
        <w:t>5</w:t>
      </w:r>
      <w:r w:rsidR="009071E4" w:rsidRPr="005266F5">
        <w:rPr>
          <w:rFonts w:ascii="Times New Roman" w:hAnsi="Times New Roman" w:cs="Times New Roman"/>
          <w:sz w:val="24"/>
          <w:szCs w:val="24"/>
        </w:rPr>
        <w:t xml:space="preserve"> </w:t>
      </w:r>
      <w:r>
        <w:rPr>
          <w:rFonts w:ascii="Times New Roman" w:hAnsi="Times New Roman" w:cs="Times New Roman"/>
          <w:b/>
          <w:sz w:val="24"/>
          <w:szCs w:val="24"/>
        </w:rPr>
        <w:t>mA/cm</w:t>
      </w:r>
      <w:r w:rsidRPr="00C47FE0">
        <w:rPr>
          <w:rFonts w:ascii="Times New Roman" w:hAnsi="Times New Roman" w:cs="Times New Roman"/>
          <w:b/>
          <w:sz w:val="24"/>
          <w:szCs w:val="24"/>
          <w:vertAlign w:val="superscript"/>
        </w:rPr>
        <w:t>2</w:t>
      </w:r>
      <w:r w:rsidRPr="004C61EF">
        <w:rPr>
          <w:rFonts w:ascii="Times New Roman" w:hAnsi="Times New Roman" w:cs="Times New Roman"/>
          <w:b/>
          <w:sz w:val="24"/>
          <w:szCs w:val="24"/>
        </w:rPr>
        <w:t xml:space="preserve"> </w:t>
      </w:r>
      <w:r w:rsidRPr="004C61EF">
        <w:rPr>
          <w:rFonts w:ascii="Times New Roman" w:hAnsi="Times New Roman" w:cs="Times New Roman"/>
          <w:sz w:val="24"/>
          <w:szCs w:val="24"/>
        </w:rPr>
        <w:t>when the open circuit voltage</w:t>
      </w:r>
      <w:r w:rsidRPr="009071E4">
        <w:rPr>
          <w:rFonts w:ascii="Times New Roman" w:hAnsi="Times New Roman" w:cs="Times New Roman"/>
          <w:b/>
          <w:sz w:val="24"/>
          <w:szCs w:val="24"/>
        </w:rPr>
        <w:t xml:space="preserve"> V</w:t>
      </w:r>
      <w:r w:rsidRPr="009071E4">
        <w:rPr>
          <w:rFonts w:ascii="Times New Roman" w:hAnsi="Times New Roman" w:cs="Times New Roman"/>
          <w:b/>
          <w:sz w:val="24"/>
          <w:szCs w:val="24"/>
          <w:vertAlign w:val="subscript"/>
        </w:rPr>
        <w:t>oc</w:t>
      </w:r>
      <w:r w:rsidRPr="004C61EF">
        <w:rPr>
          <w:rFonts w:ascii="Times New Roman" w:hAnsi="Times New Roman" w:cs="Times New Roman"/>
          <w:sz w:val="24"/>
          <w:szCs w:val="24"/>
        </w:rPr>
        <w:t xml:space="preserve"> = </w:t>
      </w:r>
      <w:r w:rsidRPr="009071E4">
        <w:rPr>
          <w:rFonts w:ascii="Times New Roman" w:hAnsi="Times New Roman" w:cs="Times New Roman"/>
          <w:b/>
          <w:sz w:val="24"/>
          <w:szCs w:val="24"/>
        </w:rPr>
        <w:t>0V</w:t>
      </w:r>
      <w:r w:rsidRPr="004C61EF">
        <w:rPr>
          <w:rFonts w:ascii="Times New Roman" w:hAnsi="Times New Roman" w:cs="Times New Roman"/>
          <w:sz w:val="24"/>
          <w:szCs w:val="24"/>
        </w:rPr>
        <w:t xml:space="preserve"> while the value of open circuit voltage </w:t>
      </w:r>
      <w:r w:rsidRPr="004C61EF">
        <w:rPr>
          <w:rFonts w:ascii="Times New Roman" w:hAnsi="Times New Roman" w:cs="Times New Roman"/>
          <w:b/>
          <w:sz w:val="24"/>
          <w:szCs w:val="24"/>
        </w:rPr>
        <w:t>V</w:t>
      </w:r>
      <w:r w:rsidRPr="004C61EF">
        <w:rPr>
          <w:rFonts w:ascii="Times New Roman" w:hAnsi="Times New Roman" w:cs="Times New Roman"/>
          <w:b/>
          <w:sz w:val="24"/>
          <w:szCs w:val="24"/>
          <w:vertAlign w:val="subscript"/>
        </w:rPr>
        <w:t>oc</w:t>
      </w:r>
      <w:r w:rsidRPr="004C61EF">
        <w:rPr>
          <w:rFonts w:ascii="Times New Roman" w:hAnsi="Times New Roman" w:cs="Times New Roman"/>
          <w:b/>
          <w:sz w:val="24"/>
          <w:szCs w:val="24"/>
        </w:rPr>
        <w:t xml:space="preserve"> = </w:t>
      </w:r>
      <w:r w:rsidR="009071E4" w:rsidRPr="009071E4">
        <w:rPr>
          <w:rFonts w:ascii="Times New Roman" w:hAnsi="Times New Roman" w:cs="Times New Roman"/>
          <w:b/>
          <w:sz w:val="24"/>
          <w:szCs w:val="24"/>
        </w:rPr>
        <w:t>0.5248</w:t>
      </w:r>
      <w:r w:rsidR="009071E4">
        <w:rPr>
          <w:rFonts w:ascii="Times New Roman" w:hAnsi="Times New Roman" w:cs="Times New Roman"/>
          <w:sz w:val="24"/>
          <w:szCs w:val="24"/>
        </w:rPr>
        <w:t xml:space="preserve"> </w:t>
      </w:r>
      <w:r>
        <w:rPr>
          <w:rFonts w:ascii="Times New Roman" w:hAnsi="Times New Roman" w:cs="Times New Roman"/>
          <w:b/>
          <w:sz w:val="24"/>
          <w:szCs w:val="24"/>
        </w:rPr>
        <w:t>mV</w:t>
      </w:r>
      <w:r w:rsidRPr="004C61EF">
        <w:rPr>
          <w:rFonts w:ascii="Times New Roman" w:hAnsi="Times New Roman" w:cs="Times New Roman"/>
          <w:sz w:val="24"/>
          <w:szCs w:val="24"/>
        </w:rPr>
        <w:t xml:space="preserve"> when the short circuit current </w:t>
      </w:r>
      <w:r w:rsidRPr="009071E4">
        <w:rPr>
          <w:rFonts w:ascii="Times New Roman" w:hAnsi="Times New Roman" w:cs="Times New Roman"/>
          <w:b/>
          <w:sz w:val="24"/>
          <w:szCs w:val="24"/>
        </w:rPr>
        <w:t>I</w:t>
      </w:r>
      <w:r w:rsidRPr="009071E4">
        <w:rPr>
          <w:rFonts w:ascii="Times New Roman" w:hAnsi="Times New Roman" w:cs="Times New Roman"/>
          <w:b/>
          <w:sz w:val="24"/>
          <w:szCs w:val="24"/>
          <w:vertAlign w:val="subscript"/>
        </w:rPr>
        <w:t>SC</w:t>
      </w:r>
      <w:r w:rsidRPr="004C61EF">
        <w:rPr>
          <w:rFonts w:ascii="Times New Roman" w:hAnsi="Times New Roman" w:cs="Times New Roman"/>
          <w:sz w:val="24"/>
          <w:szCs w:val="24"/>
        </w:rPr>
        <w:t xml:space="preserve"> = </w:t>
      </w:r>
      <w:r w:rsidRPr="009071E4">
        <w:rPr>
          <w:rFonts w:ascii="Times New Roman" w:hAnsi="Times New Roman" w:cs="Times New Roman"/>
          <w:b/>
          <w:sz w:val="24"/>
          <w:szCs w:val="24"/>
        </w:rPr>
        <w:t>0V</w:t>
      </w:r>
      <w:r w:rsidRPr="004C61EF">
        <w:rPr>
          <w:rFonts w:ascii="Times New Roman" w:hAnsi="Times New Roman" w:cs="Times New Roman"/>
          <w:sz w:val="24"/>
          <w:szCs w:val="24"/>
        </w:rPr>
        <w:t>.</w:t>
      </w:r>
    </w:p>
    <w:p w:rsidR="005266F5" w:rsidRPr="004C61EF" w:rsidRDefault="009071E4" w:rsidP="009071E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From figure above</w:t>
      </w:r>
      <w:r w:rsidR="005266F5">
        <w:rPr>
          <w:rFonts w:ascii="Times New Roman" w:hAnsi="Times New Roman" w:cs="Times New Roman"/>
          <w:sz w:val="24"/>
          <w:szCs w:val="24"/>
        </w:rPr>
        <w:t>,</w:t>
      </w:r>
    </w:p>
    <w:p w:rsidR="005266F5" w:rsidRPr="004C61EF" w:rsidRDefault="005266F5" w:rsidP="009071E4">
      <w:pPr>
        <w:spacing w:after="80" w:line="240" w:lineRule="auto"/>
        <w:jc w:val="both"/>
        <w:rPr>
          <w:rFonts w:ascii="Times New Roman" w:hAnsi="Times New Roman" w:cs="Times New Roman"/>
          <w:sz w:val="24"/>
          <w:szCs w:val="24"/>
        </w:rPr>
      </w:pPr>
      <w:r w:rsidRPr="004C61EF">
        <w:rPr>
          <w:rFonts w:ascii="Times New Roman" w:hAnsi="Times New Roman" w:cs="Times New Roman"/>
          <w:sz w:val="24"/>
          <w:szCs w:val="24"/>
        </w:rPr>
        <w:t>I</w:t>
      </w:r>
      <w:r w:rsidRPr="004C61EF">
        <w:rPr>
          <w:rFonts w:ascii="Times New Roman" w:hAnsi="Times New Roman" w:cs="Times New Roman"/>
          <w:sz w:val="24"/>
          <w:szCs w:val="24"/>
          <w:vertAlign w:val="subscript"/>
        </w:rPr>
        <w:t>MAX</w:t>
      </w:r>
      <w:r w:rsidRPr="004C61EF">
        <w:rPr>
          <w:rFonts w:ascii="Times New Roman" w:hAnsi="Times New Roman" w:cs="Times New Roman"/>
          <w:sz w:val="24"/>
          <w:szCs w:val="24"/>
        </w:rPr>
        <w:t xml:space="preserve"> </w:t>
      </w:r>
      <w:r w:rsidR="009071E4">
        <w:rPr>
          <w:rFonts w:ascii="Times New Roman" w:hAnsi="Times New Roman" w:cs="Times New Roman"/>
          <w:sz w:val="24"/>
          <w:szCs w:val="24"/>
        </w:rPr>
        <w:t xml:space="preserve">= </w:t>
      </w:r>
      <w:r w:rsidR="009071E4" w:rsidRPr="005266F5">
        <w:rPr>
          <w:rFonts w:ascii="Times New Roman" w:hAnsi="Times New Roman" w:cs="Times New Roman"/>
          <w:sz w:val="24"/>
          <w:szCs w:val="24"/>
        </w:rPr>
        <w:t>12.92210952</w:t>
      </w:r>
      <w:r w:rsidRPr="004C61EF">
        <w:rPr>
          <w:rFonts w:ascii="Times New Roman" w:hAnsi="Times New Roman" w:cs="Times New Roman"/>
          <w:sz w:val="24"/>
          <w:szCs w:val="24"/>
        </w:rPr>
        <w:t>mA/</w:t>
      </w:r>
      <w:r>
        <w:rPr>
          <w:rFonts w:ascii="Times New Roman" w:hAnsi="Times New Roman" w:cs="Times New Roman"/>
          <w:sz w:val="24"/>
          <w:szCs w:val="24"/>
        </w:rPr>
        <w:t>c</w:t>
      </w:r>
      <w:r w:rsidRPr="004C61EF">
        <w:rPr>
          <w:rFonts w:ascii="Times New Roman" w:hAnsi="Times New Roman" w:cs="Times New Roman"/>
          <w:sz w:val="24"/>
          <w:szCs w:val="24"/>
        </w:rPr>
        <w:t>m</w:t>
      </w:r>
      <w:r w:rsidRPr="004C61EF">
        <w:rPr>
          <w:rFonts w:ascii="Times New Roman" w:hAnsi="Times New Roman" w:cs="Times New Roman"/>
          <w:sz w:val="24"/>
          <w:szCs w:val="24"/>
          <w:vertAlign w:val="superscript"/>
        </w:rPr>
        <w:t>2</w:t>
      </w:r>
      <w:r w:rsidRPr="004C61EF">
        <w:rPr>
          <w:rFonts w:ascii="Times New Roman" w:hAnsi="Times New Roman" w:cs="Times New Roman"/>
          <w:sz w:val="24"/>
          <w:szCs w:val="24"/>
        </w:rPr>
        <w:t xml:space="preserve"> </w:t>
      </w:r>
    </w:p>
    <w:p w:rsidR="005266F5" w:rsidRPr="004C61EF" w:rsidRDefault="005266F5" w:rsidP="009071E4">
      <w:pPr>
        <w:spacing w:after="80" w:line="240" w:lineRule="auto"/>
        <w:jc w:val="both"/>
        <w:rPr>
          <w:rFonts w:ascii="Times New Roman" w:hAnsi="Times New Roman" w:cs="Times New Roman"/>
          <w:sz w:val="24"/>
          <w:szCs w:val="24"/>
        </w:rPr>
      </w:pPr>
      <w:r w:rsidRPr="004C61EF">
        <w:rPr>
          <w:rFonts w:ascii="Times New Roman" w:hAnsi="Times New Roman" w:cs="Times New Roman"/>
          <w:sz w:val="24"/>
          <w:szCs w:val="24"/>
        </w:rPr>
        <w:t>V</w:t>
      </w:r>
      <w:r>
        <w:rPr>
          <w:rFonts w:ascii="Times New Roman" w:hAnsi="Times New Roman" w:cs="Times New Roman"/>
          <w:sz w:val="24"/>
          <w:szCs w:val="24"/>
          <w:vertAlign w:val="subscript"/>
        </w:rPr>
        <w:t>MAX</w:t>
      </w:r>
      <w:r w:rsidR="009071E4">
        <w:rPr>
          <w:rFonts w:ascii="Times New Roman" w:hAnsi="Times New Roman" w:cs="Times New Roman"/>
          <w:sz w:val="24"/>
          <w:szCs w:val="24"/>
        </w:rPr>
        <w:t xml:space="preserve"> = </w:t>
      </w:r>
      <w:r w:rsidR="009071E4" w:rsidRPr="005266F5">
        <w:rPr>
          <w:rFonts w:ascii="Times New Roman" w:hAnsi="Times New Roman" w:cs="Times New Roman"/>
          <w:sz w:val="24"/>
          <w:szCs w:val="24"/>
        </w:rPr>
        <w:t>0.374951</w:t>
      </w:r>
      <w:r w:rsidR="009071E4" w:rsidRPr="00AB07B8">
        <w:rPr>
          <w:rFonts w:ascii="Times New Roman" w:hAnsi="Times New Roman" w:cs="Times New Roman"/>
          <w:b/>
          <w:sz w:val="24"/>
          <w:szCs w:val="24"/>
        </w:rPr>
        <w:t xml:space="preserve"> </w:t>
      </w:r>
      <w:r w:rsidRPr="004C61EF">
        <w:rPr>
          <w:rFonts w:ascii="Times New Roman" w:hAnsi="Times New Roman" w:cs="Times New Roman"/>
          <w:sz w:val="24"/>
          <w:szCs w:val="24"/>
        </w:rPr>
        <w:t>mV</w:t>
      </w:r>
    </w:p>
    <w:p w:rsidR="005266F5" w:rsidRPr="004C61EF" w:rsidRDefault="005266F5" w:rsidP="009071E4">
      <w:pPr>
        <w:spacing w:after="80" w:line="240" w:lineRule="auto"/>
        <w:jc w:val="both"/>
        <w:rPr>
          <w:rFonts w:ascii="Times New Roman" w:hAnsi="Times New Roman" w:cs="Times New Roman"/>
          <w:sz w:val="24"/>
          <w:szCs w:val="24"/>
        </w:rPr>
      </w:pPr>
      <w:r w:rsidRPr="004C61EF">
        <w:rPr>
          <w:rFonts w:ascii="Times New Roman" w:hAnsi="Times New Roman" w:cs="Times New Roman"/>
          <w:sz w:val="24"/>
          <w:szCs w:val="24"/>
        </w:rPr>
        <w:t>P</w:t>
      </w:r>
      <w:r>
        <w:rPr>
          <w:rFonts w:ascii="Times New Roman" w:hAnsi="Times New Roman" w:cs="Times New Roman"/>
          <w:sz w:val="24"/>
          <w:szCs w:val="24"/>
          <w:vertAlign w:val="subscript"/>
        </w:rPr>
        <w:t>MAX</w:t>
      </w:r>
      <w:r w:rsidR="009071E4">
        <w:rPr>
          <w:rFonts w:ascii="Times New Roman" w:hAnsi="Times New Roman" w:cs="Times New Roman"/>
          <w:sz w:val="24"/>
          <w:szCs w:val="24"/>
        </w:rPr>
        <w:t xml:space="preserve"> = </w:t>
      </w:r>
      <w:r w:rsidR="009071E4" w:rsidRPr="005266F5">
        <w:rPr>
          <w:rFonts w:ascii="Times New Roman" w:hAnsi="Times New Roman" w:cs="Times New Roman"/>
          <w:sz w:val="24"/>
          <w:szCs w:val="24"/>
        </w:rPr>
        <w:t>4.845157</w:t>
      </w:r>
      <w:r w:rsidRPr="004C61EF">
        <w:rPr>
          <w:rFonts w:ascii="Times New Roman" w:hAnsi="Times New Roman" w:cs="Times New Roman"/>
          <w:sz w:val="24"/>
          <w:szCs w:val="24"/>
        </w:rPr>
        <w:t>W</w:t>
      </w:r>
    </w:p>
    <w:p w:rsidR="005266F5" w:rsidRPr="004C61EF" w:rsidRDefault="005266F5" w:rsidP="009071E4">
      <w:pPr>
        <w:spacing w:line="240" w:lineRule="auto"/>
        <w:jc w:val="both"/>
        <w:rPr>
          <w:rFonts w:ascii="Times New Roman" w:hAnsi="Times New Roman" w:cs="Times New Roman"/>
          <w:sz w:val="24"/>
          <w:szCs w:val="24"/>
        </w:rPr>
      </w:pPr>
      <w:r w:rsidRPr="004C61EF">
        <w:rPr>
          <w:rFonts w:ascii="Times New Roman" w:hAnsi="Times New Roman" w:cs="Times New Roman"/>
          <w:sz w:val="24"/>
          <w:szCs w:val="24"/>
        </w:rPr>
        <w:t>P</w:t>
      </w:r>
      <w:r>
        <w:rPr>
          <w:rFonts w:ascii="Times New Roman" w:hAnsi="Times New Roman" w:cs="Times New Roman"/>
          <w:sz w:val="24"/>
          <w:szCs w:val="24"/>
          <w:vertAlign w:val="subscript"/>
        </w:rPr>
        <w:t>IN</w:t>
      </w:r>
      <w:r>
        <w:rPr>
          <w:rFonts w:ascii="Times New Roman" w:hAnsi="Times New Roman" w:cs="Times New Roman"/>
          <w:sz w:val="24"/>
          <w:szCs w:val="24"/>
        </w:rPr>
        <w:t xml:space="preserve"> = 9.7076</w:t>
      </w:r>
      <w:r w:rsidRPr="004C61EF">
        <w:rPr>
          <w:rFonts w:ascii="Times New Roman" w:hAnsi="Times New Roman" w:cs="Times New Roman"/>
          <w:sz w:val="24"/>
          <w:szCs w:val="24"/>
        </w:rPr>
        <w:t>W</w:t>
      </w:r>
    </w:p>
    <w:p w:rsidR="005266F5" w:rsidRPr="004C61EF" w:rsidRDefault="005266F5" w:rsidP="009071E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Fill F</w:t>
      </w:r>
      <w:r w:rsidRPr="004C61EF">
        <w:rPr>
          <w:rFonts w:ascii="Times New Roman" w:hAnsi="Times New Roman" w:cs="Times New Roman"/>
          <w:sz w:val="24"/>
          <w:szCs w:val="24"/>
        </w:rPr>
        <w:t xml:space="preserve">actor (FF) = </w:t>
      </w:r>
      <w:r w:rsidRPr="004C61EF">
        <w:rPr>
          <w:rFonts w:ascii="Times New Roman" w:hAnsi="Times New Roman" w:cs="Times New Roman"/>
          <w:position w:val="-24"/>
          <w:sz w:val="24"/>
          <w:szCs w:val="24"/>
        </w:rPr>
        <w:object w:dxaOrig="720" w:dyaOrig="620">
          <v:shape id="_x0000_i1026" type="#_x0000_t75" style="width:36pt;height:30.75pt" o:ole="">
            <v:imagedata r:id="rId12" o:title=""/>
          </v:shape>
          <o:OLEObject Type="Embed" ProgID="Equation.3" ShapeID="_x0000_i1026" DrawAspect="Content" ObjectID="_1687369015" r:id="rId13"/>
        </w:object>
      </w:r>
      <w:r w:rsidR="0006741A">
        <w:rPr>
          <w:rFonts w:ascii="Times New Roman" w:hAnsi="Times New Roman" w:cs="Times New Roman"/>
          <w:sz w:val="24"/>
          <w:szCs w:val="24"/>
        </w:rPr>
        <w:t>= 0.5248</w:t>
      </w:r>
    </w:p>
    <w:p w:rsidR="005266F5" w:rsidRPr="004C61EF" w:rsidRDefault="005266F5" w:rsidP="009071E4">
      <w:pPr>
        <w:spacing w:after="120" w:line="240" w:lineRule="auto"/>
        <w:jc w:val="both"/>
        <w:rPr>
          <w:rFonts w:ascii="Times New Roman" w:hAnsi="Times New Roman" w:cs="Times New Roman"/>
          <w:sz w:val="24"/>
          <w:szCs w:val="24"/>
        </w:rPr>
      </w:pPr>
      <w:r w:rsidRPr="004C61EF">
        <w:rPr>
          <w:rFonts w:ascii="Times New Roman" w:hAnsi="Times New Roman" w:cs="Times New Roman"/>
          <w:sz w:val="24"/>
          <w:szCs w:val="24"/>
        </w:rPr>
        <w:t>Efficiency (</w:t>
      </w:r>
      <w:r w:rsidRPr="004C61EF">
        <w:rPr>
          <w:rFonts w:ascii="Times New Roman" w:hAnsi="Times New Roman" w:cs="Times New Roman"/>
          <w:b/>
          <w:sz w:val="24"/>
          <w:szCs w:val="24"/>
        </w:rPr>
        <w:t>η)</w:t>
      </w:r>
      <w:r w:rsidRPr="004C61EF">
        <w:rPr>
          <w:rFonts w:ascii="Times New Roman" w:hAnsi="Times New Roman" w:cs="Times New Roman"/>
          <w:sz w:val="24"/>
          <w:szCs w:val="24"/>
        </w:rPr>
        <w:t xml:space="preserve"> of the cell is therefore,</w:t>
      </w:r>
    </w:p>
    <w:p w:rsidR="005266F5" w:rsidRPr="009071E4" w:rsidRDefault="005266F5" w:rsidP="00D84C4F">
      <w:pPr>
        <w:spacing w:after="120" w:line="240" w:lineRule="auto"/>
        <w:jc w:val="both"/>
        <w:rPr>
          <w:rFonts w:ascii="Times New Roman" w:hAnsi="Times New Roman" w:cs="Times New Roman"/>
          <w:sz w:val="24"/>
          <w:szCs w:val="24"/>
        </w:rPr>
      </w:pPr>
      <w:r w:rsidRPr="004C61EF">
        <w:rPr>
          <w:rFonts w:ascii="Times New Roman" w:hAnsi="Times New Roman" w:cs="Times New Roman"/>
          <w:sz w:val="24"/>
          <w:szCs w:val="24"/>
        </w:rPr>
        <w:t xml:space="preserve"> </w:t>
      </w:r>
      <w:r w:rsidR="003D71FD" w:rsidRPr="00D35DB5">
        <w:rPr>
          <w:rFonts w:ascii="Times New Roman" w:hAnsi="Times New Roman" w:cs="Times New Roman"/>
          <w:position w:val="-30"/>
          <w:sz w:val="24"/>
          <w:szCs w:val="24"/>
        </w:rPr>
        <w:object w:dxaOrig="2920" w:dyaOrig="700">
          <v:shape id="_x0000_i1027" type="#_x0000_t75" style="width:145.5pt;height:35.25pt" o:ole="">
            <v:imagedata r:id="rId14" o:title=""/>
          </v:shape>
          <o:OLEObject Type="Embed" ProgID="Equation.3" ShapeID="_x0000_i1027" DrawAspect="Content" ObjectID="_1687369016" r:id="rId15"/>
        </w:object>
      </w:r>
    </w:p>
    <w:p w:rsidR="005266F5" w:rsidRPr="00AB07B8" w:rsidRDefault="00DC3C3A" w:rsidP="00F42DFB">
      <w:pPr>
        <w:pStyle w:val="Default"/>
      </w:pPr>
      <w:r w:rsidRPr="00AB07B8">
        <w:t xml:space="preserve">From the above results, the cell performance is relatively good using extracted dye from pawpaw leaf and compared to the using </w:t>
      </w:r>
      <w:r>
        <w:t xml:space="preserve">of </w:t>
      </w:r>
      <w:r w:rsidRPr="00AB07B8">
        <w:t>other synthesized dyes like (ruthenium dyes). The efficiency (</w:t>
      </w:r>
      <w:r>
        <w:t>0.0</w:t>
      </w:r>
      <w:r w:rsidRPr="00AB07B8">
        <w:t>3</w:t>
      </w:r>
      <w:r>
        <w:t>0</w:t>
      </w:r>
      <w:r w:rsidRPr="00AB07B8">
        <w:t xml:space="preserve">%) </w:t>
      </w:r>
      <w:r w:rsidR="00F42DFB" w:rsidRPr="00F42DFB">
        <w:t xml:space="preserve">could be compared with the result obtained by Kimpa </w:t>
      </w:r>
      <w:r w:rsidR="00F42DFB" w:rsidRPr="00F42DFB">
        <w:rPr>
          <w:i/>
          <w:iCs/>
        </w:rPr>
        <w:t>et al</w:t>
      </w:r>
      <w:r w:rsidR="00F42DFB" w:rsidRPr="00F42DFB">
        <w:t xml:space="preserve">., (2012) where 0.27% was obtained for the efficiency of mixture of flame tree flower and pawpaw leaf (with ethanol as the extracting solvent of </w:t>
      </w:r>
      <w:r w:rsidR="00F42DFB">
        <w:t>the dye extraction)</w:t>
      </w:r>
      <w:r w:rsidRPr="00AB07B8">
        <w:t>. From</w:t>
      </w:r>
      <w:r>
        <w:t xml:space="preserve"> the graph in figure above,</w:t>
      </w:r>
      <w:r w:rsidRPr="00AB07B8">
        <w:t xml:space="preserve"> the peak wave length of the dye on TiO</w:t>
      </w:r>
      <w:r w:rsidRPr="00AB07B8">
        <w:rPr>
          <w:vertAlign w:val="subscript"/>
        </w:rPr>
        <w:t xml:space="preserve">2 </w:t>
      </w:r>
      <w:r w:rsidRPr="00AB07B8">
        <w:t>is 400nm which is within the expected range (300nm to 850nm).</w:t>
      </w:r>
      <w:r w:rsidR="00F42DFB">
        <w:t xml:space="preserve"> We studied </w:t>
      </w:r>
      <w:r w:rsidR="00DB0829">
        <w:t>t</w:t>
      </w:r>
      <w:r w:rsidR="00F42DFB" w:rsidRPr="00F42DFB">
        <w:t>he TiO</w:t>
      </w:r>
      <w:r w:rsidR="00F42DFB" w:rsidRPr="00F42DFB">
        <w:rPr>
          <w:vertAlign w:val="subscript"/>
        </w:rPr>
        <w:t>2</w:t>
      </w:r>
      <w:r w:rsidR="00F42DFB" w:rsidRPr="00F42DFB">
        <w:t xml:space="preserve"> </w:t>
      </w:r>
      <w:r w:rsidR="00F42DFB">
        <w:t>infused</w:t>
      </w:r>
      <w:r w:rsidR="00DB0829">
        <w:t xml:space="preserve"> with electrolyte, </w:t>
      </w:r>
      <w:r w:rsidR="00DB0829" w:rsidRPr="00F42DFB">
        <w:t>under illumination and in the dark room</w:t>
      </w:r>
      <w:r w:rsidR="00F42DFB" w:rsidRPr="00F42DFB">
        <w:t xml:space="preserve"> for its c</w:t>
      </w:r>
      <w:r w:rsidR="00DB0829">
        <w:t>onductivity</w:t>
      </w:r>
      <w:r w:rsidR="00F42DFB" w:rsidRPr="00F42DFB">
        <w:t>. The conductivity of light intensity, wave length and</w:t>
      </w:r>
      <w:r w:rsidR="00DB0829">
        <w:t xml:space="preserve"> voltage (applied) dependent were</w:t>
      </w:r>
      <w:r w:rsidR="00F42DFB" w:rsidRPr="00F42DFB">
        <w:t xml:space="preserve"> observed.</w:t>
      </w:r>
    </w:p>
    <w:p w:rsidR="00B620B3" w:rsidRDefault="00B620B3" w:rsidP="002317C2">
      <w:pPr>
        <w:tabs>
          <w:tab w:val="left" w:pos="540"/>
        </w:tabs>
        <w:spacing w:line="240" w:lineRule="auto"/>
        <w:jc w:val="both"/>
        <w:rPr>
          <w:rFonts w:ascii="Times New Roman" w:hAnsi="Times New Roman" w:cs="Times New Roman"/>
          <w:b/>
          <w:sz w:val="24"/>
          <w:szCs w:val="24"/>
        </w:rPr>
      </w:pPr>
    </w:p>
    <w:p w:rsidR="00DC3C3A" w:rsidRPr="00AB07B8" w:rsidRDefault="00B620B3" w:rsidP="002317C2">
      <w:pPr>
        <w:tabs>
          <w:tab w:val="left" w:pos="540"/>
        </w:tabs>
        <w:spacing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B620B3" w:rsidRDefault="00DC3C3A" w:rsidP="002317C2">
      <w:pPr>
        <w:tabs>
          <w:tab w:val="left" w:pos="540"/>
        </w:tabs>
        <w:spacing w:line="240" w:lineRule="auto"/>
        <w:jc w:val="both"/>
        <w:rPr>
          <w:rFonts w:ascii="Times New Roman" w:hAnsi="Times New Roman" w:cs="Times New Roman"/>
          <w:sz w:val="24"/>
          <w:szCs w:val="24"/>
        </w:rPr>
      </w:pPr>
      <w:r w:rsidRPr="00AB07B8">
        <w:rPr>
          <w:rFonts w:ascii="Times New Roman" w:hAnsi="Times New Roman" w:cs="Times New Roman"/>
          <w:sz w:val="24"/>
          <w:szCs w:val="24"/>
        </w:rPr>
        <w:lastRenderedPageBreak/>
        <w:t>Sensitization of a dye solar cell</w:t>
      </w:r>
      <w:r w:rsidR="006700DE">
        <w:rPr>
          <w:rFonts w:ascii="Times New Roman" w:hAnsi="Times New Roman" w:cs="Times New Roman"/>
          <w:sz w:val="24"/>
          <w:szCs w:val="24"/>
        </w:rPr>
        <w:t xml:space="preserve"> </w:t>
      </w:r>
      <w:r w:rsidR="00D45447">
        <w:rPr>
          <w:rFonts w:ascii="Times New Roman" w:hAnsi="Times New Roman" w:cs="Times New Roman"/>
          <w:sz w:val="24"/>
          <w:szCs w:val="24"/>
        </w:rPr>
        <w:t>using</w:t>
      </w:r>
      <w:r w:rsidR="006700DE">
        <w:rPr>
          <w:rFonts w:ascii="Times New Roman" w:hAnsi="Times New Roman" w:cs="Times New Roman"/>
          <w:sz w:val="24"/>
          <w:szCs w:val="24"/>
        </w:rPr>
        <w:t xml:space="preserve"> extract</w:t>
      </w:r>
      <w:r w:rsidRPr="00AB07B8">
        <w:rPr>
          <w:rFonts w:ascii="Times New Roman" w:hAnsi="Times New Roman" w:cs="Times New Roman"/>
          <w:sz w:val="24"/>
          <w:szCs w:val="24"/>
        </w:rPr>
        <w:t xml:space="preserve"> of carica papaya</w:t>
      </w:r>
      <w:r w:rsidR="001F2529">
        <w:rPr>
          <w:rFonts w:ascii="Times New Roman" w:hAnsi="Times New Roman" w:cs="Times New Roman"/>
          <w:sz w:val="24"/>
          <w:szCs w:val="24"/>
        </w:rPr>
        <w:t xml:space="preserve"> has successfully been fabricated</w:t>
      </w:r>
      <w:r w:rsidRPr="00AB07B8">
        <w:rPr>
          <w:rFonts w:ascii="Times New Roman" w:hAnsi="Times New Roman" w:cs="Times New Roman"/>
          <w:sz w:val="24"/>
          <w:szCs w:val="24"/>
        </w:rPr>
        <w:t>.</w:t>
      </w:r>
      <w:r>
        <w:rPr>
          <w:rFonts w:ascii="Times New Roman" w:hAnsi="Times New Roman" w:cs="Times New Roman"/>
          <w:sz w:val="24"/>
          <w:szCs w:val="24"/>
        </w:rPr>
        <w:t xml:space="preserve"> </w:t>
      </w:r>
      <w:r w:rsidRPr="00AB07B8">
        <w:rPr>
          <w:rFonts w:ascii="Times New Roman" w:hAnsi="Times New Roman" w:cs="Times New Roman"/>
          <w:sz w:val="24"/>
          <w:szCs w:val="24"/>
        </w:rPr>
        <w:t>We observed a fill factor of (0.5867) for the carica papaya cell.</w:t>
      </w:r>
      <w:r w:rsidR="001F2529" w:rsidRPr="001F2529">
        <w:rPr>
          <w:sz w:val="20"/>
          <w:szCs w:val="20"/>
        </w:rPr>
        <w:t xml:space="preserve"> </w:t>
      </w:r>
      <w:r w:rsidR="001F2529">
        <w:rPr>
          <w:rFonts w:ascii="Times New Roman" w:hAnsi="Times New Roman" w:cs="Times New Roman"/>
          <w:sz w:val="24"/>
          <w:szCs w:val="24"/>
        </w:rPr>
        <w:t xml:space="preserve">The </w:t>
      </w:r>
      <w:r w:rsidR="001F2529" w:rsidRPr="001F2529">
        <w:rPr>
          <w:rFonts w:ascii="Times New Roman" w:hAnsi="Times New Roman" w:cs="Times New Roman"/>
          <w:sz w:val="24"/>
          <w:szCs w:val="24"/>
        </w:rPr>
        <w:t>pawpaw leaf dye absorbs visible l</w:t>
      </w:r>
      <w:r w:rsidR="001F2529">
        <w:rPr>
          <w:rFonts w:ascii="Times New Roman" w:hAnsi="Times New Roman" w:cs="Times New Roman"/>
          <w:sz w:val="24"/>
          <w:szCs w:val="24"/>
        </w:rPr>
        <w:t>ight in the range of 300nm to 80</w:t>
      </w:r>
      <w:r w:rsidR="001F2529" w:rsidRPr="001F2529">
        <w:rPr>
          <w:rFonts w:ascii="Times New Roman" w:hAnsi="Times New Roman" w:cs="Times New Roman"/>
          <w:sz w:val="24"/>
          <w:szCs w:val="24"/>
        </w:rPr>
        <w:t>0nm and its</w:t>
      </w:r>
      <w:r w:rsidR="001F2529">
        <w:rPr>
          <w:rFonts w:ascii="Times New Roman" w:hAnsi="Times New Roman" w:cs="Times New Roman"/>
          <w:sz w:val="24"/>
          <w:szCs w:val="24"/>
        </w:rPr>
        <w:t xml:space="preserve"> peak absorbance value was at 400nm with a</w:t>
      </w:r>
      <w:r w:rsidR="001F2529" w:rsidRPr="001F2529">
        <w:rPr>
          <w:rFonts w:ascii="Times New Roman" w:hAnsi="Times New Roman" w:cs="Times New Roman"/>
          <w:sz w:val="24"/>
          <w:szCs w:val="24"/>
        </w:rPr>
        <w:t xml:space="preserve"> cell energy</w:t>
      </w:r>
      <w:r w:rsidR="001F2529">
        <w:rPr>
          <w:rFonts w:ascii="Times New Roman" w:hAnsi="Times New Roman" w:cs="Times New Roman"/>
          <w:sz w:val="24"/>
          <w:szCs w:val="24"/>
        </w:rPr>
        <w:t xml:space="preserve"> conversion efficiency of 0.030%</w:t>
      </w:r>
      <w:r w:rsidR="001F2529" w:rsidRPr="001F2529">
        <w:rPr>
          <w:rFonts w:ascii="Times New Roman" w:hAnsi="Times New Roman" w:cs="Times New Roman"/>
          <w:sz w:val="24"/>
          <w:szCs w:val="24"/>
        </w:rPr>
        <w:t>. Poor charge transfer between the dye molecule and the TiO</w:t>
      </w:r>
      <w:r w:rsidR="001F2529" w:rsidRPr="001F2529">
        <w:rPr>
          <w:rFonts w:ascii="Times New Roman" w:hAnsi="Times New Roman" w:cs="Times New Roman"/>
          <w:sz w:val="24"/>
          <w:szCs w:val="24"/>
          <w:vertAlign w:val="subscript"/>
        </w:rPr>
        <w:t>2</w:t>
      </w:r>
      <w:r w:rsidR="001F2529" w:rsidRPr="001F2529">
        <w:rPr>
          <w:rFonts w:ascii="Times New Roman" w:hAnsi="Times New Roman" w:cs="Times New Roman"/>
          <w:sz w:val="24"/>
          <w:szCs w:val="24"/>
        </w:rPr>
        <w:t xml:space="preserve"> due to low regeneration kinetics could be responsible for the low conversion efficiency of the cell.</w:t>
      </w:r>
      <w:r w:rsidR="00B620B3">
        <w:rPr>
          <w:rFonts w:ascii="Times New Roman" w:hAnsi="Times New Roman" w:cs="Times New Roman"/>
          <w:sz w:val="24"/>
          <w:szCs w:val="24"/>
        </w:rPr>
        <w:t xml:space="preserve"> </w:t>
      </w:r>
    </w:p>
    <w:p w:rsidR="00DC3C3A" w:rsidRPr="00AB07B8" w:rsidRDefault="00DC3C3A" w:rsidP="002317C2">
      <w:pPr>
        <w:tabs>
          <w:tab w:val="left" w:pos="540"/>
        </w:tabs>
        <w:spacing w:line="240" w:lineRule="auto"/>
        <w:jc w:val="both"/>
        <w:rPr>
          <w:rFonts w:ascii="Times New Roman" w:hAnsi="Times New Roman" w:cs="Times New Roman"/>
          <w:sz w:val="24"/>
          <w:szCs w:val="24"/>
        </w:rPr>
      </w:pPr>
      <w:r w:rsidRPr="00AB07B8">
        <w:rPr>
          <w:rFonts w:ascii="Times New Roman" w:hAnsi="Times New Roman" w:cs="Times New Roman"/>
          <w:sz w:val="24"/>
          <w:szCs w:val="24"/>
        </w:rPr>
        <w:t>In fact a significant improvement of the efficiencies can be achievable by means of more careful cell preparation and revaluation of the used materials and methods. DSSC work even in low-light conditions and, are therefore able to work under cloudy skies and non-direct sunlight, whereas traditional designs would suffer a “cut</w:t>
      </w:r>
      <w:r w:rsidR="00B620B3">
        <w:rPr>
          <w:rFonts w:ascii="Times New Roman" w:hAnsi="Times New Roman" w:cs="Times New Roman"/>
          <w:sz w:val="24"/>
          <w:szCs w:val="24"/>
        </w:rPr>
        <w:t xml:space="preserve"> </w:t>
      </w:r>
      <w:r w:rsidRPr="00AB07B8">
        <w:rPr>
          <w:rFonts w:ascii="Times New Roman" w:hAnsi="Times New Roman" w:cs="Times New Roman"/>
          <w:sz w:val="24"/>
          <w:szCs w:val="24"/>
        </w:rPr>
        <w:t xml:space="preserve">out” at some lower limit of illumination, when charge carrier mobility is low and recombination becomes a major issue. </w:t>
      </w:r>
      <w:r w:rsidR="00B620B3">
        <w:rPr>
          <w:rFonts w:ascii="Times New Roman" w:hAnsi="Times New Roman" w:cs="Times New Roman"/>
          <w:sz w:val="24"/>
          <w:szCs w:val="24"/>
        </w:rPr>
        <w:t>When t</w:t>
      </w:r>
      <w:r w:rsidRPr="00AB07B8">
        <w:rPr>
          <w:rFonts w:ascii="Times New Roman" w:hAnsi="Times New Roman" w:cs="Times New Roman"/>
          <w:sz w:val="24"/>
          <w:szCs w:val="24"/>
        </w:rPr>
        <w:t>he cut</w:t>
      </w:r>
      <w:r w:rsidR="00B620B3">
        <w:rPr>
          <w:rFonts w:ascii="Times New Roman" w:hAnsi="Times New Roman" w:cs="Times New Roman"/>
          <w:sz w:val="24"/>
          <w:szCs w:val="24"/>
        </w:rPr>
        <w:t xml:space="preserve"> </w:t>
      </w:r>
      <w:r w:rsidRPr="00AB07B8">
        <w:rPr>
          <w:rFonts w:ascii="Times New Roman" w:hAnsi="Times New Roman" w:cs="Times New Roman"/>
          <w:sz w:val="24"/>
          <w:szCs w:val="24"/>
        </w:rPr>
        <w:t>off is so low they are even being proposed for indoor use, collecting energy for small devices from the lig</w:t>
      </w:r>
      <w:r w:rsidR="006700DE">
        <w:rPr>
          <w:rFonts w:ascii="Times New Roman" w:hAnsi="Times New Roman" w:cs="Times New Roman"/>
          <w:sz w:val="24"/>
          <w:szCs w:val="24"/>
        </w:rPr>
        <w:t xml:space="preserve">hts in the house </w:t>
      </w:r>
      <w:r w:rsidRPr="00AB07B8">
        <w:rPr>
          <w:rFonts w:ascii="Times New Roman" w:hAnsi="Times New Roman" w:cs="Times New Roman"/>
          <w:sz w:val="24"/>
          <w:szCs w:val="24"/>
        </w:rPr>
        <w:t>(Patch, 2006).</w:t>
      </w:r>
    </w:p>
    <w:p w:rsidR="00AB74B4" w:rsidRPr="00EF18A0" w:rsidRDefault="00AB74B4" w:rsidP="00AB74B4">
      <w:pPr>
        <w:pStyle w:val="Default"/>
        <w:rPr>
          <w:b/>
        </w:rPr>
      </w:pPr>
      <w:r>
        <w:t xml:space="preserve"> </w:t>
      </w:r>
      <w:r w:rsidR="00B80D03" w:rsidRPr="00EF18A0">
        <w:rPr>
          <w:b/>
        </w:rPr>
        <w:t>R</w:t>
      </w:r>
      <w:r w:rsidR="00B620B3">
        <w:rPr>
          <w:b/>
        </w:rPr>
        <w:t>EFERENCE</w:t>
      </w:r>
    </w:p>
    <w:p w:rsidR="00AB74B4" w:rsidRPr="00B620B3" w:rsidRDefault="00AB74B4" w:rsidP="00B620B3">
      <w:pPr>
        <w:pStyle w:val="Default"/>
      </w:pPr>
      <w:r>
        <w:t xml:space="preserve"> </w:t>
      </w:r>
      <w:r w:rsidRPr="00AB74B4">
        <w:rPr>
          <w:bCs/>
        </w:rPr>
        <w:t xml:space="preserve">Haruna Isah, Danladi Eli, Gyuk P. M. </w:t>
      </w:r>
      <w:r>
        <w:rPr>
          <w:bCs/>
        </w:rPr>
        <w:t xml:space="preserve">(2015) </w:t>
      </w:r>
      <w:r w:rsidRPr="00AB74B4">
        <w:rPr>
          <w:bCs/>
        </w:rPr>
        <w:t>Development of Organic Dye Sensitized Solar Cells Incorporated with TiO2 Nanostructures with Low Conversion Efficiency for Exploring Solar Energy Concepts</w:t>
      </w:r>
      <w:r w:rsidR="00CA5A9C">
        <w:rPr>
          <w:bCs/>
        </w:rPr>
        <w:t>.</w:t>
      </w:r>
      <w:r w:rsidR="00B620B3">
        <w:rPr>
          <w:bCs/>
        </w:rPr>
        <w:t xml:space="preserve"> </w:t>
      </w:r>
      <w:r w:rsidR="00B620B3" w:rsidRPr="00B620B3">
        <w:rPr>
          <w:i/>
        </w:rPr>
        <w:t xml:space="preserve">International Journal of Optoelectronic Engineering </w:t>
      </w:r>
      <w:r w:rsidR="00B620B3" w:rsidRPr="00B620B3">
        <w:t>5(1): 16-19</w:t>
      </w:r>
      <w:r w:rsidR="00B620B3">
        <w:t>, 2016.</w:t>
      </w:r>
    </w:p>
    <w:p w:rsidR="00B620B3" w:rsidRDefault="00B620B3" w:rsidP="00E62BFF">
      <w:pPr>
        <w:autoSpaceDE w:val="0"/>
        <w:autoSpaceDN w:val="0"/>
        <w:adjustRightInd w:val="0"/>
        <w:spacing w:after="0" w:line="240" w:lineRule="auto"/>
        <w:rPr>
          <w:rFonts w:ascii="Times New Roman" w:hAnsi="Times New Roman" w:cs="Times New Roman"/>
          <w:color w:val="000000"/>
          <w:sz w:val="24"/>
          <w:szCs w:val="24"/>
        </w:rPr>
      </w:pPr>
    </w:p>
    <w:p w:rsidR="00CA5A9C" w:rsidRDefault="00CA5A9C" w:rsidP="00E62BFF">
      <w:pPr>
        <w:autoSpaceDE w:val="0"/>
        <w:autoSpaceDN w:val="0"/>
        <w:adjustRightInd w:val="0"/>
        <w:spacing w:after="0" w:line="240" w:lineRule="auto"/>
        <w:rPr>
          <w:rFonts w:ascii="Times New Roman" w:hAnsi="Times New Roman" w:cs="Times New Roman"/>
          <w:iCs/>
          <w:color w:val="000000"/>
          <w:sz w:val="24"/>
          <w:szCs w:val="24"/>
        </w:rPr>
      </w:pPr>
      <w:r w:rsidRPr="00E62BFF">
        <w:rPr>
          <w:rFonts w:ascii="Times New Roman" w:hAnsi="Times New Roman" w:cs="Times New Roman"/>
          <w:color w:val="000000"/>
          <w:sz w:val="24"/>
          <w:szCs w:val="24"/>
        </w:rPr>
        <w:t>Michael Grätzel</w:t>
      </w:r>
      <w:r w:rsidR="00E62BFF" w:rsidRPr="00E62BFF">
        <w:rPr>
          <w:rFonts w:ascii="MTSY" w:eastAsia="MTSY" w:hAnsi="Times New Roman" w:cs="MTSY"/>
          <w:color w:val="000066"/>
          <w:sz w:val="24"/>
          <w:szCs w:val="24"/>
        </w:rPr>
        <w:t xml:space="preserve"> </w:t>
      </w:r>
      <w:r w:rsidR="00E62BFF" w:rsidRPr="00E62BFF">
        <w:rPr>
          <w:rFonts w:ascii="Times New Roman" w:hAnsi="Times New Roman" w:cs="Times New Roman"/>
          <w:color w:val="000000"/>
          <w:sz w:val="24"/>
          <w:szCs w:val="24"/>
        </w:rPr>
        <w:t>(2003)</w:t>
      </w:r>
      <w:r w:rsidR="00E62BFF">
        <w:rPr>
          <w:rFonts w:ascii="Times New Roman" w:hAnsi="Times New Roman" w:cs="Times New Roman"/>
          <w:color w:val="000000"/>
          <w:sz w:val="24"/>
          <w:szCs w:val="24"/>
        </w:rPr>
        <w:t>.</w:t>
      </w:r>
      <w:r w:rsidR="00E62BFF" w:rsidRPr="00E62BFF">
        <w:rPr>
          <w:rFonts w:ascii="Times New Roman" w:hAnsi="Times New Roman" w:cs="Times New Roman"/>
          <w:color w:val="000000"/>
          <w:sz w:val="24"/>
          <w:szCs w:val="24"/>
        </w:rPr>
        <w:t xml:space="preserve"> Dye-sensitized solar cells Journal of Photochemistry and Photobiology</w:t>
      </w:r>
      <w:r w:rsidR="00E62BFF">
        <w:rPr>
          <w:rFonts w:ascii="Times New Roman" w:hAnsi="Times New Roman" w:cs="Times New Roman"/>
          <w:color w:val="000000"/>
          <w:sz w:val="24"/>
          <w:szCs w:val="24"/>
        </w:rPr>
        <w:t xml:space="preserve"> </w:t>
      </w:r>
      <w:r w:rsidRPr="00E62BFF">
        <w:rPr>
          <w:rFonts w:ascii="Times New Roman" w:hAnsi="Times New Roman" w:cs="Times New Roman"/>
          <w:iCs/>
          <w:color w:val="000000"/>
          <w:sz w:val="24"/>
          <w:szCs w:val="24"/>
        </w:rPr>
        <w:t>Laboratory for Photonics and Interfaces, Swiss Federal Institute of Technology, CH-1015 Lausanne, Switzerland</w:t>
      </w:r>
      <w:r w:rsidR="00330510">
        <w:rPr>
          <w:rFonts w:ascii="Times New Roman" w:hAnsi="Times New Roman" w:cs="Times New Roman"/>
          <w:iCs/>
          <w:color w:val="000000"/>
          <w:sz w:val="24"/>
          <w:szCs w:val="24"/>
        </w:rPr>
        <w:t>.</w:t>
      </w:r>
    </w:p>
    <w:p w:rsidR="00E62BFF" w:rsidRPr="00330510" w:rsidRDefault="00E62BFF" w:rsidP="00E62BFF">
      <w:pPr>
        <w:autoSpaceDE w:val="0"/>
        <w:autoSpaceDN w:val="0"/>
        <w:adjustRightInd w:val="0"/>
        <w:spacing w:after="0" w:line="240" w:lineRule="auto"/>
        <w:rPr>
          <w:rFonts w:ascii="Times New Roman" w:hAnsi="Times New Roman" w:cs="Times New Roman"/>
          <w:bCs/>
          <w:i/>
          <w:iCs/>
          <w:color w:val="000000"/>
          <w:sz w:val="24"/>
          <w:szCs w:val="24"/>
        </w:rPr>
      </w:pPr>
    </w:p>
    <w:p w:rsidR="00330510" w:rsidRPr="00B620B3" w:rsidRDefault="00330510" w:rsidP="00330510">
      <w:pPr>
        <w:autoSpaceDE w:val="0"/>
        <w:autoSpaceDN w:val="0"/>
        <w:adjustRightInd w:val="0"/>
        <w:spacing w:after="0" w:line="240" w:lineRule="auto"/>
        <w:rPr>
          <w:rFonts w:ascii="Arial Bold Italic" w:hAnsi="Arial Bold Italic" w:cs="Arial Bold Italic"/>
          <w:b/>
          <w:bCs/>
          <w:i/>
          <w:iCs/>
          <w:color w:val="000000"/>
          <w:sz w:val="19"/>
          <w:szCs w:val="19"/>
        </w:rPr>
      </w:pPr>
      <w:r w:rsidRPr="00330510">
        <w:rPr>
          <w:rFonts w:ascii="Times New Roman" w:hAnsi="Times New Roman" w:cs="Times New Roman"/>
          <w:bCs/>
          <w:color w:val="000000"/>
          <w:sz w:val="24"/>
          <w:szCs w:val="24"/>
        </w:rPr>
        <w:t>Danladi Eli, Muhammad Sani Ahmad, Ayiya Bitrus Bikimi and O. A. Babatunde (2016).</w:t>
      </w:r>
      <w:r w:rsidRPr="00330510">
        <w:rPr>
          <w:rFonts w:ascii="Times New Roman" w:hAnsi="Times New Roman" w:cs="Times New Roman"/>
          <w:color w:val="000000"/>
          <w:sz w:val="24"/>
          <w:szCs w:val="24"/>
        </w:rPr>
        <w:t xml:space="preserve"> </w:t>
      </w:r>
      <w:r w:rsidR="00E62BFF" w:rsidRPr="00330510">
        <w:rPr>
          <w:rFonts w:ascii="Times New Roman" w:hAnsi="Times New Roman" w:cs="Times New Roman"/>
          <w:bCs/>
          <w:color w:val="000000"/>
          <w:sz w:val="24"/>
          <w:szCs w:val="24"/>
        </w:rPr>
        <w:t>Plasmonic Dye Sensitized Solar Cells Incorporated</w:t>
      </w:r>
      <w:r w:rsidRPr="00330510">
        <w:rPr>
          <w:rFonts w:ascii="Times New Roman" w:hAnsi="Times New Roman" w:cs="Times New Roman"/>
          <w:color w:val="000000"/>
          <w:sz w:val="24"/>
          <w:szCs w:val="24"/>
        </w:rPr>
        <w:t xml:space="preserve"> </w:t>
      </w:r>
      <w:r w:rsidR="00E62BFF" w:rsidRPr="00330510">
        <w:rPr>
          <w:rFonts w:ascii="Times New Roman" w:hAnsi="Times New Roman" w:cs="Times New Roman"/>
          <w:bCs/>
          <w:color w:val="000000"/>
          <w:sz w:val="24"/>
          <w:szCs w:val="24"/>
        </w:rPr>
        <w:t>with TiO2-Ag Nanostructures</w:t>
      </w:r>
      <w:r w:rsidRPr="00330510">
        <w:rPr>
          <w:rFonts w:ascii="Times New Roman" w:hAnsi="Times New Roman" w:cs="Times New Roman"/>
          <w:bCs/>
          <w:color w:val="000000"/>
          <w:sz w:val="24"/>
          <w:szCs w:val="24"/>
        </w:rPr>
        <w:t xml:space="preserve">. </w:t>
      </w:r>
      <w:r w:rsidRPr="00330510">
        <w:rPr>
          <w:rFonts w:ascii="Times New Roman" w:hAnsi="Times New Roman" w:cs="Times New Roman"/>
          <w:bCs/>
          <w:i/>
          <w:iCs/>
          <w:color w:val="000000"/>
          <w:sz w:val="24"/>
          <w:szCs w:val="24"/>
        </w:rPr>
        <w:t>International Research Journal of Pure &amp;</w:t>
      </w:r>
      <w:r w:rsidRPr="00330510">
        <w:rPr>
          <w:rFonts w:ascii="Times New Roman" w:hAnsi="Times New Roman" w:cs="Times New Roman"/>
          <w:color w:val="000000"/>
          <w:sz w:val="24"/>
          <w:szCs w:val="24"/>
        </w:rPr>
        <w:t xml:space="preserve"> </w:t>
      </w:r>
      <w:r w:rsidRPr="00330510">
        <w:rPr>
          <w:rFonts w:ascii="Times New Roman" w:hAnsi="Times New Roman" w:cs="Times New Roman"/>
          <w:bCs/>
          <w:i/>
          <w:iCs/>
          <w:color w:val="000000"/>
          <w:sz w:val="24"/>
          <w:szCs w:val="24"/>
        </w:rPr>
        <w:t>Applied Chemistry</w:t>
      </w:r>
      <w:r>
        <w:rPr>
          <w:rFonts w:ascii="Times New Roman" w:hAnsi="Times New Roman" w:cs="Times New Roman"/>
          <w:bCs/>
          <w:i/>
          <w:iCs/>
          <w:color w:val="000000"/>
          <w:sz w:val="24"/>
          <w:szCs w:val="24"/>
        </w:rPr>
        <w:t xml:space="preserve">. </w:t>
      </w:r>
      <w:r w:rsidRPr="00B620B3">
        <w:rPr>
          <w:rFonts w:ascii="Times New Roman" w:hAnsi="Times New Roman" w:cs="Times New Roman"/>
          <w:bCs/>
          <w:iCs/>
          <w:color w:val="000000"/>
          <w:sz w:val="24"/>
          <w:szCs w:val="24"/>
        </w:rPr>
        <w:t>11(3): 1-7, 2016</w:t>
      </w:r>
      <w:r w:rsidR="00B620B3" w:rsidRPr="00B620B3">
        <w:rPr>
          <w:rFonts w:ascii="Times New Roman" w:hAnsi="Times New Roman" w:cs="Times New Roman"/>
          <w:bCs/>
          <w:iCs/>
          <w:color w:val="000000"/>
          <w:sz w:val="24"/>
          <w:szCs w:val="24"/>
        </w:rPr>
        <w:t>.</w:t>
      </w:r>
    </w:p>
    <w:p w:rsidR="00DC3C3A" w:rsidRDefault="00DC3C3A" w:rsidP="00DC3C3A">
      <w:pPr>
        <w:tabs>
          <w:tab w:val="left" w:pos="7485"/>
        </w:tabs>
        <w:ind w:left="1440" w:hanging="1440"/>
        <w:jc w:val="both"/>
        <w:rPr>
          <w:rFonts w:ascii="Times New Roman" w:hAnsi="Times New Roman" w:cs="Times New Roman"/>
          <w:sz w:val="24"/>
          <w:szCs w:val="24"/>
        </w:rPr>
      </w:pPr>
    </w:p>
    <w:p w:rsidR="00DC3C3A" w:rsidRDefault="00DC3C3A" w:rsidP="00DC3C3A">
      <w:pPr>
        <w:tabs>
          <w:tab w:val="left" w:pos="7485"/>
        </w:tabs>
        <w:ind w:left="1440" w:hanging="1440"/>
        <w:jc w:val="both"/>
        <w:rPr>
          <w:rFonts w:ascii="Times New Roman" w:hAnsi="Times New Roman" w:cs="Times New Roman"/>
          <w:sz w:val="24"/>
          <w:szCs w:val="24"/>
        </w:rPr>
      </w:pPr>
      <w:r w:rsidRPr="00AB07B8">
        <w:rPr>
          <w:rFonts w:ascii="Times New Roman" w:hAnsi="Times New Roman" w:cs="Times New Roman"/>
          <w:sz w:val="24"/>
          <w:szCs w:val="24"/>
        </w:rPr>
        <w:t>Redmond,W.A</w:t>
      </w:r>
      <w:r w:rsidR="003152DD">
        <w:rPr>
          <w:rFonts w:ascii="Times New Roman" w:hAnsi="Times New Roman" w:cs="Times New Roman"/>
          <w:sz w:val="24"/>
          <w:szCs w:val="24"/>
        </w:rPr>
        <w:t xml:space="preserve">. </w:t>
      </w:r>
      <w:r w:rsidRPr="00AB07B8">
        <w:rPr>
          <w:rFonts w:ascii="Times New Roman" w:hAnsi="Times New Roman" w:cs="Times New Roman"/>
          <w:sz w:val="24"/>
          <w:szCs w:val="24"/>
        </w:rPr>
        <w:t xml:space="preserve">(2008). </w:t>
      </w:r>
      <w:r w:rsidRPr="00AB07B8">
        <w:rPr>
          <w:rFonts w:ascii="Times New Roman" w:hAnsi="Times New Roman" w:cs="Times New Roman"/>
          <w:i/>
          <w:sz w:val="24"/>
          <w:szCs w:val="24"/>
        </w:rPr>
        <w:t>"Alternative Energy</w:t>
      </w:r>
      <w:r w:rsidRPr="00AB07B8">
        <w:rPr>
          <w:rFonts w:ascii="Times New Roman" w:hAnsi="Times New Roman" w:cs="Times New Roman"/>
          <w:sz w:val="24"/>
          <w:szCs w:val="24"/>
        </w:rPr>
        <w:t xml:space="preserve">."Microsoft® </w:t>
      </w:r>
      <w:r w:rsidR="00DB0829">
        <w:rPr>
          <w:rFonts w:ascii="Times New Roman" w:hAnsi="Times New Roman" w:cs="Times New Roman"/>
          <w:sz w:val="24"/>
          <w:szCs w:val="24"/>
        </w:rPr>
        <w:t xml:space="preserve">Encarta®:Microsoft Corporation, </w:t>
      </w:r>
      <w:r w:rsidRPr="00AB07B8">
        <w:rPr>
          <w:rFonts w:ascii="Times New Roman" w:hAnsi="Times New Roman" w:cs="Times New Roman"/>
          <w:sz w:val="24"/>
          <w:szCs w:val="24"/>
        </w:rPr>
        <w:t>(U.S. Department of Energy)</w:t>
      </w:r>
    </w:p>
    <w:p w:rsidR="003152DD" w:rsidRDefault="003152DD" w:rsidP="003152DD">
      <w:pPr>
        <w:spacing w:line="240" w:lineRule="auto"/>
        <w:ind w:left="709" w:hanging="709"/>
        <w:rPr>
          <w:rFonts w:ascii="Times New Roman" w:hAnsi="Times New Roman" w:cs="Times New Roman"/>
          <w:bCs/>
          <w:sz w:val="24"/>
          <w:szCs w:val="24"/>
          <w:lang w:val="en-US"/>
        </w:rPr>
      </w:pPr>
      <w:r>
        <w:rPr>
          <w:rFonts w:ascii="Times New Roman" w:hAnsi="Times New Roman" w:cs="Times New Roman"/>
          <w:bCs/>
          <w:sz w:val="24"/>
          <w:szCs w:val="24"/>
          <w:lang w:val="en-US"/>
        </w:rPr>
        <w:t xml:space="preserve">Martineau, M. (2011). Dye Solar Cells for Real (The Assembly Guide for making Your    Own Solar Cells). Solaronix SA, Switzerland. </w:t>
      </w:r>
    </w:p>
    <w:p w:rsidR="002317C2" w:rsidRDefault="002317C2" w:rsidP="002317C2">
      <w:pPr>
        <w:ind w:left="1440" w:hanging="1440"/>
        <w:jc w:val="both"/>
        <w:rPr>
          <w:rFonts w:ascii="Times New Roman" w:eastAsia="Times New Roman" w:hAnsi="Times New Roman" w:cs="Times New Roman"/>
          <w:sz w:val="24"/>
          <w:szCs w:val="24"/>
        </w:rPr>
      </w:pPr>
      <w:r w:rsidRPr="00AB07B8">
        <w:rPr>
          <w:rFonts w:ascii="Times New Roman" w:hAnsi="Times New Roman" w:cs="Times New Roman"/>
          <w:sz w:val="24"/>
          <w:szCs w:val="24"/>
        </w:rPr>
        <w:t xml:space="preserve">Patch Kimberly, (2006), </w:t>
      </w:r>
      <w:r w:rsidRPr="00AB07B8">
        <w:rPr>
          <w:rFonts w:ascii="Times New Roman" w:hAnsi="Times New Roman" w:cs="Times New Roman"/>
          <w:i/>
          <w:sz w:val="24"/>
          <w:szCs w:val="24"/>
        </w:rPr>
        <w:t>Technology Research News</w:t>
      </w:r>
      <w:r>
        <w:rPr>
          <w:rFonts w:ascii="Times New Roman" w:hAnsi="Times New Roman" w:cs="Times New Roman"/>
          <w:i/>
          <w:sz w:val="24"/>
          <w:szCs w:val="24"/>
        </w:rPr>
        <w:t xml:space="preserve">, </w:t>
      </w:r>
      <w:r w:rsidRPr="00AB07B8">
        <w:rPr>
          <w:rFonts w:ascii="Times New Roman" w:eastAsia="Times New Roman" w:hAnsi="Times New Roman" w:cs="Times New Roman"/>
          <w:sz w:val="24"/>
          <w:szCs w:val="24"/>
        </w:rPr>
        <w:t>Photovoltaic cell, European Patent, WO/2004/006292</w:t>
      </w:r>
    </w:p>
    <w:p w:rsidR="00DB0829" w:rsidRPr="00212C63" w:rsidRDefault="00DB0829" w:rsidP="00DB0829">
      <w:pPr>
        <w:spacing w:line="240" w:lineRule="auto"/>
        <w:ind w:left="709" w:hanging="709"/>
        <w:rPr>
          <w:rFonts w:ascii="Times New Roman" w:hAnsi="Times New Roman" w:cs="Times New Roman"/>
          <w:bCs/>
          <w:sz w:val="24"/>
          <w:szCs w:val="24"/>
          <w:lang w:val="en-US"/>
        </w:rPr>
      </w:pPr>
      <w:r>
        <w:rPr>
          <w:rFonts w:ascii="Times New Roman" w:hAnsi="Times New Roman" w:cs="Times New Roman"/>
          <w:bCs/>
          <w:sz w:val="24"/>
          <w:szCs w:val="24"/>
          <w:lang w:val="en-US"/>
        </w:rPr>
        <w:t xml:space="preserve">Kimpa, M.I., Momoh, M., Isah, K.U., Yahya, H.N. and Ndamitso, M.M. (2012). Photoelectric Characterization of Dye-Sensitized Solar Cells Usin Natural Dye from Pawpaw Leaf and Flame Tree Flower as Sensetizers. </w:t>
      </w:r>
      <w:r>
        <w:rPr>
          <w:rFonts w:ascii="Times New Roman" w:hAnsi="Times New Roman" w:cs="Times New Roman"/>
          <w:bCs/>
          <w:i/>
          <w:sz w:val="24"/>
          <w:szCs w:val="24"/>
          <w:lang w:val="en-US"/>
        </w:rPr>
        <w:t>Material Sciences and Applications,</w:t>
      </w:r>
      <w:r>
        <w:rPr>
          <w:rFonts w:ascii="Times New Roman" w:hAnsi="Times New Roman" w:cs="Times New Roman"/>
          <w:bCs/>
          <w:sz w:val="24"/>
          <w:szCs w:val="24"/>
          <w:lang w:val="en-US"/>
        </w:rPr>
        <w:t>3, 281-286.</w:t>
      </w:r>
    </w:p>
    <w:p w:rsidR="00DB0829" w:rsidRPr="0077632D" w:rsidRDefault="00DB0829" w:rsidP="002317C2">
      <w:pPr>
        <w:ind w:left="1440" w:hanging="1440"/>
        <w:jc w:val="both"/>
        <w:rPr>
          <w:rFonts w:ascii="Times New Roman" w:eastAsiaTheme="minorEastAsia" w:hAnsi="Times New Roman" w:cs="Times New Roman"/>
          <w:i/>
          <w:sz w:val="24"/>
          <w:szCs w:val="24"/>
        </w:rPr>
      </w:pPr>
    </w:p>
    <w:p w:rsidR="002317C2" w:rsidRDefault="002317C2" w:rsidP="003152DD">
      <w:pPr>
        <w:spacing w:line="240" w:lineRule="auto"/>
        <w:ind w:left="709" w:hanging="709"/>
        <w:rPr>
          <w:rFonts w:ascii="Times New Roman" w:hAnsi="Times New Roman" w:cs="Times New Roman"/>
          <w:bCs/>
          <w:sz w:val="24"/>
          <w:szCs w:val="24"/>
          <w:lang w:val="en-US"/>
        </w:rPr>
      </w:pPr>
    </w:p>
    <w:p w:rsidR="003152DD" w:rsidRPr="00AB07B8" w:rsidRDefault="003152DD" w:rsidP="00DC3C3A">
      <w:pPr>
        <w:tabs>
          <w:tab w:val="left" w:pos="7485"/>
        </w:tabs>
        <w:ind w:left="1440" w:hanging="1440"/>
        <w:jc w:val="both"/>
        <w:rPr>
          <w:rFonts w:ascii="Times New Roman" w:hAnsi="Times New Roman" w:cs="Times New Roman"/>
          <w:sz w:val="24"/>
          <w:szCs w:val="24"/>
        </w:rPr>
      </w:pPr>
    </w:p>
    <w:p w:rsidR="00330510" w:rsidRPr="00330510" w:rsidRDefault="00330510" w:rsidP="00330510">
      <w:pPr>
        <w:autoSpaceDE w:val="0"/>
        <w:autoSpaceDN w:val="0"/>
        <w:adjustRightInd w:val="0"/>
        <w:spacing w:after="0" w:line="240" w:lineRule="auto"/>
        <w:rPr>
          <w:rFonts w:ascii="Times New Roman" w:hAnsi="Times New Roman" w:cs="Times New Roman"/>
          <w:bCs/>
          <w:color w:val="000000"/>
          <w:sz w:val="24"/>
          <w:szCs w:val="24"/>
        </w:rPr>
      </w:pPr>
    </w:p>
    <w:p w:rsidR="00E62BFF" w:rsidRDefault="00E62BFF" w:rsidP="00E62BFF">
      <w:pPr>
        <w:autoSpaceDE w:val="0"/>
        <w:autoSpaceDN w:val="0"/>
        <w:adjustRightInd w:val="0"/>
        <w:spacing w:after="0" w:line="240" w:lineRule="auto"/>
        <w:rPr>
          <w:rFonts w:ascii="Arial Bold" w:hAnsi="Arial Bold" w:cs="Arial Bold"/>
          <w:b/>
          <w:bCs/>
          <w:color w:val="000000"/>
          <w:sz w:val="34"/>
          <w:szCs w:val="34"/>
        </w:rPr>
      </w:pPr>
    </w:p>
    <w:sectPr w:rsidR="00E62BFF" w:rsidSect="003A76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94B" w:rsidRDefault="00BE394B" w:rsidP="0028444F">
      <w:pPr>
        <w:spacing w:after="0" w:line="240" w:lineRule="auto"/>
      </w:pPr>
      <w:r>
        <w:separator/>
      </w:r>
    </w:p>
  </w:endnote>
  <w:endnote w:type="continuationSeparator" w:id="0">
    <w:p w:rsidR="00BE394B" w:rsidRDefault="00BE394B" w:rsidP="0028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IT Cby BT">
    <w:altName w:val="Garamond IT Cby BT"/>
    <w:panose1 w:val="00000000000000000000"/>
    <w:charset w:val="00"/>
    <w:family w:val="roman"/>
    <w:notTrueType/>
    <w:pitch w:val="default"/>
    <w:sig w:usb0="00000003" w:usb1="00000000" w:usb2="00000000" w:usb3="00000000" w:csb0="00000001" w:csb1="00000000"/>
  </w:font>
  <w:font w:name="MTSY">
    <w:altName w:val="Arial Unicode MS"/>
    <w:panose1 w:val="00000000000000000000"/>
    <w:charset w:val="81"/>
    <w:family w:val="auto"/>
    <w:notTrueType/>
    <w:pitch w:val="default"/>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Arial Bold Italic">
    <w:panose1 w:val="00000000000000000000"/>
    <w:charset w:val="00"/>
    <w:family w:val="auto"/>
    <w:notTrueType/>
    <w:pitch w:val="default"/>
    <w:sig w:usb0="00000003" w:usb1="00000000" w:usb2="00000000" w:usb3="00000000" w:csb0="00000001" w:csb1="00000000"/>
  </w:font>
  <w:font w:name="Arial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94B" w:rsidRDefault="00BE394B" w:rsidP="0028444F">
      <w:pPr>
        <w:spacing w:after="0" w:line="240" w:lineRule="auto"/>
      </w:pPr>
      <w:r>
        <w:separator/>
      </w:r>
    </w:p>
  </w:footnote>
  <w:footnote w:type="continuationSeparator" w:id="0">
    <w:p w:rsidR="00BE394B" w:rsidRDefault="00BE394B" w:rsidP="002844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B4"/>
    <w:rsid w:val="0006741A"/>
    <w:rsid w:val="00073A28"/>
    <w:rsid w:val="00096091"/>
    <w:rsid w:val="000D4123"/>
    <w:rsid w:val="00103C17"/>
    <w:rsid w:val="001C1DF9"/>
    <w:rsid w:val="001F2529"/>
    <w:rsid w:val="002317C2"/>
    <w:rsid w:val="002775B6"/>
    <w:rsid w:val="0028444F"/>
    <w:rsid w:val="00304068"/>
    <w:rsid w:val="003152DD"/>
    <w:rsid w:val="00323E64"/>
    <w:rsid w:val="00330510"/>
    <w:rsid w:val="003754F5"/>
    <w:rsid w:val="003802BF"/>
    <w:rsid w:val="003915E6"/>
    <w:rsid w:val="003A7621"/>
    <w:rsid w:val="003D71FD"/>
    <w:rsid w:val="00436075"/>
    <w:rsid w:val="00466C2A"/>
    <w:rsid w:val="0047716C"/>
    <w:rsid w:val="004929B1"/>
    <w:rsid w:val="00497EE7"/>
    <w:rsid w:val="005266F5"/>
    <w:rsid w:val="006700DE"/>
    <w:rsid w:val="006B1F42"/>
    <w:rsid w:val="007253BD"/>
    <w:rsid w:val="0079468D"/>
    <w:rsid w:val="008A0A9B"/>
    <w:rsid w:val="009071E4"/>
    <w:rsid w:val="00996ADE"/>
    <w:rsid w:val="009D1073"/>
    <w:rsid w:val="009D2C2C"/>
    <w:rsid w:val="009E2642"/>
    <w:rsid w:val="00A63E71"/>
    <w:rsid w:val="00A87CC0"/>
    <w:rsid w:val="00AA72F8"/>
    <w:rsid w:val="00AB74B4"/>
    <w:rsid w:val="00AC06D2"/>
    <w:rsid w:val="00AC1EDB"/>
    <w:rsid w:val="00B42448"/>
    <w:rsid w:val="00B620B3"/>
    <w:rsid w:val="00B71707"/>
    <w:rsid w:val="00B80D03"/>
    <w:rsid w:val="00BE394B"/>
    <w:rsid w:val="00C97D10"/>
    <w:rsid w:val="00CA267D"/>
    <w:rsid w:val="00CA5A9C"/>
    <w:rsid w:val="00CF7934"/>
    <w:rsid w:val="00D351CB"/>
    <w:rsid w:val="00D45447"/>
    <w:rsid w:val="00D84C4F"/>
    <w:rsid w:val="00DB0829"/>
    <w:rsid w:val="00DC3C3A"/>
    <w:rsid w:val="00DD59D3"/>
    <w:rsid w:val="00E54C14"/>
    <w:rsid w:val="00E62B3C"/>
    <w:rsid w:val="00E62BFF"/>
    <w:rsid w:val="00E64795"/>
    <w:rsid w:val="00E67E22"/>
    <w:rsid w:val="00EF18A0"/>
    <w:rsid w:val="00F03E32"/>
    <w:rsid w:val="00F058D5"/>
    <w:rsid w:val="00F42DFB"/>
    <w:rsid w:val="00F81E4B"/>
    <w:rsid w:val="00FA0904"/>
    <w:rsid w:val="00FC315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2283"/>
  <w15:docId w15:val="{D1757152-0839-45C9-9B9B-6AF73360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74B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E2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642"/>
    <w:rPr>
      <w:rFonts w:ascii="Tahoma" w:hAnsi="Tahoma" w:cs="Tahoma"/>
      <w:sz w:val="16"/>
      <w:szCs w:val="16"/>
    </w:rPr>
  </w:style>
  <w:style w:type="character" w:styleId="PlaceholderText">
    <w:name w:val="Placeholder Text"/>
    <w:basedOn w:val="DefaultParagraphFont"/>
    <w:uiPriority w:val="99"/>
    <w:semiHidden/>
    <w:rsid w:val="00E67E22"/>
    <w:rPr>
      <w:color w:val="808080"/>
    </w:rPr>
  </w:style>
  <w:style w:type="character" w:customStyle="1" w:styleId="A3">
    <w:name w:val="A3"/>
    <w:uiPriority w:val="99"/>
    <w:rsid w:val="0028444F"/>
    <w:rPr>
      <w:rFonts w:cs="Garamond IT Cby BT"/>
      <w:color w:val="000000"/>
      <w:sz w:val="15"/>
      <w:szCs w:val="15"/>
    </w:rPr>
  </w:style>
  <w:style w:type="paragraph" w:customStyle="1" w:styleId="Pa2">
    <w:name w:val="Pa2"/>
    <w:basedOn w:val="Normal"/>
    <w:next w:val="Normal"/>
    <w:uiPriority w:val="99"/>
    <w:rsid w:val="0028444F"/>
    <w:pPr>
      <w:autoSpaceDE w:val="0"/>
      <w:autoSpaceDN w:val="0"/>
      <w:adjustRightInd w:val="0"/>
      <w:spacing w:after="0" w:line="201" w:lineRule="atLeast"/>
    </w:pPr>
    <w:rPr>
      <w:rFonts w:ascii="Garamond IT Cby BT" w:eastAsia="Calibri" w:hAnsi="Garamond IT Cby BT" w:cs="Times New Roman"/>
      <w:sz w:val="24"/>
      <w:szCs w:val="24"/>
      <w:lang w:val="en-US"/>
    </w:rPr>
  </w:style>
  <w:style w:type="paragraph" w:styleId="Header">
    <w:name w:val="header"/>
    <w:basedOn w:val="Normal"/>
    <w:link w:val="HeaderChar"/>
    <w:uiPriority w:val="99"/>
    <w:semiHidden/>
    <w:unhideWhenUsed/>
    <w:rsid w:val="002844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444F"/>
  </w:style>
  <w:style w:type="paragraph" w:styleId="Footer">
    <w:name w:val="footer"/>
    <w:basedOn w:val="Normal"/>
    <w:link w:val="FooterChar"/>
    <w:uiPriority w:val="99"/>
    <w:semiHidden/>
    <w:unhideWhenUsed/>
    <w:rsid w:val="002844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8444F"/>
  </w:style>
  <w:style w:type="paragraph" w:styleId="NoSpacing">
    <w:name w:val="No Spacing"/>
    <w:uiPriority w:val="1"/>
    <w:qFormat/>
    <w:rsid w:val="00C97D10"/>
    <w:pPr>
      <w:spacing w:after="0" w:line="240" w:lineRule="auto"/>
    </w:pPr>
  </w:style>
  <w:style w:type="character" w:styleId="Hyperlink">
    <w:name w:val="Hyperlink"/>
    <w:basedOn w:val="DefaultParagraphFont"/>
    <w:uiPriority w:val="99"/>
    <w:unhideWhenUsed/>
    <w:rsid w:val="00A87C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kimpabala2@gmail.com" TargetMode="External"/><Relationship Id="rId11" Type="http://schemas.openxmlformats.org/officeDocument/2006/relationships/chart" Target="charts/chart2.xml"/><Relationship Id="rId5" Type="http://schemas.openxmlformats.org/officeDocument/2006/relationships/endnotes" Target="endnotes.xml"/><Relationship Id="rId15" Type="http://schemas.openxmlformats.org/officeDocument/2006/relationships/oleObject" Target="embeddings/oleObject3.bin"/><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image" Target="media/image4.w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ERUJE\Desktop\Haruna%20&amp;%20c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marker>
            <c:symbol val="none"/>
          </c:marker>
          <c:xVal>
            <c:numRef>
              <c:f>Sheet1!$A$3:$A$121</c:f>
              <c:numCache>
                <c:formatCode>General</c:formatCode>
                <c:ptCount val="119"/>
                <c:pt idx="0">
                  <c:v>190.9</c:v>
                </c:pt>
                <c:pt idx="1">
                  <c:v>195.72</c:v>
                </c:pt>
                <c:pt idx="2">
                  <c:v>200.53</c:v>
                </c:pt>
                <c:pt idx="3">
                  <c:v>205.94</c:v>
                </c:pt>
                <c:pt idx="4">
                  <c:v>210.75</c:v>
                </c:pt>
                <c:pt idx="5">
                  <c:v>215.55</c:v>
                </c:pt>
                <c:pt idx="6">
                  <c:v>220.96</c:v>
                </c:pt>
                <c:pt idx="7">
                  <c:v>225.76</c:v>
                </c:pt>
                <c:pt idx="8">
                  <c:v>230.56</c:v>
                </c:pt>
                <c:pt idx="9">
                  <c:v>235.95000000000007</c:v>
                </c:pt>
                <c:pt idx="10">
                  <c:v>240.73999999999998</c:v>
                </c:pt>
                <c:pt idx="11">
                  <c:v>245.53</c:v>
                </c:pt>
                <c:pt idx="12">
                  <c:v>250.92000000000004</c:v>
                </c:pt>
                <c:pt idx="13">
                  <c:v>255.70999999999998</c:v>
                </c:pt>
                <c:pt idx="14">
                  <c:v>260.48999999999899</c:v>
                </c:pt>
                <c:pt idx="15">
                  <c:v>265.87</c:v>
                </c:pt>
                <c:pt idx="16">
                  <c:v>270.64999999999998</c:v>
                </c:pt>
                <c:pt idx="17">
                  <c:v>275.42999999999893</c:v>
                </c:pt>
                <c:pt idx="18">
                  <c:v>280.8</c:v>
                </c:pt>
                <c:pt idx="19">
                  <c:v>285.57</c:v>
                </c:pt>
                <c:pt idx="20">
                  <c:v>290.94</c:v>
                </c:pt>
                <c:pt idx="21">
                  <c:v>295.7</c:v>
                </c:pt>
                <c:pt idx="22">
                  <c:v>300.47000000000003</c:v>
                </c:pt>
                <c:pt idx="23">
                  <c:v>305.83</c:v>
                </c:pt>
                <c:pt idx="24">
                  <c:v>310.58999999999969</c:v>
                </c:pt>
                <c:pt idx="25">
                  <c:v>315.94</c:v>
                </c:pt>
                <c:pt idx="26">
                  <c:v>320.69</c:v>
                </c:pt>
                <c:pt idx="27">
                  <c:v>325.45</c:v>
                </c:pt>
                <c:pt idx="28">
                  <c:v>330.78999999999894</c:v>
                </c:pt>
                <c:pt idx="29">
                  <c:v>335.54</c:v>
                </c:pt>
                <c:pt idx="30">
                  <c:v>340.88</c:v>
                </c:pt>
                <c:pt idx="31">
                  <c:v>345.62</c:v>
                </c:pt>
                <c:pt idx="32">
                  <c:v>350.95</c:v>
                </c:pt>
                <c:pt idx="33">
                  <c:v>355.69</c:v>
                </c:pt>
                <c:pt idx="34">
                  <c:v>360.41999999999899</c:v>
                </c:pt>
                <c:pt idx="35">
                  <c:v>365.75</c:v>
                </c:pt>
                <c:pt idx="36">
                  <c:v>370.47999999999894</c:v>
                </c:pt>
                <c:pt idx="37">
                  <c:v>375.8</c:v>
                </c:pt>
                <c:pt idx="38">
                  <c:v>380.52</c:v>
                </c:pt>
                <c:pt idx="39">
                  <c:v>385.84000000000032</c:v>
                </c:pt>
                <c:pt idx="40">
                  <c:v>390.56</c:v>
                </c:pt>
                <c:pt idx="41">
                  <c:v>395.86</c:v>
                </c:pt>
                <c:pt idx="42">
                  <c:v>400.58</c:v>
                </c:pt>
                <c:pt idx="43">
                  <c:v>405.88</c:v>
                </c:pt>
                <c:pt idx="44">
                  <c:v>410.59</c:v>
                </c:pt>
                <c:pt idx="45">
                  <c:v>415.89</c:v>
                </c:pt>
                <c:pt idx="46">
                  <c:v>420.59</c:v>
                </c:pt>
                <c:pt idx="47">
                  <c:v>425.88</c:v>
                </c:pt>
                <c:pt idx="48">
                  <c:v>430.58</c:v>
                </c:pt>
                <c:pt idx="49">
                  <c:v>435.87</c:v>
                </c:pt>
                <c:pt idx="50">
                  <c:v>440.56</c:v>
                </c:pt>
                <c:pt idx="51">
                  <c:v>445.84000000000032</c:v>
                </c:pt>
                <c:pt idx="52">
                  <c:v>450.53</c:v>
                </c:pt>
                <c:pt idx="53">
                  <c:v>455.8</c:v>
                </c:pt>
                <c:pt idx="54">
                  <c:v>460.47999999999894</c:v>
                </c:pt>
                <c:pt idx="55">
                  <c:v>465.75</c:v>
                </c:pt>
                <c:pt idx="56">
                  <c:v>470.42999999999893</c:v>
                </c:pt>
                <c:pt idx="57">
                  <c:v>475.69</c:v>
                </c:pt>
                <c:pt idx="58">
                  <c:v>480.95</c:v>
                </c:pt>
                <c:pt idx="59">
                  <c:v>485.62</c:v>
                </c:pt>
                <c:pt idx="60">
                  <c:v>490.87</c:v>
                </c:pt>
                <c:pt idx="61">
                  <c:v>495.54</c:v>
                </c:pt>
                <c:pt idx="62">
                  <c:v>500.78</c:v>
                </c:pt>
                <c:pt idx="63">
                  <c:v>505.44</c:v>
                </c:pt>
                <c:pt idx="64">
                  <c:v>510.68</c:v>
                </c:pt>
                <c:pt idx="65">
                  <c:v>515.91999999999996</c:v>
                </c:pt>
                <c:pt idx="66">
                  <c:v>520.57000000000005</c:v>
                </c:pt>
                <c:pt idx="67">
                  <c:v>525.79999999999995</c:v>
                </c:pt>
                <c:pt idx="68">
                  <c:v>530.44999999999948</c:v>
                </c:pt>
                <c:pt idx="69">
                  <c:v>535.66999999999996</c:v>
                </c:pt>
                <c:pt idx="70">
                  <c:v>540.9</c:v>
                </c:pt>
                <c:pt idx="71">
                  <c:v>545.53</c:v>
                </c:pt>
                <c:pt idx="72">
                  <c:v>550.75</c:v>
                </c:pt>
                <c:pt idx="73">
                  <c:v>555.95999999999947</c:v>
                </c:pt>
                <c:pt idx="74">
                  <c:v>560.59</c:v>
                </c:pt>
                <c:pt idx="75">
                  <c:v>565.79999999999995</c:v>
                </c:pt>
                <c:pt idx="76">
                  <c:v>570.41999999999996</c:v>
                </c:pt>
                <c:pt idx="77">
                  <c:v>575.62</c:v>
                </c:pt>
                <c:pt idx="78">
                  <c:v>580.81999999999948</c:v>
                </c:pt>
                <c:pt idx="79">
                  <c:v>585.43999999999949</c:v>
                </c:pt>
                <c:pt idx="80">
                  <c:v>590.63</c:v>
                </c:pt>
                <c:pt idx="81">
                  <c:v>595.80999999999949</c:v>
                </c:pt>
                <c:pt idx="82">
                  <c:v>600.41999999999996</c:v>
                </c:pt>
                <c:pt idx="83">
                  <c:v>605.6</c:v>
                </c:pt>
                <c:pt idx="84">
                  <c:v>610.78000000000054</c:v>
                </c:pt>
                <c:pt idx="85">
                  <c:v>615.95999999999947</c:v>
                </c:pt>
                <c:pt idx="86">
                  <c:v>620.54999999999939</c:v>
                </c:pt>
                <c:pt idx="87">
                  <c:v>625.72</c:v>
                </c:pt>
                <c:pt idx="88">
                  <c:v>630.89</c:v>
                </c:pt>
                <c:pt idx="89">
                  <c:v>635.48</c:v>
                </c:pt>
                <c:pt idx="90">
                  <c:v>640.63</c:v>
                </c:pt>
                <c:pt idx="91">
                  <c:v>645.79000000000053</c:v>
                </c:pt>
                <c:pt idx="92">
                  <c:v>650.93999999999949</c:v>
                </c:pt>
                <c:pt idx="93">
                  <c:v>655.52</c:v>
                </c:pt>
                <c:pt idx="94">
                  <c:v>660.66</c:v>
                </c:pt>
                <c:pt idx="95">
                  <c:v>665.81</c:v>
                </c:pt>
                <c:pt idx="96">
                  <c:v>670.94999999999948</c:v>
                </c:pt>
                <c:pt idx="97">
                  <c:v>675.51</c:v>
                </c:pt>
                <c:pt idx="98">
                  <c:v>680.64</c:v>
                </c:pt>
                <c:pt idx="99">
                  <c:v>685.77000000000055</c:v>
                </c:pt>
                <c:pt idx="100">
                  <c:v>690.9</c:v>
                </c:pt>
                <c:pt idx="101">
                  <c:v>695.44999999999948</c:v>
                </c:pt>
                <c:pt idx="102">
                  <c:v>700.57</c:v>
                </c:pt>
                <c:pt idx="103">
                  <c:v>705.69</c:v>
                </c:pt>
                <c:pt idx="104">
                  <c:v>710.8</c:v>
                </c:pt>
                <c:pt idx="105">
                  <c:v>715.91</c:v>
                </c:pt>
                <c:pt idx="106">
                  <c:v>720.44999999999948</c:v>
                </c:pt>
                <c:pt idx="107">
                  <c:v>725.55</c:v>
                </c:pt>
                <c:pt idx="108">
                  <c:v>730.65</c:v>
                </c:pt>
                <c:pt idx="109">
                  <c:v>735.75</c:v>
                </c:pt>
                <c:pt idx="110">
                  <c:v>740.83999999999946</c:v>
                </c:pt>
                <c:pt idx="111">
                  <c:v>745.93</c:v>
                </c:pt>
                <c:pt idx="112">
                  <c:v>750.44999999999948</c:v>
                </c:pt>
                <c:pt idx="113">
                  <c:v>755.53</c:v>
                </c:pt>
                <c:pt idx="114">
                  <c:v>760.61</c:v>
                </c:pt>
                <c:pt idx="115">
                  <c:v>765.69</c:v>
                </c:pt>
                <c:pt idx="116">
                  <c:v>770.76</c:v>
                </c:pt>
                <c:pt idx="117">
                  <c:v>775.82999999999947</c:v>
                </c:pt>
                <c:pt idx="118">
                  <c:v>780.9</c:v>
                </c:pt>
              </c:numCache>
            </c:numRef>
          </c:xVal>
          <c:yVal>
            <c:numRef>
              <c:f>Sheet1!$C$3</c:f>
              <c:numCache>
                <c:formatCode>General</c:formatCode>
                <c:ptCount val="1"/>
                <c:pt idx="0">
                  <c:v>0.18490063742107923</c:v>
                </c:pt>
              </c:numCache>
            </c:numRef>
          </c:yVal>
          <c:smooth val="1"/>
          <c:extLst>
            <c:ext xmlns:c16="http://schemas.microsoft.com/office/drawing/2014/chart" uri="{C3380CC4-5D6E-409C-BE32-E72D297353CC}">
              <c16:uniqueId val="{00000000-FCA6-4023-9DD2-E079A54103F4}"/>
            </c:ext>
          </c:extLst>
        </c:ser>
        <c:ser>
          <c:idx val="1"/>
          <c:order val="1"/>
          <c:marker>
            <c:symbol val="none"/>
          </c:marker>
          <c:xVal>
            <c:numRef>
              <c:f>Sheet1!$A$3:$A$121</c:f>
              <c:numCache>
                <c:formatCode>General</c:formatCode>
                <c:ptCount val="119"/>
                <c:pt idx="0">
                  <c:v>190.9</c:v>
                </c:pt>
                <c:pt idx="1">
                  <c:v>195.72</c:v>
                </c:pt>
                <c:pt idx="2">
                  <c:v>200.53</c:v>
                </c:pt>
                <c:pt idx="3">
                  <c:v>205.94</c:v>
                </c:pt>
                <c:pt idx="4">
                  <c:v>210.75</c:v>
                </c:pt>
                <c:pt idx="5">
                  <c:v>215.55</c:v>
                </c:pt>
                <c:pt idx="6">
                  <c:v>220.96</c:v>
                </c:pt>
                <c:pt idx="7">
                  <c:v>225.76</c:v>
                </c:pt>
                <c:pt idx="8">
                  <c:v>230.56</c:v>
                </c:pt>
                <c:pt idx="9">
                  <c:v>235.95000000000007</c:v>
                </c:pt>
                <c:pt idx="10">
                  <c:v>240.73999999999998</c:v>
                </c:pt>
                <c:pt idx="11">
                  <c:v>245.53</c:v>
                </c:pt>
                <c:pt idx="12">
                  <c:v>250.92000000000004</c:v>
                </c:pt>
                <c:pt idx="13">
                  <c:v>255.70999999999998</c:v>
                </c:pt>
                <c:pt idx="14">
                  <c:v>260.48999999999899</c:v>
                </c:pt>
                <c:pt idx="15">
                  <c:v>265.87</c:v>
                </c:pt>
                <c:pt idx="16">
                  <c:v>270.64999999999998</c:v>
                </c:pt>
                <c:pt idx="17">
                  <c:v>275.42999999999893</c:v>
                </c:pt>
                <c:pt idx="18">
                  <c:v>280.8</c:v>
                </c:pt>
                <c:pt idx="19">
                  <c:v>285.57</c:v>
                </c:pt>
                <c:pt idx="20">
                  <c:v>290.94</c:v>
                </c:pt>
                <c:pt idx="21">
                  <c:v>295.7</c:v>
                </c:pt>
                <c:pt idx="22">
                  <c:v>300.47000000000003</c:v>
                </c:pt>
                <c:pt idx="23">
                  <c:v>305.83</c:v>
                </c:pt>
                <c:pt idx="24">
                  <c:v>310.58999999999969</c:v>
                </c:pt>
                <c:pt idx="25">
                  <c:v>315.94</c:v>
                </c:pt>
                <c:pt idx="26">
                  <c:v>320.69</c:v>
                </c:pt>
                <c:pt idx="27">
                  <c:v>325.45</c:v>
                </c:pt>
                <c:pt idx="28">
                  <c:v>330.78999999999894</c:v>
                </c:pt>
                <c:pt idx="29">
                  <c:v>335.54</c:v>
                </c:pt>
                <c:pt idx="30">
                  <c:v>340.88</c:v>
                </c:pt>
                <c:pt idx="31">
                  <c:v>345.62</c:v>
                </c:pt>
                <c:pt idx="32">
                  <c:v>350.95</c:v>
                </c:pt>
                <c:pt idx="33">
                  <c:v>355.69</c:v>
                </c:pt>
                <c:pt idx="34">
                  <c:v>360.41999999999899</c:v>
                </c:pt>
                <c:pt idx="35">
                  <c:v>365.75</c:v>
                </c:pt>
                <c:pt idx="36">
                  <c:v>370.47999999999894</c:v>
                </c:pt>
                <c:pt idx="37">
                  <c:v>375.8</c:v>
                </c:pt>
                <c:pt idx="38">
                  <c:v>380.52</c:v>
                </c:pt>
                <c:pt idx="39">
                  <c:v>385.84000000000032</c:v>
                </c:pt>
                <c:pt idx="40">
                  <c:v>390.56</c:v>
                </c:pt>
                <c:pt idx="41">
                  <c:v>395.86</c:v>
                </c:pt>
                <c:pt idx="42">
                  <c:v>400.58</c:v>
                </c:pt>
                <c:pt idx="43">
                  <c:v>405.88</c:v>
                </c:pt>
                <c:pt idx="44">
                  <c:v>410.59</c:v>
                </c:pt>
                <c:pt idx="45">
                  <c:v>415.89</c:v>
                </c:pt>
                <c:pt idx="46">
                  <c:v>420.59</c:v>
                </c:pt>
                <c:pt idx="47">
                  <c:v>425.88</c:v>
                </c:pt>
                <c:pt idx="48">
                  <c:v>430.58</c:v>
                </c:pt>
                <c:pt idx="49">
                  <c:v>435.87</c:v>
                </c:pt>
                <c:pt idx="50">
                  <c:v>440.56</c:v>
                </c:pt>
                <c:pt idx="51">
                  <c:v>445.84000000000032</c:v>
                </c:pt>
                <c:pt idx="52">
                  <c:v>450.53</c:v>
                </c:pt>
                <c:pt idx="53">
                  <c:v>455.8</c:v>
                </c:pt>
                <c:pt idx="54">
                  <c:v>460.47999999999894</c:v>
                </c:pt>
                <c:pt idx="55">
                  <c:v>465.75</c:v>
                </c:pt>
                <c:pt idx="56">
                  <c:v>470.42999999999893</c:v>
                </c:pt>
                <c:pt idx="57">
                  <c:v>475.69</c:v>
                </c:pt>
                <c:pt idx="58">
                  <c:v>480.95</c:v>
                </c:pt>
                <c:pt idx="59">
                  <c:v>485.62</c:v>
                </c:pt>
                <c:pt idx="60">
                  <c:v>490.87</c:v>
                </c:pt>
                <c:pt idx="61">
                  <c:v>495.54</c:v>
                </c:pt>
                <c:pt idx="62">
                  <c:v>500.78</c:v>
                </c:pt>
                <c:pt idx="63">
                  <c:v>505.44</c:v>
                </c:pt>
                <c:pt idx="64">
                  <c:v>510.68</c:v>
                </c:pt>
                <c:pt idx="65">
                  <c:v>515.91999999999996</c:v>
                </c:pt>
                <c:pt idx="66">
                  <c:v>520.57000000000005</c:v>
                </c:pt>
                <c:pt idx="67">
                  <c:v>525.79999999999995</c:v>
                </c:pt>
                <c:pt idx="68">
                  <c:v>530.44999999999948</c:v>
                </c:pt>
                <c:pt idx="69">
                  <c:v>535.66999999999996</c:v>
                </c:pt>
                <c:pt idx="70">
                  <c:v>540.9</c:v>
                </c:pt>
                <c:pt idx="71">
                  <c:v>545.53</c:v>
                </c:pt>
                <c:pt idx="72">
                  <c:v>550.75</c:v>
                </c:pt>
                <c:pt idx="73">
                  <c:v>555.95999999999947</c:v>
                </c:pt>
                <c:pt idx="74">
                  <c:v>560.59</c:v>
                </c:pt>
                <c:pt idx="75">
                  <c:v>565.79999999999995</c:v>
                </c:pt>
                <c:pt idx="76">
                  <c:v>570.41999999999996</c:v>
                </c:pt>
                <c:pt idx="77">
                  <c:v>575.62</c:v>
                </c:pt>
                <c:pt idx="78">
                  <c:v>580.81999999999948</c:v>
                </c:pt>
                <c:pt idx="79">
                  <c:v>585.43999999999949</c:v>
                </c:pt>
                <c:pt idx="80">
                  <c:v>590.63</c:v>
                </c:pt>
                <c:pt idx="81">
                  <c:v>595.80999999999949</c:v>
                </c:pt>
                <c:pt idx="82">
                  <c:v>600.41999999999996</c:v>
                </c:pt>
                <c:pt idx="83">
                  <c:v>605.6</c:v>
                </c:pt>
                <c:pt idx="84">
                  <c:v>610.78000000000054</c:v>
                </c:pt>
                <c:pt idx="85">
                  <c:v>615.95999999999947</c:v>
                </c:pt>
                <c:pt idx="86">
                  <c:v>620.54999999999939</c:v>
                </c:pt>
                <c:pt idx="87">
                  <c:v>625.72</c:v>
                </c:pt>
                <c:pt idx="88">
                  <c:v>630.89</c:v>
                </c:pt>
                <c:pt idx="89">
                  <c:v>635.48</c:v>
                </c:pt>
                <c:pt idx="90">
                  <c:v>640.63</c:v>
                </c:pt>
                <c:pt idx="91">
                  <c:v>645.79000000000053</c:v>
                </c:pt>
                <c:pt idx="92">
                  <c:v>650.93999999999949</c:v>
                </c:pt>
                <c:pt idx="93">
                  <c:v>655.52</c:v>
                </c:pt>
                <c:pt idx="94">
                  <c:v>660.66</c:v>
                </c:pt>
                <c:pt idx="95">
                  <c:v>665.81</c:v>
                </c:pt>
                <c:pt idx="96">
                  <c:v>670.94999999999948</c:v>
                </c:pt>
                <c:pt idx="97">
                  <c:v>675.51</c:v>
                </c:pt>
                <c:pt idx="98">
                  <c:v>680.64</c:v>
                </c:pt>
                <c:pt idx="99">
                  <c:v>685.77000000000055</c:v>
                </c:pt>
                <c:pt idx="100">
                  <c:v>690.9</c:v>
                </c:pt>
                <c:pt idx="101">
                  <c:v>695.44999999999948</c:v>
                </c:pt>
                <c:pt idx="102">
                  <c:v>700.57</c:v>
                </c:pt>
                <c:pt idx="103">
                  <c:v>705.69</c:v>
                </c:pt>
                <c:pt idx="104">
                  <c:v>710.8</c:v>
                </c:pt>
                <c:pt idx="105">
                  <c:v>715.91</c:v>
                </c:pt>
                <c:pt idx="106">
                  <c:v>720.44999999999948</c:v>
                </c:pt>
                <c:pt idx="107">
                  <c:v>725.55</c:v>
                </c:pt>
                <c:pt idx="108">
                  <c:v>730.65</c:v>
                </c:pt>
                <c:pt idx="109">
                  <c:v>735.75</c:v>
                </c:pt>
                <c:pt idx="110">
                  <c:v>740.83999999999946</c:v>
                </c:pt>
                <c:pt idx="111">
                  <c:v>745.93</c:v>
                </c:pt>
                <c:pt idx="112">
                  <c:v>750.44999999999948</c:v>
                </c:pt>
                <c:pt idx="113">
                  <c:v>755.53</c:v>
                </c:pt>
                <c:pt idx="114">
                  <c:v>760.61</c:v>
                </c:pt>
                <c:pt idx="115">
                  <c:v>765.69</c:v>
                </c:pt>
                <c:pt idx="116">
                  <c:v>770.76</c:v>
                </c:pt>
                <c:pt idx="117">
                  <c:v>775.82999999999947</c:v>
                </c:pt>
                <c:pt idx="118">
                  <c:v>780.9</c:v>
                </c:pt>
              </c:numCache>
            </c:numRef>
          </c:xVal>
          <c:yVal>
            <c:numRef>
              <c:f>Sheet1!$C$3:$C$121</c:f>
              <c:numCache>
                <c:formatCode>General</c:formatCode>
                <c:ptCount val="119"/>
                <c:pt idx="0">
                  <c:v>0.18490063742107923</c:v>
                </c:pt>
                <c:pt idx="1">
                  <c:v>0.13704614945207588</c:v>
                </c:pt>
                <c:pt idx="2">
                  <c:v>2.9890330064212982E-2</c:v>
                </c:pt>
                <c:pt idx="3">
                  <c:v>0.18174110653937525</c:v>
                </c:pt>
                <c:pt idx="4">
                  <c:v>0.12477084186619054</c:v>
                </c:pt>
                <c:pt idx="5">
                  <c:v>8.7204224617538129E-2</c:v>
                </c:pt>
                <c:pt idx="6">
                  <c:v>0.12151267368266062</c:v>
                </c:pt>
                <c:pt idx="7">
                  <c:v>7.5364118481074896E-2</c:v>
                </c:pt>
                <c:pt idx="8">
                  <c:v>8.7230768950257248E-2</c:v>
                </c:pt>
                <c:pt idx="9">
                  <c:v>0.14140866937297294</c:v>
                </c:pt>
                <c:pt idx="10">
                  <c:v>0.129028722036862</c:v>
                </c:pt>
                <c:pt idx="11">
                  <c:v>0.11517066388705252</c:v>
                </c:pt>
                <c:pt idx="12">
                  <c:v>7.7409469254942812E-2</c:v>
                </c:pt>
                <c:pt idx="13">
                  <c:v>7.7098161909654933E-2</c:v>
                </c:pt>
                <c:pt idx="14">
                  <c:v>6.8221866251118701E-2</c:v>
                </c:pt>
                <c:pt idx="15">
                  <c:v>3.4290429153714719E-2</c:v>
                </c:pt>
                <c:pt idx="16">
                  <c:v>5.0663673518547267E-2</c:v>
                </c:pt>
                <c:pt idx="17">
                  <c:v>9.3611078847169835E-2</c:v>
                </c:pt>
                <c:pt idx="18">
                  <c:v>8.2226749312270767E-2</c:v>
                </c:pt>
                <c:pt idx="19">
                  <c:v>6.613324993239357E-2</c:v>
                </c:pt>
                <c:pt idx="20">
                  <c:v>4.3346621987255592E-2</c:v>
                </c:pt>
                <c:pt idx="21">
                  <c:v>7.9694016130152923E-2</c:v>
                </c:pt>
                <c:pt idx="22">
                  <c:v>8.9605074188890188E-2</c:v>
                </c:pt>
                <c:pt idx="23">
                  <c:v>6.9305612335464922E-2</c:v>
                </c:pt>
                <c:pt idx="24">
                  <c:v>3.7029603908290611E-2</c:v>
                </c:pt>
                <c:pt idx="25">
                  <c:v>3.6849920628150915E-2</c:v>
                </c:pt>
                <c:pt idx="26">
                  <c:v>8.5894950183721064E-2</c:v>
                </c:pt>
                <c:pt idx="27">
                  <c:v>7.7482139755389104E-2</c:v>
                </c:pt>
                <c:pt idx="28">
                  <c:v>0.12474190105585958</c:v>
                </c:pt>
                <c:pt idx="29">
                  <c:v>0.14194428194963693</c:v>
                </c:pt>
                <c:pt idx="30">
                  <c:v>0.23595843752130694</c:v>
                </c:pt>
                <c:pt idx="31">
                  <c:v>0.32820717933251764</c:v>
                </c:pt>
                <c:pt idx="32">
                  <c:v>0.42155563600836543</c:v>
                </c:pt>
                <c:pt idx="33">
                  <c:v>0.44657820115477775</c:v>
                </c:pt>
                <c:pt idx="34">
                  <c:v>0.43609194965371328</c:v>
                </c:pt>
                <c:pt idx="35">
                  <c:v>0.36600666839643492</c:v>
                </c:pt>
                <c:pt idx="36">
                  <c:v>0.31847837130481144</c:v>
                </c:pt>
                <c:pt idx="37">
                  <c:v>0.29584090035011368</c:v>
                </c:pt>
                <c:pt idx="38">
                  <c:v>0.28232117725977157</c:v>
                </c:pt>
                <c:pt idx="39">
                  <c:v>0.26988824990926286</c:v>
                </c:pt>
                <c:pt idx="40">
                  <c:v>0.2632291299385785</c:v>
                </c:pt>
                <c:pt idx="41">
                  <c:v>0.2542071855333452</c:v>
                </c:pt>
                <c:pt idx="42">
                  <c:v>0.24750595643041409</c:v>
                </c:pt>
                <c:pt idx="43">
                  <c:v>0.24166351266902142</c:v>
                </c:pt>
                <c:pt idx="44">
                  <c:v>0.23420482551582344</c:v>
                </c:pt>
                <c:pt idx="45">
                  <c:v>0.22792045060596719</c:v>
                </c:pt>
                <c:pt idx="46">
                  <c:v>0.22321893641331905</c:v>
                </c:pt>
                <c:pt idx="47">
                  <c:v>0.21692580031983091</c:v>
                </c:pt>
                <c:pt idx="48">
                  <c:v>0.20788859091283171</c:v>
                </c:pt>
                <c:pt idx="49">
                  <c:v>0.20255933001335191</c:v>
                </c:pt>
                <c:pt idx="50">
                  <c:v>0.19845223513860591</c:v>
                </c:pt>
                <c:pt idx="51">
                  <c:v>0.19189035175996591</c:v>
                </c:pt>
                <c:pt idx="52">
                  <c:v>0.18751446704095198</c:v>
                </c:pt>
                <c:pt idx="53">
                  <c:v>0.18418325626555387</c:v>
                </c:pt>
                <c:pt idx="54">
                  <c:v>0.17918137438182091</c:v>
                </c:pt>
                <c:pt idx="55">
                  <c:v>0.17686499206031694</c:v>
                </c:pt>
                <c:pt idx="56">
                  <c:v>0.17302513162712282</c:v>
                </c:pt>
                <c:pt idx="57">
                  <c:v>0.1697321990663595</c:v>
                </c:pt>
                <c:pt idx="58">
                  <c:v>0.16791920603820323</c:v>
                </c:pt>
                <c:pt idx="59">
                  <c:v>0.16417630753792326</c:v>
                </c:pt>
                <c:pt idx="60">
                  <c:v>0.16275256627538218</c:v>
                </c:pt>
                <c:pt idx="61">
                  <c:v>0.16188794670141674</c:v>
                </c:pt>
                <c:pt idx="62">
                  <c:v>0.16010733966263491</c:v>
                </c:pt>
                <c:pt idx="63">
                  <c:v>0.15908506401028671</c:v>
                </c:pt>
                <c:pt idx="64">
                  <c:v>0.15804644074116614</c:v>
                </c:pt>
                <c:pt idx="65">
                  <c:v>0.15760921053404567</c:v>
                </c:pt>
                <c:pt idx="66">
                  <c:v>0.15619435610139565</c:v>
                </c:pt>
                <c:pt idx="67">
                  <c:v>0.15387328088094632</c:v>
                </c:pt>
                <c:pt idx="68">
                  <c:v>0.15361339844140362</c:v>
                </c:pt>
                <c:pt idx="69">
                  <c:v>0.15251371482641832</c:v>
                </c:pt>
                <c:pt idx="70">
                  <c:v>0.15220531521545241</c:v>
                </c:pt>
                <c:pt idx="71">
                  <c:v>0.1498747405130639</c:v>
                </c:pt>
                <c:pt idx="72">
                  <c:v>0.14504452080978902</c:v>
                </c:pt>
                <c:pt idx="73">
                  <c:v>0.14492323829733536</c:v>
                </c:pt>
                <c:pt idx="74">
                  <c:v>0.14371227237575179</c:v>
                </c:pt>
                <c:pt idx="75">
                  <c:v>0.14099387328018476</c:v>
                </c:pt>
                <c:pt idx="76">
                  <c:v>0.13825058595512321</c:v>
                </c:pt>
                <c:pt idx="77">
                  <c:v>0.13147311323179633</c:v>
                </c:pt>
                <c:pt idx="78">
                  <c:v>0.12684803252638846</c:v>
                </c:pt>
                <c:pt idx="79">
                  <c:v>0.12805363839336414</c:v>
                </c:pt>
                <c:pt idx="80">
                  <c:v>0.12956683058013893</c:v>
                </c:pt>
                <c:pt idx="81">
                  <c:v>0.12920411896524553</c:v>
                </c:pt>
                <c:pt idx="82">
                  <c:v>0.12895858309504041</c:v>
                </c:pt>
                <c:pt idx="83">
                  <c:v>0.12947904998723594</c:v>
                </c:pt>
                <c:pt idx="84">
                  <c:v>0.12955512547591619</c:v>
                </c:pt>
                <c:pt idx="85">
                  <c:v>0.12998256630128677</c:v>
                </c:pt>
                <c:pt idx="86">
                  <c:v>0.13017007033049388</c:v>
                </c:pt>
                <c:pt idx="87">
                  <c:v>0.13002943471972289</c:v>
                </c:pt>
                <c:pt idx="88">
                  <c:v>0.12825781598595187</c:v>
                </c:pt>
                <c:pt idx="89">
                  <c:v>0.12716221589069734</c:v>
                </c:pt>
                <c:pt idx="90">
                  <c:v>0.12936788670038601</c:v>
                </c:pt>
                <c:pt idx="91">
                  <c:v>0.12821697278740996</c:v>
                </c:pt>
                <c:pt idx="92">
                  <c:v>0.12739509093516779</c:v>
                </c:pt>
                <c:pt idx="93">
                  <c:v>0.12255378222556623</c:v>
                </c:pt>
                <c:pt idx="94">
                  <c:v>0.12045113008962716</c:v>
                </c:pt>
                <c:pt idx="95">
                  <c:v>0.12194376946948562</c:v>
                </c:pt>
                <c:pt idx="96">
                  <c:v>0.12089264655686419</c:v>
                </c:pt>
                <c:pt idx="97">
                  <c:v>0.12180577225439022</c:v>
                </c:pt>
                <c:pt idx="98">
                  <c:v>0.121300157284564</c:v>
                </c:pt>
                <c:pt idx="99">
                  <c:v>0.11706014958522266</c:v>
                </c:pt>
                <c:pt idx="100">
                  <c:v>0.11569753129123102</c:v>
                </c:pt>
                <c:pt idx="101">
                  <c:v>0.11588463798833168</c:v>
                </c:pt>
                <c:pt idx="102">
                  <c:v>0.11306392838735661</c:v>
                </c:pt>
                <c:pt idx="103">
                  <c:v>0.11090568759501428</c:v>
                </c:pt>
                <c:pt idx="104">
                  <c:v>0.11026701912417385</c:v>
                </c:pt>
                <c:pt idx="105">
                  <c:v>0.11045180027074998</c:v>
                </c:pt>
                <c:pt idx="106">
                  <c:v>0.10886412977381844</c:v>
                </c:pt>
                <c:pt idx="107">
                  <c:v>0.10990328603771179</c:v>
                </c:pt>
                <c:pt idx="108">
                  <c:v>0.10933311828106972</c:v>
                </c:pt>
                <c:pt idx="109">
                  <c:v>0.10793880586231919</c:v>
                </c:pt>
                <c:pt idx="110">
                  <c:v>0.10486486854917375</c:v>
                </c:pt>
                <c:pt idx="111">
                  <c:v>0.10471008321247149</c:v>
                </c:pt>
                <c:pt idx="112">
                  <c:v>0.10178508506281322</c:v>
                </c:pt>
                <c:pt idx="113">
                  <c:v>0.10330296421819796</c:v>
                </c:pt>
                <c:pt idx="114">
                  <c:v>0.10585569485837265</c:v>
                </c:pt>
                <c:pt idx="115">
                  <c:v>0.10292850119151919</c:v>
                </c:pt>
                <c:pt idx="116">
                  <c:v>9.7263020703406852E-2</c:v>
                </c:pt>
                <c:pt idx="117">
                  <c:v>8.8065087356961766E-2</c:v>
                </c:pt>
                <c:pt idx="118">
                  <c:v>9.1086259979029027E-2</c:v>
                </c:pt>
              </c:numCache>
            </c:numRef>
          </c:yVal>
          <c:smooth val="1"/>
          <c:extLst>
            <c:ext xmlns:c16="http://schemas.microsoft.com/office/drawing/2014/chart" uri="{C3380CC4-5D6E-409C-BE32-E72D297353CC}">
              <c16:uniqueId val="{00000001-FCA6-4023-9DD2-E079A54103F4}"/>
            </c:ext>
          </c:extLst>
        </c:ser>
        <c:dLbls>
          <c:showLegendKey val="0"/>
          <c:showVal val="0"/>
          <c:showCatName val="0"/>
          <c:showSerName val="0"/>
          <c:showPercent val="0"/>
          <c:showBubbleSize val="0"/>
        </c:dLbls>
        <c:axId val="15004416"/>
        <c:axId val="15048704"/>
      </c:scatterChart>
      <c:valAx>
        <c:axId val="15004416"/>
        <c:scaling>
          <c:orientation val="minMax"/>
          <c:max val="800"/>
          <c:min val="0"/>
        </c:scaling>
        <c:delete val="0"/>
        <c:axPos val="b"/>
        <c:title>
          <c:tx>
            <c:rich>
              <a:bodyPr/>
              <a:lstStyle/>
              <a:p>
                <a:pPr>
                  <a:defRPr b="0"/>
                </a:pPr>
                <a:r>
                  <a:rPr lang="en-GB" sz="1200" b="0">
                    <a:latin typeface="Times New Roman" pitchFamily="18" charset="0"/>
                    <a:cs typeface="Times New Roman" pitchFamily="18" charset="0"/>
                  </a:rPr>
                  <a:t>Wavelength</a:t>
                </a:r>
                <a:r>
                  <a:rPr lang="en-GB" sz="1200" b="0" baseline="0">
                    <a:latin typeface="Times New Roman" pitchFamily="18" charset="0"/>
                    <a:cs typeface="Times New Roman" pitchFamily="18" charset="0"/>
                  </a:rPr>
                  <a:t> (nm)</a:t>
                </a:r>
                <a:endParaRPr lang="en-GB" sz="1200" b="0">
                  <a:latin typeface="Times New Roman" pitchFamily="18" charset="0"/>
                  <a:cs typeface="Times New Roman" pitchFamily="18" charset="0"/>
                </a:endParaRPr>
              </a:p>
            </c:rich>
          </c:tx>
          <c:layout>
            <c:manualLayout>
              <c:xMode val="edge"/>
              <c:yMode val="edge"/>
              <c:x val="0.40546659608725388"/>
              <c:y val="0.89567016300084268"/>
            </c:manualLayout>
          </c:layout>
          <c:overlay val="0"/>
        </c:title>
        <c:numFmt formatCode="General" sourceLinked="1"/>
        <c:majorTickMark val="out"/>
        <c:minorTickMark val="none"/>
        <c:tickLblPos val="nextTo"/>
        <c:crossAx val="15048704"/>
        <c:crosses val="autoZero"/>
        <c:crossBetween val="midCat"/>
        <c:majorUnit val="200"/>
      </c:valAx>
      <c:valAx>
        <c:axId val="15048704"/>
        <c:scaling>
          <c:orientation val="minMax"/>
          <c:max val="0.5"/>
          <c:min val="0"/>
        </c:scaling>
        <c:delete val="0"/>
        <c:axPos val="l"/>
        <c:title>
          <c:tx>
            <c:rich>
              <a:bodyPr rot="-5400000" vert="horz"/>
              <a:lstStyle/>
              <a:p>
                <a:pPr>
                  <a:defRPr b="0"/>
                </a:pPr>
                <a:r>
                  <a:rPr lang="en-GB" sz="1200" b="0">
                    <a:latin typeface="Times New Roman" pitchFamily="18" charset="0"/>
                    <a:cs typeface="Times New Roman" pitchFamily="18" charset="0"/>
                  </a:rPr>
                  <a:t>Absorbance</a:t>
                </a:r>
                <a:r>
                  <a:rPr lang="en-GB" sz="1200" b="0" baseline="0">
                    <a:latin typeface="Times New Roman" pitchFamily="18" charset="0"/>
                    <a:cs typeface="Times New Roman" pitchFamily="18" charset="0"/>
                  </a:rPr>
                  <a:t> (a.u)</a:t>
                </a:r>
                <a:endParaRPr lang="en-GB" sz="1200" b="0">
                  <a:latin typeface="Times New Roman" pitchFamily="18" charset="0"/>
                  <a:cs typeface="Times New Roman" pitchFamily="18" charset="0"/>
                </a:endParaRPr>
              </a:p>
            </c:rich>
          </c:tx>
          <c:overlay val="0"/>
        </c:title>
        <c:numFmt formatCode="General" sourceLinked="1"/>
        <c:majorTickMark val="out"/>
        <c:minorTickMark val="none"/>
        <c:tickLblPos val="nextTo"/>
        <c:crossAx val="15004416"/>
        <c:crosses val="autoZero"/>
        <c:crossBetween val="midCat"/>
        <c:majorUnit val="0.1"/>
      </c:valAx>
      <c:spPr>
        <a:noFill/>
        <a:ln>
          <a:solidFill>
            <a:sysClr val="windowText" lastClr="000000">
              <a:alpha val="93000"/>
            </a:sysClr>
          </a:solidFill>
        </a:ln>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702438314613664"/>
          <c:y val="5.4624943099824699E-2"/>
          <c:w val="0.81223645551768719"/>
          <c:h val="0.70994256714220672"/>
        </c:manualLayout>
      </c:layout>
      <c:scatterChart>
        <c:scatterStyle val="smoothMarker"/>
        <c:varyColors val="0"/>
        <c:ser>
          <c:idx val="0"/>
          <c:order val="0"/>
          <c:marker>
            <c:symbol val="none"/>
          </c:marker>
          <c:xVal>
            <c:numRef>
              <c:f>'I.V-Pawpaw'!$A$3:$A$24</c:f>
              <c:numCache>
                <c:formatCode>General</c:formatCode>
                <c:ptCount val="22"/>
                <c:pt idx="0">
                  <c:v>0</c:v>
                </c:pt>
                <c:pt idx="1">
                  <c:v>2.4913999999999999E-2</c:v>
                </c:pt>
                <c:pt idx="2">
                  <c:v>4.9928000000000014E-2</c:v>
                </c:pt>
                <c:pt idx="3">
                  <c:v>7.4927000000000021E-2</c:v>
                </c:pt>
                <c:pt idx="4">
                  <c:v>9.9940000000000043E-2</c:v>
                </c:pt>
                <c:pt idx="5">
                  <c:v>0.12497999999999998</c:v>
                </c:pt>
                <c:pt idx="6">
                  <c:v>0.14994900000000094</c:v>
                </c:pt>
                <c:pt idx="7">
                  <c:v>0.17494200000000062</c:v>
                </c:pt>
                <c:pt idx="8">
                  <c:v>0.19992199999999999</c:v>
                </c:pt>
                <c:pt idx="9">
                  <c:v>0.22490700000000041</c:v>
                </c:pt>
                <c:pt idx="10">
                  <c:v>0.24991700000000097</c:v>
                </c:pt>
                <c:pt idx="11">
                  <c:v>0.27491200000000032</c:v>
                </c:pt>
                <c:pt idx="12">
                  <c:v>0.29990600000000106</c:v>
                </c:pt>
                <c:pt idx="13">
                  <c:v>0.32492200000000176</c:v>
                </c:pt>
                <c:pt idx="14">
                  <c:v>0.34995400000000032</c:v>
                </c:pt>
                <c:pt idx="15">
                  <c:v>0.37495100000000031</c:v>
                </c:pt>
                <c:pt idx="16">
                  <c:v>0.39996600000000176</c:v>
                </c:pt>
                <c:pt idx="17">
                  <c:v>0.42493800000000032</c:v>
                </c:pt>
                <c:pt idx="18">
                  <c:v>0.4499530000000001</c:v>
                </c:pt>
                <c:pt idx="19">
                  <c:v>0.4749310000000001</c:v>
                </c:pt>
                <c:pt idx="20">
                  <c:v>0.49989300000000031</c:v>
                </c:pt>
                <c:pt idx="21">
                  <c:v>0.52489799999999998</c:v>
                </c:pt>
              </c:numCache>
            </c:numRef>
          </c:xVal>
          <c:yVal>
            <c:numRef>
              <c:f>'I.V-Pawpaw'!$D$3:$D$24</c:f>
              <c:numCache>
                <c:formatCode>General</c:formatCode>
                <c:ptCount val="22"/>
                <c:pt idx="0">
                  <c:v>15.73245</c:v>
                </c:pt>
                <c:pt idx="1">
                  <c:v>15.733329999999999</c:v>
                </c:pt>
                <c:pt idx="2">
                  <c:v>15.717004761904763</c:v>
                </c:pt>
                <c:pt idx="3">
                  <c:v>15.57342380952382</c:v>
                </c:pt>
                <c:pt idx="4">
                  <c:v>15.54341904761905</c:v>
                </c:pt>
                <c:pt idx="5">
                  <c:v>15.489795238095292</c:v>
                </c:pt>
                <c:pt idx="6">
                  <c:v>15.417995238095273</c:v>
                </c:pt>
                <c:pt idx="7">
                  <c:v>15.267728571428568</c:v>
                </c:pt>
                <c:pt idx="8">
                  <c:v>15.244061904761855</c:v>
                </c:pt>
                <c:pt idx="9">
                  <c:v>15.126742857142872</c:v>
                </c:pt>
                <c:pt idx="10">
                  <c:v>14.996933333333336</c:v>
                </c:pt>
                <c:pt idx="11">
                  <c:v>14.803652380952384</c:v>
                </c:pt>
                <c:pt idx="12">
                  <c:v>14.526642857142894</c:v>
                </c:pt>
                <c:pt idx="13">
                  <c:v>14.148871428571354</c:v>
                </c:pt>
                <c:pt idx="14">
                  <c:v>13.629490476190478</c:v>
                </c:pt>
                <c:pt idx="15">
                  <c:v>12.922109523809524</c:v>
                </c:pt>
                <c:pt idx="16">
                  <c:v>11.940052380952368</c:v>
                </c:pt>
                <c:pt idx="17">
                  <c:v>10.615052380952381</c:v>
                </c:pt>
                <c:pt idx="18">
                  <c:v>8.7690619047619069</c:v>
                </c:pt>
                <c:pt idx="19">
                  <c:v>6.2022619047619134</c:v>
                </c:pt>
                <c:pt idx="20">
                  <c:v>2.3895071428571506</c:v>
                </c:pt>
                <c:pt idx="21">
                  <c:v>-3.9931819047619141</c:v>
                </c:pt>
              </c:numCache>
            </c:numRef>
          </c:yVal>
          <c:smooth val="1"/>
          <c:extLst>
            <c:ext xmlns:c16="http://schemas.microsoft.com/office/drawing/2014/chart" uri="{C3380CC4-5D6E-409C-BE32-E72D297353CC}">
              <c16:uniqueId val="{00000000-84C7-41DE-A6A6-8150D3887E51}"/>
            </c:ext>
          </c:extLst>
        </c:ser>
        <c:dLbls>
          <c:showLegendKey val="0"/>
          <c:showVal val="0"/>
          <c:showCatName val="0"/>
          <c:showSerName val="0"/>
          <c:showPercent val="0"/>
          <c:showBubbleSize val="0"/>
        </c:dLbls>
        <c:axId val="45394944"/>
        <c:axId val="74209152"/>
      </c:scatterChart>
      <c:valAx>
        <c:axId val="45394944"/>
        <c:scaling>
          <c:orientation val="minMax"/>
          <c:min val="0"/>
        </c:scaling>
        <c:delete val="0"/>
        <c:axPos val="b"/>
        <c:title>
          <c:tx>
            <c:rich>
              <a:bodyPr/>
              <a:lstStyle/>
              <a:p>
                <a:pPr>
                  <a:defRPr b="0"/>
                </a:pPr>
                <a:r>
                  <a:rPr lang="en-GB" sz="1200" b="0">
                    <a:latin typeface="Times New Roman" pitchFamily="18" charset="0"/>
                    <a:cs typeface="Times New Roman" pitchFamily="18" charset="0"/>
                  </a:rPr>
                  <a:t>Voltage (Volts)</a:t>
                </a:r>
              </a:p>
            </c:rich>
          </c:tx>
          <c:overlay val="0"/>
        </c:title>
        <c:numFmt formatCode="General" sourceLinked="1"/>
        <c:majorTickMark val="out"/>
        <c:minorTickMark val="none"/>
        <c:tickLblPos val="nextTo"/>
        <c:crossAx val="74209152"/>
        <c:crosses val="autoZero"/>
        <c:crossBetween val="midCat"/>
      </c:valAx>
      <c:valAx>
        <c:axId val="74209152"/>
        <c:scaling>
          <c:orientation val="minMax"/>
          <c:min val="0"/>
        </c:scaling>
        <c:delete val="0"/>
        <c:axPos val="l"/>
        <c:title>
          <c:tx>
            <c:rich>
              <a:bodyPr rot="-5400000" vert="horz"/>
              <a:lstStyle/>
              <a:p>
                <a:pPr>
                  <a:defRPr b="0">
                    <a:latin typeface="Times New Roman" pitchFamily="18" charset="0"/>
                    <a:cs typeface="Times New Roman" pitchFamily="18" charset="0"/>
                  </a:defRPr>
                </a:pPr>
                <a:r>
                  <a:rPr lang="en-GB" sz="1200" b="0">
                    <a:latin typeface="Times New Roman" pitchFamily="18" charset="0"/>
                    <a:cs typeface="Times New Roman" pitchFamily="18" charset="0"/>
                  </a:rPr>
                  <a:t>Current (mA)</a:t>
                </a:r>
              </a:p>
            </c:rich>
          </c:tx>
          <c:layout>
            <c:manualLayout>
              <c:xMode val="edge"/>
              <c:yMode val="edge"/>
              <c:x val="3.4115138592750532E-2"/>
              <c:y val="0.27765271038537159"/>
            </c:manualLayout>
          </c:layout>
          <c:overlay val="0"/>
        </c:title>
        <c:numFmt formatCode="General" sourceLinked="1"/>
        <c:majorTickMark val="out"/>
        <c:minorTickMark val="none"/>
        <c:tickLblPos val="nextTo"/>
        <c:crossAx val="45394944"/>
        <c:crosses val="autoZero"/>
        <c:crossBetween val="midCat"/>
        <c:majorUnit val="5"/>
      </c:valAx>
      <c:spPr>
        <a:ln>
          <a:solidFill>
            <a:sysClr val="windowText" lastClr="000000">
              <a:alpha val="90000"/>
            </a:sysClr>
          </a:solidFill>
        </a:ln>
      </c:spPr>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0.14499</cdr:x>
      <cdr:y>0.34317</cdr:y>
    </cdr:from>
    <cdr:to>
      <cdr:x>0.68492</cdr:x>
      <cdr:y>0.34317</cdr:y>
    </cdr:to>
    <cdr:sp macro="" textlink="">
      <cdr:nvSpPr>
        <cdr:cNvPr id="3" name="Straight Connector 2"/>
        <cdr:cNvSpPr/>
      </cdr:nvSpPr>
      <cdr:spPr>
        <a:xfrm xmlns:a="http://schemas.openxmlformats.org/drawingml/2006/main" flipV="1">
          <a:off x="647699" y="885825"/>
          <a:ext cx="241200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0.67591</cdr:x>
      <cdr:y>0.3321</cdr:y>
    </cdr:from>
    <cdr:to>
      <cdr:x>0.67591</cdr:x>
      <cdr:y>0.76445</cdr:y>
    </cdr:to>
    <cdr:sp macro="" textlink="">
      <cdr:nvSpPr>
        <cdr:cNvPr id="5" name="Straight Connector 4"/>
        <cdr:cNvSpPr/>
      </cdr:nvSpPr>
      <cdr:spPr>
        <a:xfrm xmlns:a="http://schemas.openxmlformats.org/drawingml/2006/main">
          <a:off x="3019425" y="857249"/>
          <a:ext cx="0" cy="11160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0.67164</cdr:x>
      <cdr:y>0.33653</cdr:y>
    </cdr:from>
    <cdr:to>
      <cdr:x>0.6823</cdr:x>
      <cdr:y>0.35424</cdr:y>
    </cdr:to>
    <cdr:sp macro="" textlink="">
      <cdr:nvSpPr>
        <cdr:cNvPr id="6" name="Oval 5"/>
        <cdr:cNvSpPr/>
      </cdr:nvSpPr>
      <cdr:spPr>
        <a:xfrm xmlns:a="http://schemas.openxmlformats.org/drawingml/2006/main">
          <a:off x="3000375" y="868681"/>
          <a:ext cx="47625" cy="45719"/>
        </a:xfrm>
        <a:prstGeom xmlns:a="http://schemas.openxmlformats.org/drawingml/2006/main" prst="ellipse">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37</TotalTime>
  <Pages>7</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Haroon</dc:creator>
  <cp:lastModifiedBy>kimpa8830@hotmail.com</cp:lastModifiedBy>
  <cp:revision>3</cp:revision>
  <dcterms:created xsi:type="dcterms:W3CDTF">2021-07-09T19:14:00Z</dcterms:created>
  <dcterms:modified xsi:type="dcterms:W3CDTF">2021-07-09T19:50:00Z</dcterms:modified>
</cp:coreProperties>
</file>