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F5A" w:rsidRPr="00BA7826" w:rsidRDefault="007F58E2" w:rsidP="00BA7826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bookmarkStart w:id="0" w:name="_GoBack"/>
      <w:r w:rsidRPr="00BA782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Fixed-bed column adsorption of carbon dioxide by sodium hydroxide modified activated alumina</w:t>
      </w:r>
    </w:p>
    <w:bookmarkEnd w:id="0"/>
    <w:p w:rsidR="00BA7826" w:rsidRPr="00BA7826" w:rsidRDefault="00BA7826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A7826" w:rsidRPr="00BA7826" w:rsidRDefault="00BA7826">
      <w:p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BA7826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Abstract</w:t>
      </w:r>
    </w:p>
    <w:p w:rsidR="00BA7826" w:rsidRPr="00BA7826" w:rsidRDefault="00BA7826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A7826" w:rsidRPr="00BA7826" w:rsidRDefault="00BA7826">
      <w:pPr>
        <w:rPr>
          <w:rFonts w:ascii="Times New Roman" w:hAnsi="Times New Roman" w:cs="Times New Roman"/>
          <w:sz w:val="24"/>
          <w:szCs w:val="24"/>
        </w:rPr>
      </w:pPr>
      <w:r w:rsidRPr="00BA7826">
        <w:rPr>
          <w:rStyle w:val="fontstyle01"/>
          <w:rFonts w:ascii="Times New Roman" w:hAnsi="Times New Roman" w:cs="Times New Roman" w:hint="default"/>
          <w:sz w:val="24"/>
          <w:szCs w:val="24"/>
        </w:rPr>
        <w:t>Activated alumina was successfully modified with sodium hydroxide (</w:t>
      </w:r>
      <w:proofErr w:type="spellStart"/>
      <w:r w:rsidRPr="00BA7826">
        <w:rPr>
          <w:rStyle w:val="fontstyle01"/>
          <w:rFonts w:ascii="Times New Roman" w:hAnsi="Times New Roman" w:cs="Times New Roman" w:hint="default"/>
          <w:sz w:val="24"/>
          <w:szCs w:val="24"/>
        </w:rPr>
        <w:t>NaOH</w:t>
      </w:r>
      <w:proofErr w:type="spellEnd"/>
      <w:r w:rsidRPr="00BA7826">
        <w:rPr>
          <w:rStyle w:val="fontstyle01"/>
          <w:rFonts w:ascii="Times New Roman" w:hAnsi="Times New Roman" w:cs="Times New Roman" w:hint="default"/>
          <w:sz w:val="24"/>
          <w:szCs w:val="24"/>
        </w:rPr>
        <w:t>) and used for capturing of</w:t>
      </w:r>
      <w:r>
        <w:rPr>
          <w:rStyle w:val="fontstyle01"/>
          <w:rFonts w:ascii="Times New Roman" w:hAnsi="Times New Roman" w:cs="Times New Roman" w:hint="default"/>
          <w:sz w:val="24"/>
          <w:szCs w:val="24"/>
        </w:rPr>
        <w:t xml:space="preserve"> </w:t>
      </w:r>
      <w:r w:rsidRPr="00BA7826">
        <w:rPr>
          <w:rStyle w:val="fontstyle01"/>
          <w:rFonts w:ascii="Times New Roman" w:hAnsi="Times New Roman" w:cs="Times New Roman" w:hint="default"/>
          <w:sz w:val="24"/>
          <w:szCs w:val="24"/>
        </w:rPr>
        <w:t>CO2 in fixed-bed column adsorption system. Calcinations temperature (200–500 C), time (2–4 h) and</w:t>
      </w:r>
      <w:r>
        <w:rPr>
          <w:rStyle w:val="fontstyle01"/>
          <w:rFonts w:ascii="Times New Roman" w:hAnsi="Times New Roman" w:cs="Times New Roman" w:hint="default"/>
          <w:sz w:val="24"/>
          <w:szCs w:val="24"/>
        </w:rPr>
        <w:t xml:space="preserve"> </w:t>
      </w:r>
      <w:r w:rsidRPr="00BA7826">
        <w:rPr>
          <w:rStyle w:val="fontstyle01"/>
          <w:rFonts w:ascii="Times New Roman" w:hAnsi="Times New Roman" w:cs="Times New Roman" w:hint="default"/>
          <w:sz w:val="24"/>
          <w:szCs w:val="24"/>
        </w:rPr>
        <w:t xml:space="preserve">concentration of </w:t>
      </w:r>
      <w:proofErr w:type="spellStart"/>
      <w:r w:rsidRPr="00BA7826">
        <w:rPr>
          <w:rStyle w:val="fontstyle01"/>
          <w:rFonts w:ascii="Times New Roman" w:hAnsi="Times New Roman" w:cs="Times New Roman" w:hint="default"/>
          <w:sz w:val="24"/>
          <w:szCs w:val="24"/>
        </w:rPr>
        <w:t>NaOH</w:t>
      </w:r>
      <w:proofErr w:type="spellEnd"/>
      <w:r w:rsidRPr="00BA7826">
        <w:rPr>
          <w:rStyle w:val="fontstyle01"/>
          <w:rFonts w:ascii="Times New Roman" w:hAnsi="Times New Roman" w:cs="Times New Roman" w:hint="default"/>
          <w:sz w:val="24"/>
          <w:szCs w:val="24"/>
        </w:rPr>
        <w:t xml:space="preserve"> (10–40%) suitable for the modification were studied. </w:t>
      </w:r>
      <w:r>
        <w:rPr>
          <w:rStyle w:val="fontstyle01"/>
          <w:rFonts w:ascii="Times New Roman" w:hAnsi="Times New Roman" w:cs="Times New Roman" w:hint="default"/>
          <w:sz w:val="24"/>
          <w:szCs w:val="24"/>
        </w:rPr>
        <w:t xml:space="preserve"> </w:t>
      </w:r>
      <w:proofErr w:type="spellStart"/>
      <w:r w:rsidRPr="00BA7826">
        <w:rPr>
          <w:rStyle w:val="fontstyle01"/>
          <w:rFonts w:ascii="Times New Roman" w:hAnsi="Times New Roman" w:cs="Times New Roman" w:hint="default"/>
          <w:sz w:val="24"/>
          <w:szCs w:val="24"/>
        </w:rPr>
        <w:t>urface</w:t>
      </w:r>
      <w:proofErr w:type="spellEnd"/>
      <w:r w:rsidRPr="00BA7826">
        <w:rPr>
          <w:rStyle w:val="fontstyle01"/>
          <w:rFonts w:ascii="Times New Roman" w:hAnsi="Times New Roman" w:cs="Times New Roman" w:hint="default"/>
          <w:sz w:val="24"/>
          <w:szCs w:val="24"/>
        </w:rPr>
        <w:t xml:space="preserve"> area and porosity,</w:t>
      </w:r>
      <w:r>
        <w:rPr>
          <w:rStyle w:val="fontstyle01"/>
          <w:rFonts w:ascii="Times New Roman" w:hAnsi="Times New Roman" w:cs="Times New Roman" w:hint="default"/>
          <w:sz w:val="24"/>
          <w:szCs w:val="24"/>
        </w:rPr>
        <w:t xml:space="preserve"> </w:t>
      </w:r>
      <w:r w:rsidRPr="00BA7826">
        <w:rPr>
          <w:rStyle w:val="fontstyle01"/>
          <w:rFonts w:ascii="Times New Roman" w:hAnsi="Times New Roman" w:cs="Times New Roman" w:hint="default"/>
          <w:sz w:val="24"/>
          <w:szCs w:val="24"/>
        </w:rPr>
        <w:t xml:space="preserve">morphology/elemental composition, crystal structure and functional groups of the plain activated alumina (PAA) and optimally modified adsorbent with 30% </w:t>
      </w:r>
      <w:proofErr w:type="spellStart"/>
      <w:r w:rsidRPr="00BA7826">
        <w:rPr>
          <w:rStyle w:val="fontstyle01"/>
          <w:rFonts w:ascii="Times New Roman" w:hAnsi="Times New Roman" w:cs="Times New Roman" w:hint="default"/>
          <w:sz w:val="24"/>
          <w:szCs w:val="24"/>
        </w:rPr>
        <w:t>NaOH</w:t>
      </w:r>
      <w:proofErr w:type="spellEnd"/>
      <w:r w:rsidRPr="00BA7826">
        <w:rPr>
          <w:rStyle w:val="fontstyle01"/>
          <w:rFonts w:ascii="Times New Roman" w:hAnsi="Times New Roman" w:cs="Times New Roman" w:hint="default"/>
          <w:sz w:val="24"/>
          <w:szCs w:val="24"/>
        </w:rPr>
        <w:t xml:space="preserve"> </w:t>
      </w:r>
      <w:proofErr w:type="spellStart"/>
      <w:r w:rsidRPr="00BA7826">
        <w:rPr>
          <w:rStyle w:val="fontstyle01"/>
          <w:rFonts w:ascii="Times New Roman" w:hAnsi="Times New Roman" w:cs="Times New Roman" w:hint="default"/>
          <w:sz w:val="24"/>
          <w:szCs w:val="24"/>
        </w:rPr>
        <w:t>calcined</w:t>
      </w:r>
      <w:proofErr w:type="spellEnd"/>
      <w:r w:rsidRPr="00BA7826">
        <w:rPr>
          <w:rStyle w:val="fontstyle01"/>
          <w:rFonts w:ascii="Times New Roman" w:hAnsi="Times New Roman" w:cs="Times New Roman" w:hint="default"/>
          <w:sz w:val="24"/>
          <w:szCs w:val="24"/>
        </w:rPr>
        <w:t xml:space="preserve"> at 500 C for 4 h (3MAA) were</w:t>
      </w:r>
      <w:r>
        <w:rPr>
          <w:rStyle w:val="fontstyle01"/>
          <w:rFonts w:ascii="Times New Roman" w:hAnsi="Times New Roman" w:cs="Times New Roman" w:hint="default"/>
          <w:sz w:val="24"/>
          <w:szCs w:val="24"/>
        </w:rPr>
        <w:t xml:space="preserve"> </w:t>
      </w:r>
      <w:r w:rsidRPr="00BA7826">
        <w:rPr>
          <w:rStyle w:val="fontstyle01"/>
          <w:rFonts w:ascii="Times New Roman" w:hAnsi="Times New Roman" w:cs="Times New Roman" w:hint="default"/>
          <w:sz w:val="24"/>
          <w:szCs w:val="24"/>
        </w:rPr>
        <w:t>characterized using nitrogen adsorption–desorption, scanning electron microscopy/energy dispersive</w:t>
      </w:r>
      <w:r>
        <w:rPr>
          <w:rStyle w:val="fontstyle01"/>
          <w:rFonts w:ascii="Times New Roman" w:hAnsi="Times New Roman" w:cs="Times New Roman" w:hint="default"/>
          <w:sz w:val="24"/>
          <w:szCs w:val="24"/>
        </w:rPr>
        <w:t xml:space="preserve"> </w:t>
      </w:r>
      <w:r w:rsidRPr="00BA7826">
        <w:rPr>
          <w:rStyle w:val="fontstyle01"/>
          <w:rFonts w:ascii="Times New Roman" w:hAnsi="Times New Roman" w:cs="Times New Roman" w:hint="default"/>
          <w:sz w:val="24"/>
          <w:szCs w:val="24"/>
        </w:rPr>
        <w:t>X-ray, X-ray diffraction and Fourier transform infrared spectroscopy techniques (4000–500 cm1). The</w:t>
      </w:r>
      <w:r>
        <w:rPr>
          <w:rStyle w:val="fontstyle01"/>
          <w:rFonts w:ascii="Times New Roman" w:hAnsi="Times New Roman" w:cs="Times New Roman" w:hint="default"/>
          <w:sz w:val="24"/>
          <w:szCs w:val="24"/>
        </w:rPr>
        <w:t xml:space="preserve"> </w:t>
      </w:r>
      <w:r w:rsidRPr="00BA7826">
        <w:rPr>
          <w:rStyle w:val="fontstyle01"/>
          <w:rFonts w:ascii="Times New Roman" w:hAnsi="Times New Roman" w:cs="Times New Roman" w:hint="default"/>
          <w:sz w:val="24"/>
          <w:szCs w:val="24"/>
        </w:rPr>
        <w:t>effect of CO2 % in the feed, adsorption temperature, 3MAA particle sizes, feed flow rate and amount of</w:t>
      </w:r>
      <w:r>
        <w:rPr>
          <w:rStyle w:val="fontstyle01"/>
          <w:rFonts w:ascii="Times New Roman" w:hAnsi="Times New Roman" w:cs="Times New Roman" w:hint="default"/>
          <w:sz w:val="24"/>
          <w:szCs w:val="24"/>
        </w:rPr>
        <w:t xml:space="preserve"> </w:t>
      </w:r>
      <w:r w:rsidRPr="00BA7826">
        <w:rPr>
          <w:rStyle w:val="fontstyle01"/>
          <w:rFonts w:ascii="Times New Roman" w:hAnsi="Times New Roman" w:cs="Times New Roman" w:hint="default"/>
          <w:sz w:val="24"/>
          <w:szCs w:val="24"/>
        </w:rPr>
        <w:t>3MAA in the column were investigated in the adsorption experiments. Adsorption capacity of 3MAA</w:t>
      </w:r>
      <w:r>
        <w:rPr>
          <w:rStyle w:val="fontstyle01"/>
          <w:rFonts w:ascii="Times New Roman" w:hAnsi="Times New Roman" w:cs="Times New Roman" w:hint="default"/>
          <w:sz w:val="24"/>
          <w:szCs w:val="24"/>
        </w:rPr>
        <w:t xml:space="preserve"> </w:t>
      </w:r>
      <w:r w:rsidRPr="00BA7826">
        <w:rPr>
          <w:rStyle w:val="fontstyle01"/>
          <w:rFonts w:ascii="Times New Roman" w:hAnsi="Times New Roman" w:cs="Times New Roman" w:hint="default"/>
          <w:sz w:val="24"/>
          <w:szCs w:val="24"/>
        </w:rPr>
        <w:t>and PAA were 51.92 and 19.61 mg/g even with their surface areas of 203 and 207 m2/g, respectively.</w:t>
      </w:r>
      <w:r>
        <w:rPr>
          <w:rStyle w:val="fontstyle01"/>
          <w:rFonts w:ascii="Times New Roman" w:hAnsi="Times New Roman" w:cs="Times New Roman" w:hint="default"/>
          <w:sz w:val="24"/>
          <w:szCs w:val="24"/>
        </w:rPr>
        <w:t xml:space="preserve"> </w:t>
      </w:r>
      <w:r w:rsidRPr="00BA7826">
        <w:rPr>
          <w:rStyle w:val="fontstyle01"/>
          <w:rFonts w:ascii="Times New Roman" w:hAnsi="Times New Roman" w:cs="Times New Roman" w:hint="default"/>
          <w:sz w:val="24"/>
          <w:szCs w:val="24"/>
        </w:rPr>
        <w:t>The enhanced adsorption on 3MAA was due to its average pore width and total pore volume which were</w:t>
      </w:r>
      <w:r w:rsidRPr="00BA7826">
        <w:rPr>
          <w:rFonts w:ascii="Times New Roman" w:eastAsia="AdvGulliv-R" w:hAnsi="Times New Roman" w:cs="Times New Roman"/>
          <w:color w:val="000000"/>
          <w:sz w:val="24"/>
          <w:szCs w:val="24"/>
        </w:rPr>
        <w:br/>
      </w:r>
      <w:r w:rsidRPr="00BA7826">
        <w:rPr>
          <w:rStyle w:val="fontstyle01"/>
          <w:rFonts w:ascii="Times New Roman" w:hAnsi="Times New Roman" w:cs="Times New Roman" w:hint="default"/>
          <w:sz w:val="24"/>
          <w:szCs w:val="24"/>
        </w:rPr>
        <w:t xml:space="preserve">larger than those of PAA. </w:t>
      </w:r>
      <w:proofErr w:type="spellStart"/>
      <w:r w:rsidRPr="00BA7826">
        <w:rPr>
          <w:rStyle w:val="fontstyle01"/>
          <w:rFonts w:ascii="Times New Roman" w:hAnsi="Times New Roman" w:cs="Times New Roman" w:hint="default"/>
          <w:sz w:val="24"/>
          <w:szCs w:val="24"/>
        </w:rPr>
        <w:t>Physisorption</w:t>
      </w:r>
      <w:proofErr w:type="spellEnd"/>
      <w:r w:rsidRPr="00BA7826">
        <w:rPr>
          <w:rStyle w:val="fontstyle01"/>
          <w:rFonts w:ascii="Times New Roman" w:hAnsi="Times New Roman" w:cs="Times New Roman" w:hint="default"/>
          <w:sz w:val="24"/>
          <w:szCs w:val="24"/>
        </w:rPr>
        <w:t xml:space="preserve"> activities that characterized the nature of the 3MAA adsorption,</w:t>
      </w:r>
      <w:r>
        <w:rPr>
          <w:rStyle w:val="fontstyle01"/>
          <w:rFonts w:ascii="Times New Roman" w:hAnsi="Times New Roman" w:cs="Times New Roman" w:hint="default"/>
          <w:sz w:val="24"/>
          <w:szCs w:val="24"/>
        </w:rPr>
        <w:t xml:space="preserve"> </w:t>
      </w:r>
      <w:r w:rsidRPr="00BA7826">
        <w:rPr>
          <w:rStyle w:val="fontstyle01"/>
          <w:rFonts w:ascii="Times New Roman" w:hAnsi="Times New Roman" w:cs="Times New Roman" w:hint="default"/>
          <w:sz w:val="24"/>
          <w:szCs w:val="24"/>
        </w:rPr>
        <w:t>enhanced easier desorption of CO2 conveniently for three cycles. The results of this study have revealed</w:t>
      </w:r>
      <w:r>
        <w:rPr>
          <w:rStyle w:val="fontstyle01"/>
          <w:rFonts w:ascii="Times New Roman" w:hAnsi="Times New Roman" w:cs="Times New Roman" w:hint="default"/>
          <w:sz w:val="24"/>
          <w:szCs w:val="24"/>
        </w:rPr>
        <w:t xml:space="preserve"> </w:t>
      </w:r>
      <w:r w:rsidRPr="00BA7826">
        <w:rPr>
          <w:rStyle w:val="fontstyle01"/>
          <w:rFonts w:ascii="Times New Roman" w:hAnsi="Times New Roman" w:cs="Times New Roman" w:hint="default"/>
          <w:sz w:val="24"/>
          <w:szCs w:val="24"/>
        </w:rPr>
        <w:t>that sodium hydroxide modified activated alumina can be applied for CO2 pollution control in the</w:t>
      </w:r>
      <w:r>
        <w:rPr>
          <w:rStyle w:val="fontstyle01"/>
          <w:rFonts w:ascii="Times New Roman" w:hAnsi="Times New Roman" w:cs="Times New Roman" w:hint="default"/>
          <w:sz w:val="24"/>
          <w:szCs w:val="24"/>
        </w:rPr>
        <w:t xml:space="preserve"> </w:t>
      </w:r>
      <w:r w:rsidRPr="00BA7826">
        <w:rPr>
          <w:rStyle w:val="fontstyle01"/>
          <w:rFonts w:ascii="Times New Roman" w:hAnsi="Times New Roman" w:cs="Times New Roman" w:hint="default"/>
          <w:sz w:val="24"/>
          <w:szCs w:val="24"/>
        </w:rPr>
        <w:t>environment</w:t>
      </w:r>
      <w:r>
        <w:rPr>
          <w:rStyle w:val="fontstyle01"/>
          <w:rFonts w:ascii="Times New Roman" w:hAnsi="Times New Roman" w:cs="Times New Roman" w:hint="default"/>
          <w:sz w:val="24"/>
          <w:szCs w:val="24"/>
        </w:rPr>
        <w:t>.</w:t>
      </w:r>
    </w:p>
    <w:sectPr w:rsidR="00BA7826" w:rsidRPr="00BA78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vGulliv-R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8E2"/>
    <w:rsid w:val="00165F5A"/>
    <w:rsid w:val="007F58E2"/>
    <w:rsid w:val="00BA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DFF42E-B014-42A8-BCE8-1CCE5E177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BA7826"/>
    <w:rPr>
      <w:rFonts w:ascii="AdvGulliv-R" w:eastAsia="AdvGulliv-R" w:hAnsi="AdvGulliv-R" w:hint="eastAsia"/>
      <w:b w:val="0"/>
      <w:bCs w:val="0"/>
      <w:i w:val="0"/>
      <w:iCs w:val="0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MANASE</dc:creator>
  <cp:keywords/>
  <dc:description/>
  <cp:lastModifiedBy>DR MANASE</cp:lastModifiedBy>
  <cp:revision>2</cp:revision>
  <dcterms:created xsi:type="dcterms:W3CDTF">2022-12-11T12:41:00Z</dcterms:created>
  <dcterms:modified xsi:type="dcterms:W3CDTF">2022-12-11T12:43:00Z</dcterms:modified>
</cp:coreProperties>
</file>