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E5F" w:rsidRDefault="001E4E5F" w:rsidP="008632CA">
      <w:pPr>
        <w:pStyle w:val="Heading2"/>
        <w:jc w:val="center"/>
        <w:rPr>
          <w:sz w:val="34"/>
        </w:rPr>
      </w:pPr>
      <w:bookmarkStart w:id="0" w:name="firm"/>
      <w:r>
        <w:rPr>
          <w:noProof/>
          <w:lang w:val="en-US"/>
        </w:rPr>
        <w:drawing>
          <wp:inline distT="0" distB="0" distL="0" distR="0" wp14:anchorId="40BC0372" wp14:editId="07DCF300">
            <wp:extent cx="5274310" cy="4762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476250"/>
                    </a:xfrm>
                    <a:prstGeom prst="rect">
                      <a:avLst/>
                    </a:prstGeom>
                    <a:noFill/>
                    <a:ln>
                      <a:noFill/>
                    </a:ln>
                  </pic:spPr>
                </pic:pic>
              </a:graphicData>
            </a:graphic>
          </wp:inline>
        </w:drawing>
      </w:r>
    </w:p>
    <w:p w:rsidR="001E4E5F" w:rsidRDefault="001E4E5F" w:rsidP="008632CA">
      <w:pPr>
        <w:pStyle w:val="Heading2"/>
        <w:jc w:val="center"/>
        <w:rPr>
          <w:sz w:val="34"/>
        </w:rPr>
      </w:pPr>
    </w:p>
    <w:p w:rsidR="001E4E5F" w:rsidRDefault="001E4E5F" w:rsidP="008632CA">
      <w:pPr>
        <w:pStyle w:val="Heading2"/>
        <w:jc w:val="center"/>
        <w:rPr>
          <w:sz w:val="34"/>
        </w:rPr>
      </w:pPr>
    </w:p>
    <w:p w:rsidR="00926165" w:rsidRDefault="001E4E5F" w:rsidP="008632CA">
      <w:pPr>
        <w:pStyle w:val="Heading2"/>
        <w:jc w:val="center"/>
        <w:rPr>
          <w:sz w:val="34"/>
        </w:rPr>
      </w:pPr>
      <w:r w:rsidRPr="00780C93">
        <w:rPr>
          <w:noProof/>
          <w:sz w:val="34"/>
          <w:lang w:val="en-US"/>
        </w:rPr>
        <w:drawing>
          <wp:inline distT="0" distB="0" distL="0" distR="0" wp14:anchorId="4262FE86" wp14:editId="6ACB2502">
            <wp:extent cx="581025" cy="1400175"/>
            <wp:effectExtent l="19050" t="0" r="9525" b="0"/>
            <wp:docPr id="2" name="Picture 1" descr="logo"/>
            <wp:cNvGraphicFramePr/>
            <a:graphic xmlns:a="http://schemas.openxmlformats.org/drawingml/2006/main">
              <a:graphicData uri="http://schemas.openxmlformats.org/drawingml/2006/picture">
                <pic:pic xmlns:pic="http://schemas.openxmlformats.org/drawingml/2006/picture">
                  <pic:nvPicPr>
                    <pic:cNvPr id="34" name="Picture 33" descr="logo"/>
                    <pic:cNvPicPr>
                      <a:picLocks noChangeAspect="1" noChangeArrowheads="1"/>
                    </pic:cNvPicPr>
                  </pic:nvPicPr>
                  <pic:blipFill>
                    <a:blip r:embed="rId9" cstate="print"/>
                    <a:srcRect l="224" t="-1132" r="96045" b="14502"/>
                    <a:stretch>
                      <a:fillRect/>
                    </a:stretch>
                  </pic:blipFill>
                  <pic:spPr bwMode="auto">
                    <a:xfrm>
                      <a:off x="0" y="0"/>
                      <a:ext cx="581025" cy="1400175"/>
                    </a:xfrm>
                    <a:prstGeom prst="rect">
                      <a:avLst/>
                    </a:prstGeom>
                    <a:noFill/>
                    <a:ln w="9525">
                      <a:noFill/>
                      <a:miter lim="800000"/>
                      <a:headEnd/>
                      <a:tailEnd/>
                    </a:ln>
                  </pic:spPr>
                </pic:pic>
              </a:graphicData>
            </a:graphic>
          </wp:inline>
        </w:drawing>
      </w:r>
    </w:p>
    <w:p w:rsidR="00932A7E" w:rsidRPr="00881496" w:rsidRDefault="00881496" w:rsidP="00881496">
      <w:pPr>
        <w:pStyle w:val="Heading2"/>
        <w:jc w:val="center"/>
        <w:rPr>
          <w:rFonts w:ascii="Calibri" w:hAnsi="Calibri" w:cs="Calibri"/>
          <w:lang w:val="en"/>
        </w:rPr>
      </w:pPr>
      <w:r w:rsidRPr="00881496">
        <w:t>[</w:t>
      </w:r>
      <w:r w:rsidRPr="00881496">
        <w:rPr>
          <w:lang w:val="en"/>
        </w:rPr>
        <w:t xml:space="preserve">IMPACT OF STAKEHOLDERS ON THE SUCCESS OF </w:t>
      </w:r>
      <w:bookmarkStart w:id="1" w:name="_GoBack"/>
      <w:bookmarkEnd w:id="1"/>
      <w:r w:rsidRPr="00881496">
        <w:rPr>
          <w:lang w:val="en"/>
        </w:rPr>
        <w:t>PROJECT COST MANAGEMENT IN CONSTRUCTION INDUSTRY</w:t>
      </w:r>
      <w:r w:rsidRPr="00881496">
        <w:t>]</w:t>
      </w:r>
    </w:p>
    <w:p w:rsidR="000E0EAC" w:rsidRDefault="000E0EAC" w:rsidP="008632CA">
      <w:pPr>
        <w:pStyle w:val="BodyText"/>
      </w:pPr>
    </w:p>
    <w:p w:rsidR="000E0EAC" w:rsidRDefault="000E0EAC" w:rsidP="008632CA">
      <w:pPr>
        <w:pStyle w:val="BodyText"/>
      </w:pPr>
    </w:p>
    <w:p w:rsidR="000E0EAC" w:rsidRDefault="000E0EAC" w:rsidP="000E0EAC">
      <w:pPr>
        <w:pStyle w:val="BodyText"/>
        <w:jc w:val="center"/>
      </w:pPr>
    </w:p>
    <w:p w:rsidR="000E0EAC" w:rsidRDefault="000E0EAC" w:rsidP="000E0EAC">
      <w:pPr>
        <w:pStyle w:val="BodyText"/>
        <w:jc w:val="center"/>
      </w:pPr>
    </w:p>
    <w:p w:rsidR="000E0EAC" w:rsidRDefault="000E0EAC" w:rsidP="000E0EAC">
      <w:pPr>
        <w:pStyle w:val="BodyText"/>
        <w:jc w:val="center"/>
      </w:pPr>
    </w:p>
    <w:p w:rsidR="000E0EAC" w:rsidRDefault="000E0EAC" w:rsidP="000E0EAC">
      <w:pPr>
        <w:pStyle w:val="BodyText"/>
        <w:jc w:val="center"/>
      </w:pPr>
    </w:p>
    <w:p w:rsidR="000E0EAC" w:rsidRDefault="000E0EAC" w:rsidP="000E0EAC">
      <w:pPr>
        <w:pStyle w:val="BodyText"/>
        <w:jc w:val="center"/>
      </w:pPr>
    </w:p>
    <w:p w:rsidR="000E0EAC" w:rsidRPr="008632CA" w:rsidRDefault="000E0EAC" w:rsidP="000E0EAC">
      <w:pPr>
        <w:pStyle w:val="BodyText"/>
        <w:jc w:val="center"/>
      </w:pPr>
      <w:r>
        <w:t>Presented by</w:t>
      </w:r>
    </w:p>
    <w:p w:rsidR="00932A7E" w:rsidRDefault="00932A7E" w:rsidP="008632CA">
      <w:pPr>
        <w:pStyle w:val="Author"/>
        <w:jc w:val="center"/>
      </w:pPr>
    </w:p>
    <w:p w:rsidR="00D75991" w:rsidRPr="00881496" w:rsidRDefault="00881496" w:rsidP="00D75991">
      <w:pPr>
        <w:pStyle w:val="Author"/>
        <w:jc w:val="center"/>
      </w:pPr>
      <w:r w:rsidRPr="00881496">
        <w:t>Blessing</w:t>
      </w:r>
      <w:r w:rsidR="00F5480F" w:rsidRPr="00881496">
        <w:t xml:space="preserve"> </w:t>
      </w:r>
      <w:r w:rsidRPr="00881496">
        <w:t>Precy</w:t>
      </w:r>
      <w:r w:rsidR="00F5480F" w:rsidRPr="00881496">
        <w:t xml:space="preserve"> </w:t>
      </w:r>
      <w:r w:rsidRPr="00881496">
        <w:t>Nnamani</w:t>
      </w:r>
      <w:r w:rsidR="00932A7E" w:rsidRPr="00881496">
        <w:rPr>
          <w:rStyle w:val="FootnoteReference"/>
        </w:rPr>
        <w:footnoteReference w:id="1"/>
      </w:r>
      <w:r w:rsidRPr="00881496">
        <w:t>, Fredrick</w:t>
      </w:r>
      <w:r w:rsidR="00F5480F" w:rsidRPr="00881496">
        <w:t xml:space="preserve"> </w:t>
      </w:r>
      <w:r w:rsidRPr="00881496">
        <w:t>Nnaemeka</w:t>
      </w:r>
      <w:r w:rsidR="00D75991" w:rsidRPr="00881496">
        <w:t xml:space="preserve"> </w:t>
      </w:r>
      <w:r w:rsidRPr="00881496">
        <w:t>Okeagu</w:t>
      </w:r>
      <w:r w:rsidR="00EB7ED0" w:rsidRPr="00881496">
        <w:fldChar w:fldCharType="begin"/>
      </w:r>
      <w:r w:rsidR="00932A7E" w:rsidRPr="00881496">
        <w:instrText xml:space="preserve"> XE "Author 1" \f “a”</w:instrText>
      </w:r>
      <w:r w:rsidR="00EB7ED0" w:rsidRPr="00881496">
        <w:fldChar w:fldCharType="end"/>
      </w:r>
      <w:r w:rsidR="00EB7ED0" w:rsidRPr="00881496">
        <w:fldChar w:fldCharType="begin"/>
      </w:r>
      <w:r w:rsidR="00932A7E" w:rsidRPr="00881496">
        <w:instrText xml:space="preserve"> XE "Author 2 " \f “a”</w:instrText>
      </w:r>
      <w:r w:rsidR="00EB7ED0" w:rsidRPr="00881496">
        <w:fldChar w:fldCharType="end"/>
      </w:r>
      <w:r w:rsidR="00932A7E" w:rsidRPr="00881496">
        <w:rPr>
          <w:vertAlign w:val="superscript"/>
        </w:rPr>
        <w:t>2</w:t>
      </w:r>
      <w:r w:rsidR="00D75991" w:rsidRPr="00881496">
        <w:rPr>
          <w:vertAlign w:val="superscript"/>
        </w:rPr>
        <w:t xml:space="preserve"> </w:t>
      </w:r>
      <w:r w:rsidRPr="00881496">
        <w:rPr>
          <w:vertAlign w:val="superscript"/>
        </w:rPr>
        <w:t xml:space="preserve"> </w:t>
      </w:r>
      <w:r w:rsidRPr="00881496">
        <w:t xml:space="preserve">and </w:t>
      </w:r>
      <w:r w:rsidRPr="00881496">
        <w:rPr>
          <w:bCs/>
          <w:szCs w:val="24"/>
          <w:lang w:val="en"/>
        </w:rPr>
        <w:t>Yakubu Danasabe Mohammed</w:t>
      </w:r>
      <w:r w:rsidRPr="00881496">
        <w:rPr>
          <w:bCs/>
          <w:szCs w:val="24"/>
          <w:vertAlign w:val="superscript"/>
          <w:lang w:val="en"/>
        </w:rPr>
        <w:t>3</w:t>
      </w:r>
    </w:p>
    <w:p w:rsidR="007274C5" w:rsidRPr="007274C5" w:rsidRDefault="007274C5" w:rsidP="007274C5"/>
    <w:p w:rsidR="00F54ED9" w:rsidRPr="00F54ED9" w:rsidRDefault="00F54ED9" w:rsidP="00F54ED9">
      <w:pPr>
        <w:widowControl w:val="0"/>
        <w:autoSpaceDE w:val="0"/>
        <w:autoSpaceDN w:val="0"/>
        <w:adjustRightInd w:val="0"/>
        <w:jc w:val="center"/>
        <w:rPr>
          <w:i/>
          <w:lang w:val="en"/>
        </w:rPr>
      </w:pPr>
      <w:r w:rsidRPr="00F54ED9">
        <w:rPr>
          <w:i/>
          <w:vertAlign w:val="superscript"/>
          <w:lang w:val="en"/>
        </w:rPr>
        <w:t>1</w:t>
      </w:r>
      <w:r w:rsidRPr="00F54ED9">
        <w:rPr>
          <w:i/>
          <w:lang w:val="en"/>
        </w:rPr>
        <w:t>Department of Quantity Surveying, Federal University of Technology Minna, Niger state,Nigeria.</w:t>
      </w:r>
    </w:p>
    <w:p w:rsidR="00F54ED9" w:rsidRPr="00F54ED9" w:rsidRDefault="00F54ED9" w:rsidP="00F54ED9">
      <w:pPr>
        <w:widowControl w:val="0"/>
        <w:autoSpaceDE w:val="0"/>
        <w:autoSpaceDN w:val="0"/>
        <w:adjustRightInd w:val="0"/>
        <w:jc w:val="center"/>
        <w:rPr>
          <w:i/>
          <w:lang w:val="en"/>
        </w:rPr>
      </w:pPr>
      <w:r w:rsidRPr="00F54ED9">
        <w:rPr>
          <w:i/>
          <w:vertAlign w:val="superscript"/>
          <w:lang w:val="en"/>
        </w:rPr>
        <w:t>2</w:t>
      </w:r>
      <w:r w:rsidRPr="00F54ED9">
        <w:rPr>
          <w:i/>
          <w:lang w:val="en"/>
        </w:rPr>
        <w:t>Department of Industrial and Production Engineering, Nnamdi Azikiwe University Awka, Anambra state, Nigeria.</w:t>
      </w:r>
    </w:p>
    <w:p w:rsidR="00F54ED9" w:rsidRPr="00F54ED9" w:rsidRDefault="00F54ED9" w:rsidP="00F54ED9">
      <w:pPr>
        <w:widowControl w:val="0"/>
        <w:autoSpaceDE w:val="0"/>
        <w:autoSpaceDN w:val="0"/>
        <w:adjustRightInd w:val="0"/>
        <w:jc w:val="center"/>
        <w:rPr>
          <w:i/>
          <w:lang w:val="en"/>
        </w:rPr>
      </w:pPr>
      <w:r w:rsidRPr="00F54ED9">
        <w:rPr>
          <w:i/>
          <w:vertAlign w:val="superscript"/>
          <w:lang w:val="en"/>
        </w:rPr>
        <w:t>3</w:t>
      </w:r>
      <w:r w:rsidRPr="00F54ED9">
        <w:rPr>
          <w:i/>
          <w:lang w:val="en"/>
        </w:rPr>
        <w:t>Department of Quantity Surveying, Federal University of Technology Minna, Niger state, Nigeria.</w:t>
      </w:r>
    </w:p>
    <w:p w:rsidR="00932A7E" w:rsidRDefault="00932A7E" w:rsidP="009D79A1">
      <w:pPr>
        <w:pStyle w:val="Address"/>
        <w:spacing w:after="120"/>
        <w:jc w:val="center"/>
        <w:rPr>
          <w:sz w:val="28"/>
        </w:rPr>
      </w:pPr>
    </w:p>
    <w:p w:rsidR="00093A04" w:rsidRDefault="00093A04" w:rsidP="00093A04"/>
    <w:p w:rsidR="00093A04" w:rsidRDefault="00093A04" w:rsidP="00093A04"/>
    <w:p w:rsidR="00093A04" w:rsidRDefault="00093A04" w:rsidP="00093A04"/>
    <w:p w:rsidR="00093A04" w:rsidRDefault="00093A04" w:rsidP="00093A04"/>
    <w:p w:rsidR="00926165" w:rsidRDefault="00926165" w:rsidP="00093A04"/>
    <w:p w:rsidR="00093A04" w:rsidRDefault="00093A04" w:rsidP="00093A04"/>
    <w:p w:rsidR="00093A04" w:rsidRDefault="00093A04" w:rsidP="00093A04"/>
    <w:p w:rsidR="00093A04" w:rsidRDefault="00093A04" w:rsidP="00093A04"/>
    <w:p w:rsidR="00093A04" w:rsidRDefault="00093A04" w:rsidP="00093A04"/>
    <w:p w:rsidR="00093A04" w:rsidRDefault="00093A04" w:rsidP="00093A04"/>
    <w:p w:rsidR="00093A04" w:rsidRDefault="00093A04" w:rsidP="00093A04"/>
    <w:p w:rsidR="00093A04" w:rsidRDefault="00093A04" w:rsidP="00093A04"/>
    <w:p w:rsidR="00093A04" w:rsidRDefault="00093A04" w:rsidP="00093A04"/>
    <w:p w:rsidR="00093A04" w:rsidRDefault="00093A04" w:rsidP="00093A04"/>
    <w:p w:rsidR="00093A04" w:rsidRDefault="00253ECB" w:rsidP="00093A04">
      <w:pPr>
        <w:jc w:val="center"/>
        <w:rPr>
          <w:sz w:val="24"/>
        </w:rPr>
      </w:pPr>
      <w:r>
        <w:rPr>
          <w:sz w:val="24"/>
        </w:rPr>
        <w:t xml:space="preserve"> [</w:t>
      </w:r>
      <w:r w:rsidR="00093A04" w:rsidRPr="00D75991">
        <w:rPr>
          <w:sz w:val="24"/>
        </w:rPr>
        <w:t xml:space="preserve">Seminar Paper Presented at the </w:t>
      </w:r>
      <w:r>
        <w:rPr>
          <w:sz w:val="24"/>
        </w:rPr>
        <w:t>NIQS ReCon5 5</w:t>
      </w:r>
      <w:r w:rsidRPr="00253ECB">
        <w:rPr>
          <w:sz w:val="24"/>
          <w:vertAlign w:val="superscript"/>
        </w:rPr>
        <w:t>th</w:t>
      </w:r>
      <w:r>
        <w:rPr>
          <w:sz w:val="24"/>
        </w:rPr>
        <w:t xml:space="preserve">  Research Conference of The Nigerian Institute of Quantity Surveyors (NIQS)] under the Theme “</w:t>
      </w:r>
      <w:r w:rsidR="00D576CC">
        <w:rPr>
          <w:sz w:val="24"/>
        </w:rPr>
        <w:t>CONFLUENCE OF RESEARCH, THEORY AND PRACTICE IN THE BUILT ENVIRONMENT”</w:t>
      </w:r>
    </w:p>
    <w:p w:rsidR="00C51A56" w:rsidRDefault="00C51A56" w:rsidP="00093A04">
      <w:pPr>
        <w:jc w:val="center"/>
        <w:rPr>
          <w:sz w:val="24"/>
        </w:rPr>
      </w:pPr>
    </w:p>
    <w:p w:rsidR="00C51A56" w:rsidRDefault="00C51A56" w:rsidP="00093A04">
      <w:pPr>
        <w:jc w:val="center"/>
        <w:rPr>
          <w:sz w:val="24"/>
        </w:rPr>
      </w:pPr>
    </w:p>
    <w:p w:rsidR="00C51A56" w:rsidRPr="00093A04" w:rsidRDefault="00C51A56" w:rsidP="00093A04">
      <w:pPr>
        <w:jc w:val="center"/>
      </w:pPr>
      <w:r>
        <w:rPr>
          <w:sz w:val="24"/>
        </w:rPr>
        <w:t xml:space="preserve"> [</w:t>
      </w:r>
      <w:r w:rsidR="00D576CC">
        <w:rPr>
          <w:sz w:val="24"/>
        </w:rPr>
        <w:t>10</w:t>
      </w:r>
      <w:r w:rsidR="00D576CC" w:rsidRPr="00D576CC">
        <w:rPr>
          <w:sz w:val="24"/>
        </w:rPr>
        <w:t>th</w:t>
      </w:r>
      <w:r w:rsidR="00D576CC">
        <w:rPr>
          <w:sz w:val="24"/>
        </w:rPr>
        <w:t xml:space="preserve"> – 11</w:t>
      </w:r>
      <w:r w:rsidR="00D576CC" w:rsidRPr="00D576CC">
        <w:rPr>
          <w:sz w:val="24"/>
        </w:rPr>
        <w:t xml:space="preserve">th </w:t>
      </w:r>
      <w:r w:rsidR="00D576CC">
        <w:rPr>
          <w:sz w:val="24"/>
        </w:rPr>
        <w:t>November 2020</w:t>
      </w:r>
      <w:r w:rsidR="007274C5">
        <w:rPr>
          <w:sz w:val="24"/>
        </w:rPr>
        <w:t>]</w:t>
      </w:r>
    </w:p>
    <w:p w:rsidR="00932A7E" w:rsidRDefault="00932A7E">
      <w:pPr>
        <w:pStyle w:val="Heading6"/>
      </w:pPr>
      <w:r>
        <w:t xml:space="preserve">ABSTRACT </w:t>
      </w:r>
    </w:p>
    <w:p w:rsidR="00D576CC" w:rsidRPr="00D576CC" w:rsidRDefault="00814932" w:rsidP="00520751">
      <w:pPr>
        <w:widowControl w:val="0"/>
        <w:autoSpaceDE w:val="0"/>
        <w:autoSpaceDN w:val="0"/>
        <w:adjustRightInd w:val="0"/>
        <w:spacing w:after="200"/>
        <w:jc w:val="both"/>
        <w:rPr>
          <w:rFonts w:ascii="Calibri" w:hAnsi="Calibri" w:cs="Calibri"/>
          <w:i/>
          <w:iCs/>
          <w:lang w:val="en"/>
        </w:rPr>
      </w:pPr>
      <w:r>
        <w:rPr>
          <w:i/>
          <w:iCs/>
          <w:lang w:val="en"/>
        </w:rPr>
        <w:t>C</w:t>
      </w:r>
      <w:r w:rsidR="00520751">
        <w:rPr>
          <w:i/>
          <w:iCs/>
          <w:lang w:val="en"/>
        </w:rPr>
        <w:t>onstruction industry is</w:t>
      </w:r>
      <w:r w:rsidR="00D576CC" w:rsidRPr="00D576CC">
        <w:rPr>
          <w:i/>
          <w:iCs/>
          <w:lang w:val="en"/>
        </w:rPr>
        <w:t xml:space="preserve"> important and unavoidable to the economic development of most nations in the world, stakeholders as an individual or a group of individuals who are influenced by or able to influence a project. Project cost management as a process, which is necessary to ensure that the planned development of a project is such that the price for its completion provides value for money and is within the limits anticipated. In Nigeria construction industry, the impact of stakeholders on the success of project cost management is not well understood in creating greater awareness of the value that stakeholders provide for projects. The result of this is lack of proper build team with the right skills of project cost management leading to failure of projects. A quantitative approach was adopted for this study with a well-structured questionnaire. The tools employed for data analysis were mean item score and relative importance index. The study finds out that strong relationship of stakeholders is necessary for project cost management success</w:t>
      </w:r>
      <w:r w:rsidR="00B0159F">
        <w:rPr>
          <w:i/>
          <w:iCs/>
          <w:lang w:val="en"/>
        </w:rPr>
        <w:t xml:space="preserve">, </w:t>
      </w:r>
      <w:r w:rsidR="00D576CC" w:rsidRPr="00D576CC">
        <w:rPr>
          <w:i/>
          <w:iCs/>
          <w:lang w:val="en"/>
        </w:rPr>
        <w:t>project can be considered a temporary organization of stakeholders pursuing a</w:t>
      </w:r>
      <w:r w:rsidR="00355E97">
        <w:rPr>
          <w:i/>
          <w:iCs/>
          <w:lang w:val="en"/>
        </w:rPr>
        <w:t>n aim together. It concluded by recommending</w:t>
      </w:r>
      <w:r w:rsidR="00D576CC" w:rsidRPr="00D576CC">
        <w:rPr>
          <w:i/>
          <w:iCs/>
          <w:lang w:val="en"/>
        </w:rPr>
        <w:t xml:space="preserve"> that there should be an effective awareness of stakeholders on the success of project cost management.</w:t>
      </w:r>
    </w:p>
    <w:p w:rsidR="00355E97" w:rsidRDefault="00932A7E" w:rsidP="00814932">
      <w:pPr>
        <w:pStyle w:val="Keywords"/>
        <w:ind w:left="0"/>
        <w:jc w:val="both"/>
        <w:rPr>
          <w:lang w:val="en"/>
        </w:rPr>
      </w:pPr>
      <w:r w:rsidRPr="000F3308">
        <w:rPr>
          <w:b/>
        </w:rPr>
        <w:t>Keywords:</w:t>
      </w:r>
      <w:r>
        <w:t xml:space="preserve"> </w:t>
      </w:r>
      <w:bookmarkEnd w:id="0"/>
      <w:r w:rsidR="00355E97">
        <w:rPr>
          <w:lang w:val="en"/>
        </w:rPr>
        <w:t>construction industry, construction stakeholders, project cost management, success.</w:t>
      </w:r>
    </w:p>
    <w:p w:rsidR="00487809" w:rsidRDefault="00487809" w:rsidP="002F07B6">
      <w:pPr>
        <w:pStyle w:val="BodyText"/>
        <w:spacing w:after="60"/>
        <w:jc w:val="both"/>
      </w:pPr>
    </w:p>
    <w:p w:rsidR="00487809" w:rsidRDefault="00487809" w:rsidP="002F07B6">
      <w:pPr>
        <w:pStyle w:val="BodyText"/>
        <w:spacing w:after="60"/>
        <w:jc w:val="both"/>
      </w:pPr>
    </w:p>
    <w:p w:rsidR="00487809" w:rsidRPr="00487809" w:rsidRDefault="00487809" w:rsidP="00487809">
      <w:pPr>
        <w:pStyle w:val="Heading3"/>
      </w:pPr>
      <w:r w:rsidRPr="00487809">
        <w:t>INTRODUCTION</w:t>
      </w:r>
    </w:p>
    <w:p w:rsidR="00814932" w:rsidRDefault="00487809" w:rsidP="00487809">
      <w:pPr>
        <w:widowControl w:val="0"/>
        <w:autoSpaceDE w:val="0"/>
        <w:autoSpaceDN w:val="0"/>
        <w:adjustRightInd w:val="0"/>
        <w:spacing w:after="200"/>
        <w:jc w:val="both"/>
        <w:rPr>
          <w:sz w:val="24"/>
          <w:szCs w:val="24"/>
          <w:lang w:val="en"/>
        </w:rPr>
      </w:pPr>
      <w:r w:rsidRPr="00DC49D0">
        <w:rPr>
          <w:sz w:val="24"/>
          <w:szCs w:val="24"/>
          <w:lang w:val="en"/>
        </w:rPr>
        <w:t>Allan (2010) confirmed that construction industry is important in all countries of the world since it helps to add the quality of life both through its architecture and also through the facilities it provide to users both internally and externally. According to Potts (2018), project cost management as the process which is necessary to ensure that the planned development of a project is such that the price for its completion provides value for money (VFM) and is within the limits anticipated. Project management institute (2013), confirmed that the processes involved in planning, estimating, budgeting, financing, funding and controlling cost so that the project can be completed within the approved budget.</w:t>
      </w:r>
    </w:p>
    <w:p w:rsidR="00814932" w:rsidRDefault="00487809" w:rsidP="00487809">
      <w:pPr>
        <w:widowControl w:val="0"/>
        <w:autoSpaceDE w:val="0"/>
        <w:autoSpaceDN w:val="0"/>
        <w:adjustRightInd w:val="0"/>
        <w:spacing w:after="200"/>
        <w:jc w:val="both"/>
        <w:rPr>
          <w:sz w:val="24"/>
          <w:szCs w:val="24"/>
          <w:lang w:val="en"/>
        </w:rPr>
      </w:pPr>
      <w:r w:rsidRPr="00DC49D0">
        <w:rPr>
          <w:sz w:val="24"/>
          <w:szCs w:val="24"/>
          <w:lang w:val="en"/>
        </w:rPr>
        <w:t xml:space="preserve"> In a study conducted by Shunnet (2008) reveals that project construction stakeholders need to organize themselves properly and identify their respective roles, the project risks and uncertainties, however for a better performance to provide an excellent service, stakeholders such as quantity surveyors, architect and engineers plays a major role among other professional involves in construction process within the built environment in terms of cost (Nissanka and Sepani, 2007). QS often refers to as cost economics is the recognized professional as cost and value consultant within the construction industry, QS have the required knowledge and expertise, therefore shoulder with the responsibility of advising the client on cost implication that may arise </w:t>
      </w:r>
      <w:r w:rsidRPr="00DC49D0">
        <w:rPr>
          <w:sz w:val="24"/>
          <w:szCs w:val="24"/>
          <w:lang w:val="en"/>
        </w:rPr>
        <w:lastRenderedPageBreak/>
        <w:t>during the design and overall control of the cost of construction project. The engineers are all round professionals who can apply special skills and knowledge to make engineering work into practice, including advising clients on selection of suitable designs and materials. The role of architect is to interpret the client’s projects requirement int</w:t>
      </w:r>
      <w:r>
        <w:rPr>
          <w:sz w:val="24"/>
          <w:szCs w:val="24"/>
          <w:lang w:val="en"/>
        </w:rPr>
        <w:t>o a specific design or scheme (S</w:t>
      </w:r>
      <w:r w:rsidRPr="00DC49D0">
        <w:rPr>
          <w:sz w:val="24"/>
          <w:szCs w:val="24"/>
          <w:lang w:val="en"/>
        </w:rPr>
        <w:t>hunnet,</w:t>
      </w:r>
      <w:r>
        <w:rPr>
          <w:sz w:val="24"/>
          <w:szCs w:val="24"/>
          <w:lang w:val="en"/>
        </w:rPr>
        <w:t xml:space="preserve"> </w:t>
      </w:r>
      <w:r w:rsidRPr="00DC49D0">
        <w:rPr>
          <w:sz w:val="24"/>
          <w:szCs w:val="24"/>
          <w:lang w:val="en"/>
        </w:rPr>
        <w:t xml:space="preserve">2008). </w:t>
      </w:r>
    </w:p>
    <w:p w:rsidR="00487809" w:rsidRDefault="00487809" w:rsidP="00487809">
      <w:pPr>
        <w:widowControl w:val="0"/>
        <w:autoSpaceDE w:val="0"/>
        <w:autoSpaceDN w:val="0"/>
        <w:adjustRightInd w:val="0"/>
        <w:spacing w:after="200"/>
        <w:jc w:val="both"/>
        <w:rPr>
          <w:sz w:val="24"/>
          <w:szCs w:val="24"/>
        </w:rPr>
      </w:pPr>
      <w:r w:rsidRPr="00DC49D0">
        <w:rPr>
          <w:sz w:val="24"/>
          <w:szCs w:val="24"/>
        </w:rPr>
        <w:t xml:space="preserve">Therefore, in the Nigerian construction industry, the impact of stakeholders on the success of project cost management is not well understood. The result of this is lack of </w:t>
      </w:r>
      <w:r w:rsidRPr="00DC49D0">
        <w:rPr>
          <w:iCs/>
          <w:sz w:val="24"/>
          <w:szCs w:val="24"/>
          <w:lang w:val="en"/>
        </w:rPr>
        <w:t xml:space="preserve">proper </w:t>
      </w:r>
      <w:r>
        <w:rPr>
          <w:iCs/>
          <w:sz w:val="24"/>
          <w:szCs w:val="24"/>
          <w:lang w:val="en"/>
        </w:rPr>
        <w:t>build team with the right skills</w:t>
      </w:r>
      <w:r w:rsidRPr="00DC49D0">
        <w:rPr>
          <w:iCs/>
          <w:sz w:val="24"/>
          <w:szCs w:val="24"/>
          <w:lang w:val="en"/>
        </w:rPr>
        <w:t xml:space="preserve"> to project cost management leading to failure of projects.</w:t>
      </w:r>
      <w:r w:rsidRPr="00DC49D0">
        <w:rPr>
          <w:sz w:val="24"/>
          <w:szCs w:val="24"/>
        </w:rPr>
        <w:t xml:space="preserve"> In o</w:t>
      </w:r>
      <w:r w:rsidR="00814932">
        <w:rPr>
          <w:sz w:val="24"/>
          <w:szCs w:val="24"/>
        </w:rPr>
        <w:t>rder to address this problem, the</w:t>
      </w:r>
      <w:r w:rsidRPr="00DC49D0">
        <w:rPr>
          <w:sz w:val="24"/>
          <w:szCs w:val="24"/>
        </w:rPr>
        <w:t xml:space="preserve"> study sets out to assess the impact of stakeholders on the success of project cost management using Abuja as a case study. In a view to attain the aim of carrying out the research, the research revealed the following objectives which are: To identify and assess factors affecting success of project cost management: To identify and examine barriers to the success of project cost management: To examine possible strategies for improving success of project cost management. This research work covered the impact of stakeholders on the success of project cost management of construction industry in Abuja. The main target of the research work were construction professionals (Quantity Surveyors, Architect and Engineers) in the execution of construction projects in selected government agencies such as Federal Capital Development Authority (FCDA) and Federal Capital Territory Administration (FCTA) Abuja.</w:t>
      </w:r>
    </w:p>
    <w:p w:rsidR="00487809" w:rsidRPr="00F41111" w:rsidRDefault="00487809" w:rsidP="00487809">
      <w:pPr>
        <w:rPr>
          <w:b/>
          <w:sz w:val="24"/>
          <w:szCs w:val="24"/>
        </w:rPr>
      </w:pPr>
      <w:r w:rsidRPr="00363F6B">
        <w:rPr>
          <w:b/>
          <w:sz w:val="28"/>
          <w:szCs w:val="28"/>
        </w:rPr>
        <w:t>MATERIALS AND METHODS</w:t>
      </w:r>
    </w:p>
    <w:p w:rsidR="00487809" w:rsidRDefault="00487809" w:rsidP="00487809">
      <w:pPr>
        <w:autoSpaceDE w:val="0"/>
        <w:autoSpaceDN w:val="0"/>
        <w:adjustRightInd w:val="0"/>
        <w:jc w:val="both"/>
        <w:rPr>
          <w:sz w:val="24"/>
          <w:szCs w:val="24"/>
        </w:rPr>
      </w:pPr>
      <w:r w:rsidRPr="00F41111">
        <w:rPr>
          <w:sz w:val="24"/>
          <w:szCs w:val="24"/>
        </w:rPr>
        <w:t>According to Creswell, (2003) that the factor to be consider</w:t>
      </w:r>
      <w:r>
        <w:rPr>
          <w:sz w:val="24"/>
          <w:szCs w:val="24"/>
        </w:rPr>
        <w:t>ed</w:t>
      </w:r>
      <w:r w:rsidRPr="00F41111">
        <w:rPr>
          <w:sz w:val="24"/>
          <w:szCs w:val="24"/>
        </w:rPr>
        <w:t xml:space="preserve"> in selecting the best research methodology should be the</w:t>
      </w:r>
      <w:r>
        <w:rPr>
          <w:sz w:val="24"/>
          <w:szCs w:val="24"/>
        </w:rPr>
        <w:t xml:space="preserve"> influence that such method has</w:t>
      </w:r>
      <w:r w:rsidRPr="00F41111">
        <w:rPr>
          <w:sz w:val="24"/>
          <w:szCs w:val="24"/>
        </w:rPr>
        <w:t xml:space="preserve"> on the research problem and objectives.</w:t>
      </w:r>
      <w:r>
        <w:rPr>
          <w:sz w:val="24"/>
          <w:szCs w:val="24"/>
        </w:rPr>
        <w:t xml:space="preserve"> </w:t>
      </w:r>
      <w:r w:rsidRPr="00F41111">
        <w:rPr>
          <w:sz w:val="24"/>
          <w:szCs w:val="24"/>
        </w:rPr>
        <w:t xml:space="preserve">This research basically employed the use of survey design method using the quantitative approach through a well-structured questionnaire to assess the </w:t>
      </w:r>
      <w:r>
        <w:rPr>
          <w:sz w:val="24"/>
          <w:szCs w:val="24"/>
        </w:rPr>
        <w:t>impact of stakeholders on the success of project cost management</w:t>
      </w:r>
      <w:r w:rsidRPr="00F41111">
        <w:rPr>
          <w:sz w:val="24"/>
          <w:szCs w:val="24"/>
        </w:rPr>
        <w:t xml:space="preserve"> in Abuja, Nigeria.</w:t>
      </w:r>
      <w:r>
        <w:rPr>
          <w:sz w:val="24"/>
          <w:szCs w:val="24"/>
        </w:rPr>
        <w:t xml:space="preserve"> </w:t>
      </w:r>
      <w:r w:rsidRPr="00F41111">
        <w:rPr>
          <w:sz w:val="24"/>
          <w:szCs w:val="24"/>
        </w:rPr>
        <w:t>Quantitative research involves studies that make use of statistical analyses to obtain their ﬁndings (Marczyk</w:t>
      </w:r>
      <w:r>
        <w:rPr>
          <w:sz w:val="24"/>
          <w:szCs w:val="24"/>
        </w:rPr>
        <w:t xml:space="preserve"> </w:t>
      </w:r>
      <w:r w:rsidRPr="00F41111">
        <w:rPr>
          <w:i/>
          <w:sz w:val="24"/>
          <w:szCs w:val="24"/>
        </w:rPr>
        <w:t xml:space="preserve">et al, </w:t>
      </w:r>
      <w:r w:rsidRPr="00F41111">
        <w:rPr>
          <w:sz w:val="24"/>
          <w:szCs w:val="24"/>
        </w:rPr>
        <w:t xml:space="preserve">2005). The target respondents for this study were the principal stakeholders in the construction industry namely: Architect, </w:t>
      </w:r>
      <w:r>
        <w:rPr>
          <w:sz w:val="24"/>
          <w:szCs w:val="24"/>
        </w:rPr>
        <w:t>Quantity Surveyor and</w:t>
      </w:r>
      <w:r w:rsidRPr="00F41111">
        <w:rPr>
          <w:sz w:val="24"/>
          <w:szCs w:val="24"/>
        </w:rPr>
        <w:t xml:space="preserve"> Engineers with a population size of </w:t>
      </w:r>
      <w:r>
        <w:rPr>
          <w:sz w:val="24"/>
          <w:szCs w:val="24"/>
        </w:rPr>
        <w:t>75 which was distributed within FCDA and FCTA in a random manner</w:t>
      </w:r>
      <w:r w:rsidRPr="00F41111">
        <w:rPr>
          <w:sz w:val="24"/>
          <w:szCs w:val="24"/>
        </w:rPr>
        <w:t>. The sample size consists of stakeholders which a census of the total members of the population (</w:t>
      </w:r>
      <w:r>
        <w:rPr>
          <w:sz w:val="24"/>
          <w:szCs w:val="24"/>
        </w:rPr>
        <w:t>75</w:t>
      </w:r>
      <w:r w:rsidRPr="00F41111">
        <w:rPr>
          <w:sz w:val="24"/>
          <w:szCs w:val="24"/>
        </w:rPr>
        <w:t xml:space="preserve">) was carried out and </w:t>
      </w:r>
      <w:r>
        <w:rPr>
          <w:sz w:val="24"/>
          <w:szCs w:val="24"/>
        </w:rPr>
        <w:t>54</w:t>
      </w:r>
      <w:r w:rsidRPr="00F41111">
        <w:rPr>
          <w:sz w:val="24"/>
          <w:szCs w:val="24"/>
        </w:rPr>
        <w:t xml:space="preserve"> was retrieved. The questionnaire was designed in a 5-point Likert’s scale format. All the data collected for this research were analyzed using descriptive method. The use of Relative Importance Index (RII) was adopted to identify and assess factors </w:t>
      </w:r>
      <w:r>
        <w:rPr>
          <w:sz w:val="24"/>
          <w:szCs w:val="24"/>
        </w:rPr>
        <w:t>affecting</w:t>
      </w:r>
      <w:r w:rsidRPr="00F41111">
        <w:rPr>
          <w:sz w:val="24"/>
          <w:szCs w:val="24"/>
        </w:rPr>
        <w:t xml:space="preserve"> </w:t>
      </w:r>
      <w:r>
        <w:rPr>
          <w:sz w:val="24"/>
          <w:szCs w:val="24"/>
        </w:rPr>
        <w:t>success of project cost management</w:t>
      </w:r>
      <w:r w:rsidRPr="00F41111">
        <w:rPr>
          <w:sz w:val="24"/>
          <w:szCs w:val="24"/>
        </w:rPr>
        <w:t xml:space="preserve"> in order to achieve objective 1. Mean Item Score (MIS) was used to identify and examine barriers to the success of </w:t>
      </w:r>
      <w:r>
        <w:rPr>
          <w:sz w:val="24"/>
          <w:szCs w:val="24"/>
        </w:rPr>
        <w:t>project cost management</w:t>
      </w:r>
      <w:r w:rsidRPr="00F41111">
        <w:rPr>
          <w:sz w:val="24"/>
          <w:szCs w:val="24"/>
        </w:rPr>
        <w:t xml:space="preserve"> and to examine strategies for improving building sustaina</w:t>
      </w:r>
      <w:r>
        <w:rPr>
          <w:sz w:val="24"/>
          <w:szCs w:val="24"/>
        </w:rPr>
        <w:t>bility to achieve objectives 2 and 3</w:t>
      </w:r>
      <w:r w:rsidRPr="00F41111">
        <w:rPr>
          <w:sz w:val="24"/>
          <w:szCs w:val="24"/>
        </w:rPr>
        <w:t xml:space="preserve">. </w:t>
      </w:r>
    </w:p>
    <w:p w:rsidR="00487809" w:rsidRDefault="00487809" w:rsidP="00487809">
      <w:pPr>
        <w:autoSpaceDE w:val="0"/>
        <w:autoSpaceDN w:val="0"/>
        <w:adjustRightInd w:val="0"/>
        <w:jc w:val="both"/>
        <w:rPr>
          <w:sz w:val="24"/>
          <w:szCs w:val="24"/>
        </w:rPr>
      </w:pPr>
    </w:p>
    <w:p w:rsidR="00487809" w:rsidRPr="00F41111" w:rsidRDefault="00487809" w:rsidP="00487809">
      <w:pPr>
        <w:autoSpaceDE w:val="0"/>
        <w:autoSpaceDN w:val="0"/>
        <w:adjustRightInd w:val="0"/>
        <w:rPr>
          <w:b/>
          <w:sz w:val="24"/>
          <w:szCs w:val="24"/>
        </w:rPr>
      </w:pPr>
      <w:r w:rsidRPr="00363F6B">
        <w:rPr>
          <w:b/>
          <w:sz w:val="28"/>
          <w:szCs w:val="28"/>
        </w:rPr>
        <w:t>RESULT AND DISCUSSION</w:t>
      </w:r>
    </w:p>
    <w:p w:rsidR="00487809" w:rsidRDefault="00814932" w:rsidP="00487809">
      <w:pPr>
        <w:jc w:val="both"/>
        <w:rPr>
          <w:sz w:val="24"/>
          <w:szCs w:val="24"/>
          <w:lang w:eastAsia="en-GB"/>
        </w:rPr>
      </w:pPr>
      <w:r>
        <w:rPr>
          <w:sz w:val="24"/>
          <w:szCs w:val="24"/>
        </w:rPr>
        <w:t>The</w:t>
      </w:r>
      <w:r w:rsidR="00487809" w:rsidRPr="00F41111">
        <w:rPr>
          <w:sz w:val="24"/>
          <w:szCs w:val="24"/>
        </w:rPr>
        <w:t xml:space="preserve"> section of the study reports the results of analysis carried out in pursuance of Objective One.</w:t>
      </w:r>
      <w:r w:rsidR="00487809">
        <w:rPr>
          <w:sz w:val="24"/>
          <w:szCs w:val="24"/>
        </w:rPr>
        <w:t xml:space="preserve"> Fourteen</w:t>
      </w:r>
      <w:r w:rsidR="00487809" w:rsidRPr="00F41111">
        <w:rPr>
          <w:sz w:val="24"/>
          <w:szCs w:val="24"/>
        </w:rPr>
        <w:t xml:space="preserve"> basic factors </w:t>
      </w:r>
      <w:r w:rsidR="00487809">
        <w:rPr>
          <w:sz w:val="24"/>
          <w:szCs w:val="24"/>
        </w:rPr>
        <w:t>affecting success of project cost management</w:t>
      </w:r>
      <w:r w:rsidR="00487809" w:rsidRPr="00F41111">
        <w:rPr>
          <w:sz w:val="24"/>
          <w:szCs w:val="24"/>
        </w:rPr>
        <w:t xml:space="preserve"> identified through literature review</w:t>
      </w:r>
      <w:r w:rsidR="00487809">
        <w:rPr>
          <w:sz w:val="24"/>
          <w:szCs w:val="24"/>
        </w:rPr>
        <w:t xml:space="preserve"> </w:t>
      </w:r>
      <w:r w:rsidR="00487809" w:rsidRPr="00F41111">
        <w:rPr>
          <w:sz w:val="24"/>
          <w:szCs w:val="24"/>
        </w:rPr>
        <w:t>was identified and ranked</w:t>
      </w:r>
      <w:r w:rsidR="00487809">
        <w:rPr>
          <w:sz w:val="24"/>
          <w:szCs w:val="24"/>
        </w:rPr>
        <w:t xml:space="preserve"> </w:t>
      </w:r>
      <w:r w:rsidR="00487809" w:rsidRPr="00F41111">
        <w:rPr>
          <w:sz w:val="24"/>
          <w:szCs w:val="24"/>
        </w:rPr>
        <w:t xml:space="preserve">according to their level of importance through the use of Relative Importance Index (RII). </w:t>
      </w:r>
      <w:r w:rsidR="00487809" w:rsidRPr="00F41111">
        <w:rPr>
          <w:sz w:val="24"/>
          <w:szCs w:val="24"/>
          <w:lang w:eastAsia="en-GB"/>
        </w:rPr>
        <w:t>The rate of response and the RII score ar</w:t>
      </w:r>
      <w:r w:rsidR="00487809">
        <w:rPr>
          <w:sz w:val="24"/>
          <w:szCs w:val="24"/>
          <w:lang w:eastAsia="en-GB"/>
        </w:rPr>
        <w:t>e shown in Table 1</w:t>
      </w:r>
    </w:p>
    <w:p w:rsidR="00520751" w:rsidRDefault="00520751" w:rsidP="00487809">
      <w:pPr>
        <w:jc w:val="both"/>
        <w:rPr>
          <w:sz w:val="24"/>
          <w:szCs w:val="24"/>
          <w:lang w:eastAsia="en-GB"/>
        </w:rPr>
      </w:pPr>
    </w:p>
    <w:p w:rsidR="00520751" w:rsidRDefault="00520751" w:rsidP="00487809">
      <w:pPr>
        <w:jc w:val="both"/>
        <w:rPr>
          <w:sz w:val="24"/>
          <w:szCs w:val="24"/>
          <w:lang w:eastAsia="en-GB"/>
        </w:rPr>
      </w:pPr>
    </w:p>
    <w:p w:rsidR="00520751" w:rsidRPr="00F41111" w:rsidRDefault="00520751" w:rsidP="00487809">
      <w:pPr>
        <w:jc w:val="both"/>
        <w:rPr>
          <w:sz w:val="24"/>
          <w:szCs w:val="24"/>
          <w:lang w:eastAsia="en-GB"/>
        </w:rPr>
      </w:pPr>
    </w:p>
    <w:tbl>
      <w:tblPr>
        <w:tblStyle w:val="TableGrid"/>
        <w:tblW w:w="892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28"/>
        <w:gridCol w:w="4770"/>
        <w:gridCol w:w="900"/>
        <w:gridCol w:w="730"/>
        <w:gridCol w:w="1747"/>
      </w:tblGrid>
      <w:tr w:rsidR="00487809" w:rsidRPr="009962F2" w:rsidTr="00053E67">
        <w:trPr>
          <w:trHeight w:val="324"/>
        </w:trPr>
        <w:tc>
          <w:tcPr>
            <w:tcW w:w="5598" w:type="dxa"/>
            <w:gridSpan w:val="2"/>
            <w:noWrap/>
            <w:hideMark/>
          </w:tcPr>
          <w:p w:rsidR="00487809" w:rsidRPr="009962F2" w:rsidRDefault="00487809" w:rsidP="00D043B4">
            <w:pPr>
              <w:jc w:val="both"/>
              <w:rPr>
                <w:rFonts w:ascii="Times New Roman" w:hAnsi="Times New Roman"/>
                <w:b/>
                <w:bCs/>
                <w:color w:val="000000"/>
                <w:sz w:val="20"/>
                <w:szCs w:val="20"/>
              </w:rPr>
            </w:pPr>
            <w:r w:rsidRPr="009962F2">
              <w:rPr>
                <w:rFonts w:ascii="Times New Roman" w:hAnsi="Times New Roman"/>
                <w:b/>
                <w:bCs/>
                <w:color w:val="000000"/>
                <w:sz w:val="20"/>
                <w:szCs w:val="20"/>
              </w:rPr>
              <w:t xml:space="preserve">Table 1: Factors </w:t>
            </w:r>
            <w:r>
              <w:rPr>
                <w:rFonts w:ascii="Times New Roman" w:hAnsi="Times New Roman"/>
                <w:b/>
                <w:bCs/>
                <w:color w:val="000000"/>
                <w:sz w:val="20"/>
                <w:szCs w:val="20"/>
              </w:rPr>
              <w:t>affecting success of project cost management</w:t>
            </w:r>
            <w:r w:rsidRPr="009962F2">
              <w:rPr>
                <w:rFonts w:ascii="Times New Roman" w:hAnsi="Times New Roman"/>
                <w:b/>
                <w:bCs/>
                <w:color w:val="000000"/>
                <w:sz w:val="20"/>
                <w:szCs w:val="20"/>
              </w:rPr>
              <w:t xml:space="preserve"> </w:t>
            </w:r>
          </w:p>
        </w:tc>
        <w:tc>
          <w:tcPr>
            <w:tcW w:w="900" w:type="dxa"/>
            <w:noWrap/>
            <w:hideMark/>
          </w:tcPr>
          <w:p w:rsidR="00487809" w:rsidRPr="009962F2" w:rsidRDefault="00487809" w:rsidP="00D043B4">
            <w:pPr>
              <w:jc w:val="both"/>
              <w:rPr>
                <w:rFonts w:ascii="Times New Roman" w:hAnsi="Times New Roman"/>
                <w:b/>
                <w:bCs/>
                <w:color w:val="000000"/>
                <w:sz w:val="20"/>
                <w:szCs w:val="20"/>
              </w:rPr>
            </w:pPr>
          </w:p>
        </w:tc>
        <w:tc>
          <w:tcPr>
            <w:tcW w:w="683" w:type="dxa"/>
            <w:noWrap/>
            <w:hideMark/>
          </w:tcPr>
          <w:p w:rsidR="00487809" w:rsidRPr="009962F2" w:rsidRDefault="00487809" w:rsidP="00D043B4">
            <w:pPr>
              <w:jc w:val="both"/>
              <w:rPr>
                <w:rFonts w:ascii="Times New Roman" w:hAnsi="Times New Roman"/>
                <w:sz w:val="20"/>
                <w:szCs w:val="20"/>
              </w:rPr>
            </w:pPr>
          </w:p>
        </w:tc>
        <w:tc>
          <w:tcPr>
            <w:tcW w:w="1747" w:type="dxa"/>
            <w:noWrap/>
            <w:hideMark/>
          </w:tcPr>
          <w:p w:rsidR="00487809" w:rsidRPr="009962F2" w:rsidRDefault="00487809" w:rsidP="00D043B4">
            <w:pPr>
              <w:jc w:val="both"/>
              <w:rPr>
                <w:rFonts w:ascii="Times New Roman" w:hAnsi="Times New Roman"/>
                <w:sz w:val="20"/>
                <w:szCs w:val="20"/>
              </w:rPr>
            </w:pPr>
          </w:p>
        </w:tc>
      </w:tr>
      <w:tr w:rsidR="00487809" w:rsidRPr="009962F2" w:rsidTr="00053E67">
        <w:trPr>
          <w:trHeight w:val="324"/>
        </w:trPr>
        <w:tc>
          <w:tcPr>
            <w:tcW w:w="828" w:type="dxa"/>
            <w:noWrap/>
            <w:hideMark/>
          </w:tcPr>
          <w:p w:rsidR="00487809" w:rsidRPr="00053E67" w:rsidRDefault="00487809" w:rsidP="00D043B4">
            <w:pPr>
              <w:jc w:val="both"/>
              <w:rPr>
                <w:rFonts w:ascii="Times New Roman" w:hAnsi="Times New Roman"/>
                <w:b/>
                <w:bCs/>
                <w:color w:val="000000"/>
              </w:rPr>
            </w:pPr>
            <w:r w:rsidRPr="00053E67">
              <w:rPr>
                <w:rFonts w:ascii="Times New Roman" w:hAnsi="Times New Roman"/>
                <w:b/>
                <w:bCs/>
                <w:color w:val="000000"/>
              </w:rPr>
              <w:t>S/No.</w:t>
            </w:r>
          </w:p>
        </w:tc>
        <w:tc>
          <w:tcPr>
            <w:tcW w:w="4770" w:type="dxa"/>
            <w:noWrap/>
            <w:hideMark/>
          </w:tcPr>
          <w:p w:rsidR="00487809" w:rsidRPr="00053E67" w:rsidRDefault="00487809" w:rsidP="00D043B4">
            <w:pPr>
              <w:jc w:val="both"/>
              <w:rPr>
                <w:rFonts w:ascii="Times New Roman" w:hAnsi="Times New Roman"/>
                <w:b/>
                <w:bCs/>
                <w:color w:val="000000"/>
              </w:rPr>
            </w:pPr>
            <w:r w:rsidRPr="00053E67">
              <w:rPr>
                <w:rFonts w:ascii="Times New Roman" w:hAnsi="Times New Roman"/>
                <w:b/>
                <w:bCs/>
                <w:color w:val="000000"/>
              </w:rPr>
              <w:t>Factors</w:t>
            </w:r>
          </w:p>
        </w:tc>
        <w:tc>
          <w:tcPr>
            <w:tcW w:w="900" w:type="dxa"/>
            <w:noWrap/>
            <w:hideMark/>
          </w:tcPr>
          <w:p w:rsidR="00487809" w:rsidRPr="00053E67" w:rsidRDefault="00487809" w:rsidP="00D043B4">
            <w:pPr>
              <w:jc w:val="both"/>
              <w:rPr>
                <w:rFonts w:ascii="Times New Roman" w:hAnsi="Times New Roman"/>
                <w:b/>
                <w:bCs/>
                <w:color w:val="000000"/>
              </w:rPr>
            </w:pPr>
            <w:r w:rsidRPr="00053E67">
              <w:rPr>
                <w:rFonts w:ascii="Times New Roman" w:hAnsi="Times New Roman"/>
                <w:b/>
                <w:bCs/>
                <w:color w:val="000000"/>
              </w:rPr>
              <w:t>RII</w:t>
            </w:r>
          </w:p>
        </w:tc>
        <w:tc>
          <w:tcPr>
            <w:tcW w:w="683" w:type="dxa"/>
            <w:noWrap/>
            <w:hideMark/>
          </w:tcPr>
          <w:p w:rsidR="00487809" w:rsidRPr="00053E67" w:rsidRDefault="00487809" w:rsidP="00D043B4">
            <w:pPr>
              <w:jc w:val="both"/>
              <w:rPr>
                <w:rFonts w:ascii="Times New Roman" w:hAnsi="Times New Roman"/>
                <w:b/>
                <w:bCs/>
                <w:color w:val="000000"/>
              </w:rPr>
            </w:pPr>
            <w:r w:rsidRPr="00053E67">
              <w:rPr>
                <w:rFonts w:ascii="Times New Roman" w:hAnsi="Times New Roman"/>
                <w:b/>
                <w:bCs/>
                <w:color w:val="000000"/>
              </w:rPr>
              <w:t>Rank</w:t>
            </w:r>
          </w:p>
        </w:tc>
        <w:tc>
          <w:tcPr>
            <w:tcW w:w="1747" w:type="dxa"/>
            <w:noWrap/>
            <w:hideMark/>
          </w:tcPr>
          <w:p w:rsidR="00487809" w:rsidRPr="00053E67" w:rsidRDefault="00487809" w:rsidP="00D043B4">
            <w:pPr>
              <w:jc w:val="both"/>
              <w:rPr>
                <w:rFonts w:ascii="Times New Roman" w:hAnsi="Times New Roman"/>
                <w:b/>
                <w:bCs/>
                <w:color w:val="000000"/>
              </w:rPr>
            </w:pPr>
            <w:r w:rsidRPr="00053E67">
              <w:rPr>
                <w:rFonts w:ascii="Times New Roman" w:hAnsi="Times New Roman"/>
                <w:b/>
                <w:bCs/>
                <w:color w:val="000000"/>
              </w:rPr>
              <w:t>Decision</w:t>
            </w:r>
          </w:p>
        </w:tc>
      </w:tr>
      <w:tr w:rsidR="00487809" w:rsidRPr="009962F2" w:rsidTr="00053E67">
        <w:trPr>
          <w:trHeight w:val="228"/>
        </w:trPr>
        <w:tc>
          <w:tcPr>
            <w:tcW w:w="828"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1</w:t>
            </w:r>
          </w:p>
        </w:tc>
        <w:tc>
          <w:tcPr>
            <w:tcW w:w="4770" w:type="dxa"/>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Expertise of consultants</w:t>
            </w:r>
          </w:p>
        </w:tc>
        <w:tc>
          <w:tcPr>
            <w:tcW w:w="900"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0.82</w:t>
            </w:r>
          </w:p>
        </w:tc>
        <w:tc>
          <w:tcPr>
            <w:tcW w:w="683"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1st</w:t>
            </w:r>
          </w:p>
        </w:tc>
        <w:tc>
          <w:tcPr>
            <w:tcW w:w="1747"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very important</w:t>
            </w:r>
          </w:p>
        </w:tc>
      </w:tr>
      <w:tr w:rsidR="00487809" w:rsidRPr="009962F2" w:rsidTr="00053E67">
        <w:trPr>
          <w:trHeight w:val="252"/>
        </w:trPr>
        <w:tc>
          <w:tcPr>
            <w:tcW w:w="828"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2</w:t>
            </w:r>
          </w:p>
        </w:tc>
        <w:tc>
          <w:tcPr>
            <w:tcW w:w="4770" w:type="dxa"/>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Design completion</w:t>
            </w:r>
          </w:p>
        </w:tc>
        <w:tc>
          <w:tcPr>
            <w:tcW w:w="900"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0.80</w:t>
            </w:r>
          </w:p>
        </w:tc>
        <w:tc>
          <w:tcPr>
            <w:tcW w:w="683"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2nd</w:t>
            </w:r>
          </w:p>
        </w:tc>
        <w:tc>
          <w:tcPr>
            <w:tcW w:w="1747"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very important</w:t>
            </w:r>
          </w:p>
        </w:tc>
      </w:tr>
      <w:tr w:rsidR="00487809" w:rsidRPr="009962F2" w:rsidTr="00053E67">
        <w:trPr>
          <w:trHeight w:val="228"/>
        </w:trPr>
        <w:tc>
          <w:tcPr>
            <w:tcW w:w="828"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3</w:t>
            </w:r>
          </w:p>
        </w:tc>
        <w:tc>
          <w:tcPr>
            <w:tcW w:w="4770" w:type="dxa"/>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Scope of construction</w:t>
            </w:r>
          </w:p>
        </w:tc>
        <w:tc>
          <w:tcPr>
            <w:tcW w:w="900"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0.76</w:t>
            </w:r>
          </w:p>
        </w:tc>
        <w:tc>
          <w:tcPr>
            <w:tcW w:w="683"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3rd</w:t>
            </w:r>
          </w:p>
        </w:tc>
        <w:tc>
          <w:tcPr>
            <w:tcW w:w="1747"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important</w:t>
            </w:r>
          </w:p>
        </w:tc>
      </w:tr>
      <w:tr w:rsidR="00487809" w:rsidRPr="009962F2" w:rsidTr="00053E67">
        <w:trPr>
          <w:trHeight w:val="216"/>
        </w:trPr>
        <w:tc>
          <w:tcPr>
            <w:tcW w:w="828"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4</w:t>
            </w:r>
          </w:p>
        </w:tc>
        <w:tc>
          <w:tcPr>
            <w:tcW w:w="4770" w:type="dxa"/>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Project duration</w:t>
            </w:r>
          </w:p>
        </w:tc>
        <w:tc>
          <w:tcPr>
            <w:tcW w:w="900"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0.75</w:t>
            </w:r>
          </w:p>
        </w:tc>
        <w:tc>
          <w:tcPr>
            <w:tcW w:w="683"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4th</w:t>
            </w:r>
          </w:p>
        </w:tc>
        <w:tc>
          <w:tcPr>
            <w:tcW w:w="1747"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important</w:t>
            </w:r>
          </w:p>
        </w:tc>
      </w:tr>
      <w:tr w:rsidR="00487809" w:rsidRPr="009962F2" w:rsidTr="00053E67">
        <w:trPr>
          <w:trHeight w:val="228"/>
        </w:trPr>
        <w:tc>
          <w:tcPr>
            <w:tcW w:w="828"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5</w:t>
            </w:r>
          </w:p>
        </w:tc>
        <w:tc>
          <w:tcPr>
            <w:tcW w:w="4770" w:type="dxa"/>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Method of construction</w:t>
            </w:r>
          </w:p>
        </w:tc>
        <w:tc>
          <w:tcPr>
            <w:tcW w:w="900"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0.75</w:t>
            </w:r>
          </w:p>
        </w:tc>
        <w:tc>
          <w:tcPr>
            <w:tcW w:w="683"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4th</w:t>
            </w:r>
          </w:p>
        </w:tc>
        <w:tc>
          <w:tcPr>
            <w:tcW w:w="1747"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important</w:t>
            </w:r>
          </w:p>
        </w:tc>
      </w:tr>
      <w:tr w:rsidR="00487809" w:rsidRPr="009962F2" w:rsidTr="00053E67">
        <w:trPr>
          <w:trHeight w:val="180"/>
        </w:trPr>
        <w:tc>
          <w:tcPr>
            <w:tcW w:w="828"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6</w:t>
            </w:r>
          </w:p>
        </w:tc>
        <w:tc>
          <w:tcPr>
            <w:tcW w:w="4770" w:type="dxa"/>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Market condition</w:t>
            </w:r>
          </w:p>
        </w:tc>
        <w:tc>
          <w:tcPr>
            <w:tcW w:w="900"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0.74</w:t>
            </w:r>
          </w:p>
        </w:tc>
        <w:tc>
          <w:tcPr>
            <w:tcW w:w="683"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6th</w:t>
            </w:r>
          </w:p>
        </w:tc>
        <w:tc>
          <w:tcPr>
            <w:tcW w:w="1747"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important</w:t>
            </w:r>
          </w:p>
        </w:tc>
      </w:tr>
      <w:tr w:rsidR="00487809" w:rsidRPr="009962F2" w:rsidTr="00053E67">
        <w:trPr>
          <w:trHeight w:val="288"/>
        </w:trPr>
        <w:tc>
          <w:tcPr>
            <w:tcW w:w="828"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7</w:t>
            </w:r>
          </w:p>
        </w:tc>
        <w:tc>
          <w:tcPr>
            <w:tcW w:w="4770" w:type="dxa"/>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Site constraint</w:t>
            </w:r>
          </w:p>
        </w:tc>
        <w:tc>
          <w:tcPr>
            <w:tcW w:w="900"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0.72</w:t>
            </w:r>
          </w:p>
        </w:tc>
        <w:tc>
          <w:tcPr>
            <w:tcW w:w="683"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7th</w:t>
            </w:r>
          </w:p>
        </w:tc>
        <w:tc>
          <w:tcPr>
            <w:tcW w:w="1747"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important</w:t>
            </w:r>
          </w:p>
        </w:tc>
      </w:tr>
      <w:tr w:rsidR="00487809" w:rsidRPr="009962F2" w:rsidTr="00053E67">
        <w:trPr>
          <w:trHeight w:val="216"/>
        </w:trPr>
        <w:tc>
          <w:tcPr>
            <w:tcW w:w="828"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8</w:t>
            </w:r>
          </w:p>
        </w:tc>
        <w:tc>
          <w:tcPr>
            <w:tcW w:w="4770" w:type="dxa"/>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Number of project team</w:t>
            </w:r>
          </w:p>
        </w:tc>
        <w:tc>
          <w:tcPr>
            <w:tcW w:w="900"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0.72</w:t>
            </w:r>
          </w:p>
        </w:tc>
        <w:tc>
          <w:tcPr>
            <w:tcW w:w="683"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7th</w:t>
            </w:r>
          </w:p>
        </w:tc>
        <w:tc>
          <w:tcPr>
            <w:tcW w:w="1747"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important</w:t>
            </w:r>
          </w:p>
        </w:tc>
      </w:tr>
      <w:tr w:rsidR="00487809" w:rsidRPr="009962F2" w:rsidTr="00053E67">
        <w:trPr>
          <w:trHeight w:val="204"/>
        </w:trPr>
        <w:tc>
          <w:tcPr>
            <w:tcW w:w="828"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9</w:t>
            </w:r>
          </w:p>
        </w:tc>
        <w:tc>
          <w:tcPr>
            <w:tcW w:w="4770" w:type="dxa"/>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Type of structure</w:t>
            </w:r>
          </w:p>
        </w:tc>
        <w:tc>
          <w:tcPr>
            <w:tcW w:w="900"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0.71</w:t>
            </w:r>
          </w:p>
        </w:tc>
        <w:tc>
          <w:tcPr>
            <w:tcW w:w="683"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9th</w:t>
            </w:r>
          </w:p>
        </w:tc>
        <w:tc>
          <w:tcPr>
            <w:tcW w:w="1747"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important</w:t>
            </w:r>
          </w:p>
        </w:tc>
      </w:tr>
      <w:tr w:rsidR="00487809" w:rsidRPr="009962F2" w:rsidTr="00053E67">
        <w:trPr>
          <w:trHeight w:val="228"/>
        </w:trPr>
        <w:tc>
          <w:tcPr>
            <w:tcW w:w="828"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10</w:t>
            </w:r>
          </w:p>
        </w:tc>
        <w:tc>
          <w:tcPr>
            <w:tcW w:w="4770" w:type="dxa"/>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Type of client</w:t>
            </w:r>
          </w:p>
        </w:tc>
        <w:tc>
          <w:tcPr>
            <w:tcW w:w="900"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0.70</w:t>
            </w:r>
          </w:p>
        </w:tc>
        <w:tc>
          <w:tcPr>
            <w:tcW w:w="683"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10th</w:t>
            </w:r>
          </w:p>
        </w:tc>
        <w:tc>
          <w:tcPr>
            <w:tcW w:w="1747"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important</w:t>
            </w:r>
          </w:p>
        </w:tc>
      </w:tr>
      <w:tr w:rsidR="00487809" w:rsidRPr="009962F2" w:rsidTr="00053E67">
        <w:trPr>
          <w:trHeight w:val="216"/>
        </w:trPr>
        <w:tc>
          <w:tcPr>
            <w:tcW w:w="828"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11</w:t>
            </w:r>
          </w:p>
        </w:tc>
        <w:tc>
          <w:tcPr>
            <w:tcW w:w="4770" w:type="dxa"/>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Anticipated variation</w:t>
            </w:r>
          </w:p>
        </w:tc>
        <w:tc>
          <w:tcPr>
            <w:tcW w:w="900"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0.69</w:t>
            </w:r>
          </w:p>
        </w:tc>
        <w:tc>
          <w:tcPr>
            <w:tcW w:w="683"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11th</w:t>
            </w:r>
          </w:p>
        </w:tc>
        <w:tc>
          <w:tcPr>
            <w:tcW w:w="1747"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important</w:t>
            </w:r>
          </w:p>
        </w:tc>
      </w:tr>
      <w:tr w:rsidR="00487809" w:rsidRPr="009962F2" w:rsidTr="00053E67">
        <w:trPr>
          <w:trHeight w:val="240"/>
        </w:trPr>
        <w:tc>
          <w:tcPr>
            <w:tcW w:w="828"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12</w:t>
            </w:r>
          </w:p>
        </w:tc>
        <w:tc>
          <w:tcPr>
            <w:tcW w:w="4770" w:type="dxa"/>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Buildability</w:t>
            </w:r>
          </w:p>
        </w:tc>
        <w:tc>
          <w:tcPr>
            <w:tcW w:w="900"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0.68</w:t>
            </w:r>
          </w:p>
        </w:tc>
        <w:tc>
          <w:tcPr>
            <w:tcW w:w="683"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12th</w:t>
            </w:r>
          </w:p>
        </w:tc>
        <w:tc>
          <w:tcPr>
            <w:tcW w:w="1747"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important</w:t>
            </w:r>
          </w:p>
        </w:tc>
      </w:tr>
      <w:tr w:rsidR="00487809" w:rsidRPr="009962F2" w:rsidTr="00053E67">
        <w:trPr>
          <w:trHeight w:val="269"/>
        </w:trPr>
        <w:tc>
          <w:tcPr>
            <w:tcW w:w="828"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13</w:t>
            </w:r>
          </w:p>
        </w:tc>
        <w:tc>
          <w:tcPr>
            <w:tcW w:w="4770" w:type="dxa"/>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Clients financial situation</w:t>
            </w:r>
          </w:p>
        </w:tc>
        <w:tc>
          <w:tcPr>
            <w:tcW w:w="900"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0.67</w:t>
            </w:r>
          </w:p>
        </w:tc>
        <w:tc>
          <w:tcPr>
            <w:tcW w:w="683"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13th</w:t>
            </w:r>
          </w:p>
        </w:tc>
        <w:tc>
          <w:tcPr>
            <w:tcW w:w="1747"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important</w:t>
            </w:r>
          </w:p>
        </w:tc>
      </w:tr>
      <w:tr w:rsidR="00487809" w:rsidRPr="009962F2" w:rsidTr="00053E67">
        <w:trPr>
          <w:trHeight w:val="312"/>
        </w:trPr>
        <w:tc>
          <w:tcPr>
            <w:tcW w:w="828"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14</w:t>
            </w:r>
          </w:p>
        </w:tc>
        <w:tc>
          <w:tcPr>
            <w:tcW w:w="4770" w:type="dxa"/>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Complexity of project</w:t>
            </w:r>
          </w:p>
        </w:tc>
        <w:tc>
          <w:tcPr>
            <w:tcW w:w="900"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0.64</w:t>
            </w:r>
          </w:p>
        </w:tc>
        <w:tc>
          <w:tcPr>
            <w:tcW w:w="683"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14th</w:t>
            </w:r>
          </w:p>
        </w:tc>
        <w:tc>
          <w:tcPr>
            <w:tcW w:w="1747"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important</w:t>
            </w:r>
          </w:p>
        </w:tc>
      </w:tr>
      <w:tr w:rsidR="00487809" w:rsidRPr="009962F2" w:rsidTr="00053E67">
        <w:trPr>
          <w:trHeight w:val="252"/>
        </w:trPr>
        <w:tc>
          <w:tcPr>
            <w:tcW w:w="828"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 </w:t>
            </w:r>
          </w:p>
        </w:tc>
        <w:tc>
          <w:tcPr>
            <w:tcW w:w="4770" w:type="dxa"/>
            <w:noWrap/>
            <w:hideMark/>
          </w:tcPr>
          <w:p w:rsidR="00487809" w:rsidRPr="00053E67" w:rsidRDefault="00487809" w:rsidP="00D043B4">
            <w:pPr>
              <w:jc w:val="both"/>
              <w:rPr>
                <w:rFonts w:ascii="Times New Roman" w:hAnsi="Times New Roman"/>
                <w:i/>
                <w:iCs/>
                <w:color w:val="000000"/>
              </w:rPr>
            </w:pPr>
            <w:r w:rsidRPr="00053E67">
              <w:rPr>
                <w:rFonts w:ascii="Times New Roman" w:hAnsi="Times New Roman"/>
                <w:i/>
                <w:iCs/>
                <w:color w:val="000000"/>
              </w:rPr>
              <w:t>Average</w:t>
            </w:r>
          </w:p>
        </w:tc>
        <w:tc>
          <w:tcPr>
            <w:tcW w:w="900" w:type="dxa"/>
            <w:noWrap/>
            <w:hideMark/>
          </w:tcPr>
          <w:p w:rsidR="00487809" w:rsidRPr="00053E67" w:rsidRDefault="00487809" w:rsidP="00D043B4">
            <w:pPr>
              <w:jc w:val="both"/>
              <w:rPr>
                <w:rFonts w:ascii="Times New Roman" w:hAnsi="Times New Roman"/>
                <w:i/>
                <w:iCs/>
                <w:color w:val="000000"/>
              </w:rPr>
            </w:pPr>
            <w:r w:rsidRPr="00053E67">
              <w:rPr>
                <w:rFonts w:ascii="Times New Roman" w:hAnsi="Times New Roman"/>
                <w:i/>
                <w:iCs/>
                <w:color w:val="000000"/>
              </w:rPr>
              <w:t>0.73</w:t>
            </w:r>
          </w:p>
        </w:tc>
        <w:tc>
          <w:tcPr>
            <w:tcW w:w="683" w:type="dxa"/>
            <w:noWrap/>
            <w:hideMark/>
          </w:tcPr>
          <w:p w:rsidR="00487809" w:rsidRPr="00053E67" w:rsidRDefault="00487809" w:rsidP="00D043B4">
            <w:pPr>
              <w:jc w:val="both"/>
              <w:rPr>
                <w:rFonts w:ascii="Times New Roman" w:hAnsi="Times New Roman"/>
                <w:i/>
                <w:iCs/>
                <w:color w:val="000000"/>
              </w:rPr>
            </w:pPr>
            <w:r w:rsidRPr="00053E67">
              <w:rPr>
                <w:rFonts w:ascii="Times New Roman" w:hAnsi="Times New Roman"/>
                <w:i/>
                <w:iCs/>
                <w:color w:val="000000"/>
              </w:rPr>
              <w:t> </w:t>
            </w:r>
          </w:p>
        </w:tc>
        <w:tc>
          <w:tcPr>
            <w:tcW w:w="1747"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important</w:t>
            </w:r>
          </w:p>
        </w:tc>
      </w:tr>
      <w:tr w:rsidR="00487809" w:rsidRPr="009962F2" w:rsidTr="00053E67">
        <w:trPr>
          <w:trHeight w:val="264"/>
        </w:trPr>
        <w:tc>
          <w:tcPr>
            <w:tcW w:w="5598" w:type="dxa"/>
            <w:gridSpan w:val="2"/>
            <w:noWrap/>
            <w:hideMark/>
          </w:tcPr>
          <w:p w:rsidR="00487809" w:rsidRPr="009962F2" w:rsidRDefault="00487809" w:rsidP="00D043B4">
            <w:pPr>
              <w:jc w:val="both"/>
              <w:rPr>
                <w:rFonts w:ascii="Times New Roman" w:hAnsi="Times New Roman"/>
                <w:b/>
                <w:bCs/>
                <w:i/>
                <w:iCs/>
                <w:color w:val="000000"/>
                <w:sz w:val="20"/>
                <w:szCs w:val="20"/>
              </w:rPr>
            </w:pPr>
            <w:r w:rsidRPr="009962F2">
              <w:rPr>
                <w:rFonts w:ascii="Times New Roman" w:hAnsi="Times New Roman"/>
                <w:b/>
                <w:bCs/>
                <w:i/>
                <w:iCs/>
                <w:color w:val="000000"/>
                <w:sz w:val="20"/>
                <w:szCs w:val="20"/>
              </w:rPr>
              <w:t>Source</w:t>
            </w:r>
            <w:r w:rsidRPr="009962F2">
              <w:rPr>
                <w:rFonts w:ascii="Times New Roman" w:hAnsi="Times New Roman"/>
                <w:i/>
                <w:iCs/>
                <w:color w:val="000000"/>
                <w:sz w:val="20"/>
                <w:szCs w:val="20"/>
              </w:rPr>
              <w:t xml:space="preserve">: </w:t>
            </w:r>
            <w:r>
              <w:rPr>
                <w:rFonts w:ascii="Times New Roman" w:hAnsi="Times New Roman"/>
                <w:i/>
                <w:iCs/>
                <w:color w:val="000000"/>
                <w:sz w:val="20"/>
                <w:szCs w:val="20"/>
              </w:rPr>
              <w:t>Researcher's Data Analysis (2020</w:t>
            </w:r>
            <w:r w:rsidRPr="009962F2">
              <w:rPr>
                <w:rFonts w:ascii="Times New Roman" w:hAnsi="Times New Roman"/>
                <w:i/>
                <w:iCs/>
                <w:color w:val="000000"/>
                <w:sz w:val="20"/>
                <w:szCs w:val="20"/>
              </w:rPr>
              <w:t>)</w:t>
            </w:r>
          </w:p>
        </w:tc>
        <w:tc>
          <w:tcPr>
            <w:tcW w:w="900" w:type="dxa"/>
            <w:noWrap/>
            <w:hideMark/>
          </w:tcPr>
          <w:p w:rsidR="00487809" w:rsidRPr="009962F2" w:rsidRDefault="00487809" w:rsidP="00D043B4">
            <w:pPr>
              <w:jc w:val="both"/>
              <w:rPr>
                <w:rFonts w:ascii="Times New Roman" w:hAnsi="Times New Roman"/>
                <w:b/>
                <w:bCs/>
                <w:i/>
                <w:iCs/>
                <w:color w:val="000000"/>
                <w:sz w:val="20"/>
                <w:szCs w:val="20"/>
              </w:rPr>
            </w:pPr>
          </w:p>
        </w:tc>
        <w:tc>
          <w:tcPr>
            <w:tcW w:w="683" w:type="dxa"/>
            <w:noWrap/>
            <w:hideMark/>
          </w:tcPr>
          <w:p w:rsidR="00487809" w:rsidRPr="009962F2" w:rsidRDefault="00487809" w:rsidP="00D043B4">
            <w:pPr>
              <w:jc w:val="both"/>
              <w:rPr>
                <w:rFonts w:ascii="Times New Roman" w:hAnsi="Times New Roman"/>
                <w:sz w:val="20"/>
                <w:szCs w:val="20"/>
              </w:rPr>
            </w:pPr>
          </w:p>
        </w:tc>
        <w:tc>
          <w:tcPr>
            <w:tcW w:w="1747" w:type="dxa"/>
            <w:noWrap/>
            <w:hideMark/>
          </w:tcPr>
          <w:p w:rsidR="00487809" w:rsidRPr="009962F2" w:rsidRDefault="00487809" w:rsidP="00D043B4">
            <w:pPr>
              <w:jc w:val="both"/>
              <w:rPr>
                <w:rFonts w:ascii="Times New Roman" w:hAnsi="Times New Roman"/>
                <w:sz w:val="20"/>
                <w:szCs w:val="20"/>
              </w:rPr>
            </w:pPr>
          </w:p>
        </w:tc>
      </w:tr>
    </w:tbl>
    <w:p w:rsidR="00487809" w:rsidRPr="00F41111" w:rsidRDefault="00487809" w:rsidP="00487809">
      <w:pPr>
        <w:keepNext/>
        <w:keepLines/>
        <w:spacing w:before="40"/>
        <w:jc w:val="both"/>
        <w:outlineLvl w:val="2"/>
        <w:rPr>
          <w:color w:val="000000"/>
          <w:sz w:val="24"/>
          <w:szCs w:val="24"/>
        </w:rPr>
      </w:pPr>
      <w:r>
        <w:rPr>
          <w:sz w:val="24"/>
          <w:szCs w:val="24"/>
        </w:rPr>
        <w:t>Table 1</w:t>
      </w:r>
      <w:r w:rsidRPr="00F41111">
        <w:rPr>
          <w:sz w:val="24"/>
          <w:szCs w:val="24"/>
        </w:rPr>
        <w:t xml:space="preserve"> reveal the relative importance index (RII) of factors </w:t>
      </w:r>
      <w:r>
        <w:rPr>
          <w:sz w:val="24"/>
          <w:szCs w:val="24"/>
        </w:rPr>
        <w:t>affecting project cost management</w:t>
      </w:r>
      <w:r w:rsidRPr="00F41111">
        <w:rPr>
          <w:sz w:val="24"/>
          <w:szCs w:val="24"/>
        </w:rPr>
        <w:t xml:space="preserve"> which shows that </w:t>
      </w:r>
      <w:r>
        <w:rPr>
          <w:sz w:val="24"/>
          <w:szCs w:val="24"/>
        </w:rPr>
        <w:t>two</w:t>
      </w:r>
      <w:r w:rsidRPr="00F41111">
        <w:rPr>
          <w:sz w:val="24"/>
          <w:szCs w:val="24"/>
        </w:rPr>
        <w:t xml:space="preserve"> (</w:t>
      </w:r>
      <w:r>
        <w:rPr>
          <w:sz w:val="24"/>
          <w:szCs w:val="24"/>
        </w:rPr>
        <w:t>2</w:t>
      </w:r>
      <w:r w:rsidRPr="00F41111">
        <w:rPr>
          <w:sz w:val="24"/>
          <w:szCs w:val="24"/>
        </w:rPr>
        <w:t>) factors are very important such as “</w:t>
      </w:r>
      <w:r>
        <w:rPr>
          <w:color w:val="000000"/>
          <w:sz w:val="24"/>
          <w:szCs w:val="24"/>
        </w:rPr>
        <w:t>expertise of consultants” and</w:t>
      </w:r>
      <w:r w:rsidRPr="00F41111">
        <w:rPr>
          <w:color w:val="000000"/>
          <w:sz w:val="24"/>
          <w:szCs w:val="24"/>
        </w:rPr>
        <w:t xml:space="preserve"> “</w:t>
      </w:r>
      <w:r>
        <w:rPr>
          <w:color w:val="000000"/>
          <w:sz w:val="24"/>
          <w:szCs w:val="24"/>
        </w:rPr>
        <w:t>design completion</w:t>
      </w:r>
      <w:r w:rsidRPr="00F41111">
        <w:rPr>
          <w:color w:val="000000"/>
          <w:sz w:val="24"/>
          <w:szCs w:val="24"/>
        </w:rPr>
        <w:t>” with RII value of 0.8</w:t>
      </w:r>
      <w:r>
        <w:rPr>
          <w:color w:val="000000"/>
          <w:sz w:val="24"/>
          <w:szCs w:val="24"/>
        </w:rPr>
        <w:t xml:space="preserve">2 and </w:t>
      </w:r>
      <w:r w:rsidRPr="00F41111">
        <w:rPr>
          <w:color w:val="000000"/>
          <w:sz w:val="24"/>
          <w:szCs w:val="24"/>
        </w:rPr>
        <w:t>0.8</w:t>
      </w:r>
      <w:r>
        <w:rPr>
          <w:color w:val="000000"/>
          <w:sz w:val="24"/>
          <w:szCs w:val="24"/>
        </w:rPr>
        <w:t xml:space="preserve">0 </w:t>
      </w:r>
      <w:r w:rsidRPr="00F41111">
        <w:rPr>
          <w:color w:val="000000"/>
          <w:sz w:val="24"/>
          <w:szCs w:val="24"/>
        </w:rPr>
        <w:t xml:space="preserve">respectively but the most important factor </w:t>
      </w:r>
      <w:r>
        <w:rPr>
          <w:color w:val="000000"/>
          <w:sz w:val="24"/>
          <w:szCs w:val="24"/>
        </w:rPr>
        <w:t>affecting project cost management</w:t>
      </w:r>
      <w:r w:rsidRPr="00F41111">
        <w:rPr>
          <w:color w:val="000000"/>
          <w:sz w:val="24"/>
          <w:szCs w:val="24"/>
        </w:rPr>
        <w:t xml:space="preserve"> is </w:t>
      </w:r>
      <w:r>
        <w:rPr>
          <w:color w:val="000000"/>
          <w:sz w:val="24"/>
          <w:szCs w:val="24"/>
        </w:rPr>
        <w:t>expertise of consultants</w:t>
      </w:r>
      <w:r w:rsidRPr="00F41111">
        <w:rPr>
          <w:color w:val="000000"/>
          <w:sz w:val="24"/>
          <w:szCs w:val="24"/>
        </w:rPr>
        <w:t xml:space="preserve"> with RII of 0.8</w:t>
      </w:r>
      <w:r>
        <w:rPr>
          <w:color w:val="000000"/>
          <w:sz w:val="24"/>
          <w:szCs w:val="24"/>
        </w:rPr>
        <w:t>2</w:t>
      </w:r>
      <w:r w:rsidRPr="00F41111">
        <w:rPr>
          <w:color w:val="000000"/>
          <w:sz w:val="24"/>
          <w:szCs w:val="24"/>
        </w:rPr>
        <w:t>.</w:t>
      </w:r>
    </w:p>
    <w:p w:rsidR="00487809" w:rsidRDefault="00487809" w:rsidP="00487809">
      <w:pPr>
        <w:keepNext/>
        <w:keepLines/>
        <w:spacing w:before="40"/>
        <w:jc w:val="both"/>
        <w:outlineLvl w:val="2"/>
        <w:rPr>
          <w:sz w:val="24"/>
          <w:szCs w:val="24"/>
        </w:rPr>
      </w:pPr>
    </w:p>
    <w:p w:rsidR="00487809" w:rsidRDefault="00487809" w:rsidP="00487809">
      <w:pPr>
        <w:keepNext/>
        <w:keepLines/>
        <w:spacing w:before="40"/>
        <w:jc w:val="both"/>
        <w:outlineLvl w:val="2"/>
        <w:rPr>
          <w:sz w:val="24"/>
          <w:szCs w:val="24"/>
          <w:lang w:eastAsia="en-GB"/>
        </w:rPr>
      </w:pPr>
      <w:r>
        <w:rPr>
          <w:sz w:val="24"/>
          <w:szCs w:val="24"/>
        </w:rPr>
        <w:t xml:space="preserve">Ten </w:t>
      </w:r>
      <w:r w:rsidRPr="00F41111">
        <w:rPr>
          <w:sz w:val="24"/>
          <w:szCs w:val="24"/>
        </w:rPr>
        <w:t>(</w:t>
      </w:r>
      <w:r>
        <w:rPr>
          <w:sz w:val="24"/>
          <w:szCs w:val="24"/>
        </w:rPr>
        <w:t>10</w:t>
      </w:r>
      <w:r w:rsidRPr="00F41111">
        <w:rPr>
          <w:sz w:val="24"/>
          <w:szCs w:val="24"/>
        </w:rPr>
        <w:t xml:space="preserve">) barriers to the success of </w:t>
      </w:r>
      <w:r>
        <w:rPr>
          <w:sz w:val="24"/>
          <w:szCs w:val="24"/>
        </w:rPr>
        <w:t>project cost management</w:t>
      </w:r>
      <w:r w:rsidRPr="00F41111">
        <w:rPr>
          <w:sz w:val="24"/>
          <w:szCs w:val="24"/>
        </w:rPr>
        <w:t xml:space="preserve"> were identified through literature review and were ranked according to their level of severity using Mean Item Score. </w:t>
      </w:r>
      <w:r w:rsidR="00053E67">
        <w:rPr>
          <w:sz w:val="24"/>
          <w:szCs w:val="24"/>
          <w:lang w:eastAsia="en-GB"/>
        </w:rPr>
        <w:t>The rate of response and the MIS</w:t>
      </w:r>
      <w:r w:rsidR="00053E67" w:rsidRPr="00F41111">
        <w:rPr>
          <w:sz w:val="24"/>
          <w:szCs w:val="24"/>
          <w:lang w:eastAsia="en-GB"/>
        </w:rPr>
        <w:t xml:space="preserve"> score ar</w:t>
      </w:r>
      <w:r w:rsidR="00053E67">
        <w:rPr>
          <w:sz w:val="24"/>
          <w:szCs w:val="24"/>
          <w:lang w:eastAsia="en-GB"/>
        </w:rPr>
        <w:t>e shown in Table 2</w:t>
      </w:r>
    </w:p>
    <w:p w:rsidR="00487809" w:rsidRPr="00F41111" w:rsidRDefault="00487809" w:rsidP="00487809">
      <w:pPr>
        <w:keepNext/>
        <w:keepLines/>
        <w:spacing w:before="40"/>
        <w:jc w:val="both"/>
        <w:outlineLvl w:val="2"/>
        <w:rPr>
          <w:sz w:val="24"/>
          <w:szCs w:val="24"/>
          <w:lang w:eastAsia="en-GB"/>
        </w:rPr>
      </w:pPr>
    </w:p>
    <w:tbl>
      <w:tblPr>
        <w:tblStyle w:val="TableGrid"/>
        <w:tblW w:w="899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24"/>
        <w:gridCol w:w="4923"/>
        <w:gridCol w:w="785"/>
        <w:gridCol w:w="823"/>
        <w:gridCol w:w="1786"/>
      </w:tblGrid>
      <w:tr w:rsidR="00487809" w:rsidRPr="009962F2" w:rsidTr="00053E67">
        <w:trPr>
          <w:trHeight w:val="312"/>
        </w:trPr>
        <w:tc>
          <w:tcPr>
            <w:tcW w:w="5601" w:type="dxa"/>
            <w:gridSpan w:val="2"/>
            <w:hideMark/>
          </w:tcPr>
          <w:p w:rsidR="00487809" w:rsidRPr="009962F2" w:rsidRDefault="00487809" w:rsidP="00D043B4">
            <w:pPr>
              <w:jc w:val="both"/>
              <w:rPr>
                <w:rFonts w:ascii="Times New Roman" w:hAnsi="Times New Roman"/>
                <w:b/>
                <w:bCs/>
                <w:color w:val="000000"/>
                <w:sz w:val="20"/>
                <w:szCs w:val="20"/>
              </w:rPr>
            </w:pPr>
            <w:r>
              <w:rPr>
                <w:rFonts w:ascii="Times New Roman" w:hAnsi="Times New Roman"/>
                <w:b/>
                <w:bCs/>
                <w:color w:val="000000"/>
                <w:sz w:val="20"/>
                <w:szCs w:val="20"/>
              </w:rPr>
              <w:t xml:space="preserve">Table </w:t>
            </w:r>
            <w:r w:rsidRPr="009962F2">
              <w:rPr>
                <w:rFonts w:ascii="Times New Roman" w:hAnsi="Times New Roman"/>
                <w:b/>
                <w:bCs/>
                <w:color w:val="000000"/>
                <w:sz w:val="20"/>
                <w:szCs w:val="20"/>
              </w:rPr>
              <w:t xml:space="preserve">2: Barriers to the Success of </w:t>
            </w:r>
            <w:r>
              <w:rPr>
                <w:rFonts w:ascii="Times New Roman" w:hAnsi="Times New Roman"/>
                <w:b/>
                <w:bCs/>
                <w:color w:val="000000"/>
                <w:sz w:val="20"/>
                <w:szCs w:val="20"/>
              </w:rPr>
              <w:t>project cost management</w:t>
            </w:r>
          </w:p>
        </w:tc>
        <w:tc>
          <w:tcPr>
            <w:tcW w:w="785" w:type="dxa"/>
            <w:noWrap/>
            <w:hideMark/>
          </w:tcPr>
          <w:p w:rsidR="00487809" w:rsidRPr="009962F2" w:rsidRDefault="00487809" w:rsidP="00D043B4">
            <w:pPr>
              <w:jc w:val="both"/>
              <w:rPr>
                <w:rFonts w:ascii="Times New Roman" w:hAnsi="Times New Roman"/>
                <w:b/>
                <w:bCs/>
                <w:color w:val="000000"/>
                <w:sz w:val="20"/>
                <w:szCs w:val="20"/>
              </w:rPr>
            </w:pPr>
          </w:p>
        </w:tc>
        <w:tc>
          <w:tcPr>
            <w:tcW w:w="823" w:type="dxa"/>
            <w:noWrap/>
            <w:hideMark/>
          </w:tcPr>
          <w:p w:rsidR="00487809" w:rsidRPr="009962F2" w:rsidRDefault="00487809" w:rsidP="00D043B4">
            <w:pPr>
              <w:jc w:val="both"/>
              <w:rPr>
                <w:rFonts w:ascii="Times New Roman" w:hAnsi="Times New Roman"/>
                <w:sz w:val="20"/>
                <w:szCs w:val="20"/>
              </w:rPr>
            </w:pPr>
          </w:p>
        </w:tc>
        <w:tc>
          <w:tcPr>
            <w:tcW w:w="1786" w:type="dxa"/>
            <w:noWrap/>
            <w:hideMark/>
          </w:tcPr>
          <w:p w:rsidR="00487809" w:rsidRPr="009962F2" w:rsidRDefault="00487809" w:rsidP="00D043B4">
            <w:pPr>
              <w:jc w:val="both"/>
              <w:rPr>
                <w:rFonts w:ascii="Times New Roman" w:hAnsi="Times New Roman"/>
                <w:sz w:val="20"/>
                <w:szCs w:val="20"/>
              </w:rPr>
            </w:pPr>
          </w:p>
        </w:tc>
      </w:tr>
      <w:tr w:rsidR="00487809" w:rsidRPr="009962F2" w:rsidTr="00053E67">
        <w:trPr>
          <w:trHeight w:val="240"/>
        </w:trPr>
        <w:tc>
          <w:tcPr>
            <w:tcW w:w="678" w:type="dxa"/>
            <w:noWrap/>
            <w:hideMark/>
          </w:tcPr>
          <w:p w:rsidR="00487809" w:rsidRPr="00053E67" w:rsidRDefault="00487809" w:rsidP="00D043B4">
            <w:pPr>
              <w:jc w:val="both"/>
              <w:rPr>
                <w:rFonts w:ascii="Times New Roman" w:hAnsi="Times New Roman"/>
                <w:b/>
                <w:bCs/>
                <w:color w:val="000000"/>
              </w:rPr>
            </w:pPr>
            <w:r w:rsidRPr="00053E67">
              <w:rPr>
                <w:rFonts w:ascii="Times New Roman" w:hAnsi="Times New Roman"/>
                <w:b/>
                <w:bCs/>
                <w:color w:val="000000"/>
              </w:rPr>
              <w:t>S/No.</w:t>
            </w:r>
          </w:p>
        </w:tc>
        <w:tc>
          <w:tcPr>
            <w:tcW w:w="4923" w:type="dxa"/>
            <w:noWrap/>
            <w:hideMark/>
          </w:tcPr>
          <w:p w:rsidR="00487809" w:rsidRPr="00053E67" w:rsidRDefault="00487809" w:rsidP="00D043B4">
            <w:pPr>
              <w:jc w:val="both"/>
              <w:rPr>
                <w:rFonts w:ascii="Times New Roman" w:hAnsi="Times New Roman"/>
                <w:b/>
                <w:bCs/>
                <w:color w:val="000000"/>
              </w:rPr>
            </w:pPr>
            <w:r w:rsidRPr="00053E67">
              <w:rPr>
                <w:rFonts w:ascii="Times New Roman" w:hAnsi="Times New Roman"/>
                <w:b/>
                <w:bCs/>
                <w:color w:val="000000"/>
              </w:rPr>
              <w:t>Barriers</w:t>
            </w:r>
          </w:p>
        </w:tc>
        <w:tc>
          <w:tcPr>
            <w:tcW w:w="785" w:type="dxa"/>
            <w:noWrap/>
            <w:hideMark/>
          </w:tcPr>
          <w:p w:rsidR="00487809" w:rsidRPr="00053E67" w:rsidRDefault="00487809" w:rsidP="00D043B4">
            <w:pPr>
              <w:jc w:val="both"/>
              <w:rPr>
                <w:rFonts w:ascii="Times New Roman" w:hAnsi="Times New Roman"/>
                <w:b/>
                <w:bCs/>
                <w:color w:val="000000"/>
              </w:rPr>
            </w:pPr>
            <w:r w:rsidRPr="00053E67">
              <w:rPr>
                <w:rFonts w:ascii="Times New Roman" w:hAnsi="Times New Roman"/>
                <w:b/>
                <w:bCs/>
                <w:color w:val="000000"/>
              </w:rPr>
              <w:t>MIS</w:t>
            </w:r>
          </w:p>
        </w:tc>
        <w:tc>
          <w:tcPr>
            <w:tcW w:w="823" w:type="dxa"/>
            <w:noWrap/>
            <w:hideMark/>
          </w:tcPr>
          <w:p w:rsidR="00487809" w:rsidRPr="00053E67" w:rsidRDefault="00487809" w:rsidP="00D043B4">
            <w:pPr>
              <w:jc w:val="both"/>
              <w:rPr>
                <w:rFonts w:ascii="Times New Roman" w:hAnsi="Times New Roman"/>
                <w:b/>
                <w:bCs/>
                <w:color w:val="000000"/>
              </w:rPr>
            </w:pPr>
            <w:r w:rsidRPr="00053E67">
              <w:rPr>
                <w:rFonts w:ascii="Times New Roman" w:hAnsi="Times New Roman"/>
                <w:b/>
                <w:bCs/>
                <w:color w:val="000000"/>
              </w:rPr>
              <w:t>Rank</w:t>
            </w:r>
          </w:p>
        </w:tc>
        <w:tc>
          <w:tcPr>
            <w:tcW w:w="1786" w:type="dxa"/>
            <w:noWrap/>
            <w:hideMark/>
          </w:tcPr>
          <w:p w:rsidR="00487809" w:rsidRPr="00053E67" w:rsidRDefault="00487809" w:rsidP="00D043B4">
            <w:pPr>
              <w:jc w:val="both"/>
              <w:rPr>
                <w:rFonts w:ascii="Times New Roman" w:hAnsi="Times New Roman"/>
                <w:b/>
                <w:bCs/>
                <w:color w:val="000000"/>
              </w:rPr>
            </w:pPr>
            <w:r w:rsidRPr="00053E67">
              <w:rPr>
                <w:rFonts w:ascii="Times New Roman" w:hAnsi="Times New Roman"/>
                <w:b/>
                <w:bCs/>
                <w:color w:val="000000"/>
              </w:rPr>
              <w:t>Decision</w:t>
            </w:r>
          </w:p>
        </w:tc>
      </w:tr>
      <w:tr w:rsidR="00487809" w:rsidRPr="009962F2" w:rsidTr="00053E67">
        <w:trPr>
          <w:trHeight w:val="252"/>
        </w:trPr>
        <w:tc>
          <w:tcPr>
            <w:tcW w:w="678"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1</w:t>
            </w:r>
          </w:p>
        </w:tc>
        <w:tc>
          <w:tcPr>
            <w:tcW w:w="4923"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Teams lack of general expertise</w:t>
            </w:r>
          </w:p>
        </w:tc>
        <w:tc>
          <w:tcPr>
            <w:tcW w:w="785"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4.52</w:t>
            </w:r>
          </w:p>
        </w:tc>
        <w:tc>
          <w:tcPr>
            <w:tcW w:w="823"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vertAlign w:val="superscript"/>
              </w:rPr>
              <w:t>1st</w:t>
            </w:r>
          </w:p>
        </w:tc>
        <w:tc>
          <w:tcPr>
            <w:tcW w:w="1786"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Very Severe</w:t>
            </w:r>
          </w:p>
        </w:tc>
      </w:tr>
      <w:tr w:rsidR="00487809" w:rsidRPr="009962F2" w:rsidTr="00053E67">
        <w:trPr>
          <w:trHeight w:val="264"/>
        </w:trPr>
        <w:tc>
          <w:tcPr>
            <w:tcW w:w="678"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2</w:t>
            </w:r>
          </w:p>
        </w:tc>
        <w:tc>
          <w:tcPr>
            <w:tcW w:w="4923"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Absence of clear planning for project objective</w:t>
            </w:r>
          </w:p>
        </w:tc>
        <w:tc>
          <w:tcPr>
            <w:tcW w:w="785"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4.51</w:t>
            </w:r>
          </w:p>
        </w:tc>
        <w:tc>
          <w:tcPr>
            <w:tcW w:w="823"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vertAlign w:val="superscript"/>
              </w:rPr>
              <w:t>2nd</w:t>
            </w:r>
          </w:p>
        </w:tc>
        <w:tc>
          <w:tcPr>
            <w:tcW w:w="1786"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Very Severe</w:t>
            </w:r>
          </w:p>
        </w:tc>
      </w:tr>
      <w:tr w:rsidR="00487809" w:rsidRPr="009962F2" w:rsidTr="00053E67">
        <w:trPr>
          <w:trHeight w:val="528"/>
        </w:trPr>
        <w:tc>
          <w:tcPr>
            <w:tcW w:w="678"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3</w:t>
            </w:r>
          </w:p>
        </w:tc>
        <w:tc>
          <w:tcPr>
            <w:tcW w:w="4923" w:type="dxa"/>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Complex project objective</w:t>
            </w:r>
          </w:p>
        </w:tc>
        <w:tc>
          <w:tcPr>
            <w:tcW w:w="785"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4.51</w:t>
            </w:r>
          </w:p>
        </w:tc>
        <w:tc>
          <w:tcPr>
            <w:tcW w:w="823"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vertAlign w:val="superscript"/>
              </w:rPr>
              <w:t>2nd</w:t>
            </w:r>
          </w:p>
        </w:tc>
        <w:tc>
          <w:tcPr>
            <w:tcW w:w="1786"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Very Severe</w:t>
            </w:r>
          </w:p>
        </w:tc>
      </w:tr>
      <w:tr w:rsidR="00487809" w:rsidRPr="009962F2" w:rsidTr="00053E67">
        <w:trPr>
          <w:trHeight w:val="264"/>
        </w:trPr>
        <w:tc>
          <w:tcPr>
            <w:tcW w:w="678"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4</w:t>
            </w:r>
          </w:p>
        </w:tc>
        <w:tc>
          <w:tcPr>
            <w:tcW w:w="4923"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Unclear project goals and objective</w:t>
            </w:r>
          </w:p>
        </w:tc>
        <w:tc>
          <w:tcPr>
            <w:tcW w:w="785"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4.51</w:t>
            </w:r>
          </w:p>
        </w:tc>
        <w:tc>
          <w:tcPr>
            <w:tcW w:w="823"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vertAlign w:val="superscript"/>
              </w:rPr>
              <w:t>2nd</w:t>
            </w:r>
          </w:p>
        </w:tc>
        <w:tc>
          <w:tcPr>
            <w:tcW w:w="1786"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Very Severe</w:t>
            </w:r>
          </w:p>
        </w:tc>
      </w:tr>
      <w:tr w:rsidR="00487809" w:rsidRPr="009962F2" w:rsidTr="00053E67">
        <w:trPr>
          <w:trHeight w:val="228"/>
        </w:trPr>
        <w:tc>
          <w:tcPr>
            <w:tcW w:w="678"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5</w:t>
            </w:r>
          </w:p>
        </w:tc>
        <w:tc>
          <w:tcPr>
            <w:tcW w:w="4923"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Inaccurate planning for payment of contractors</w:t>
            </w:r>
          </w:p>
        </w:tc>
        <w:tc>
          <w:tcPr>
            <w:tcW w:w="785"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4.42</w:t>
            </w:r>
          </w:p>
        </w:tc>
        <w:tc>
          <w:tcPr>
            <w:tcW w:w="823"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vertAlign w:val="superscript"/>
              </w:rPr>
              <w:t>5th</w:t>
            </w:r>
          </w:p>
        </w:tc>
        <w:tc>
          <w:tcPr>
            <w:tcW w:w="1786"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Severe</w:t>
            </w:r>
          </w:p>
        </w:tc>
      </w:tr>
      <w:tr w:rsidR="00487809" w:rsidRPr="009962F2" w:rsidTr="00053E67">
        <w:trPr>
          <w:trHeight w:val="288"/>
        </w:trPr>
        <w:tc>
          <w:tcPr>
            <w:tcW w:w="678"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6</w:t>
            </w:r>
          </w:p>
        </w:tc>
        <w:tc>
          <w:tcPr>
            <w:tcW w:w="4923"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Variance between owner and contractor in defining their project cost</w:t>
            </w:r>
          </w:p>
        </w:tc>
        <w:tc>
          <w:tcPr>
            <w:tcW w:w="785"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4.40</w:t>
            </w:r>
          </w:p>
        </w:tc>
        <w:tc>
          <w:tcPr>
            <w:tcW w:w="823"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vertAlign w:val="superscript"/>
              </w:rPr>
              <w:t>6th</w:t>
            </w:r>
          </w:p>
        </w:tc>
        <w:tc>
          <w:tcPr>
            <w:tcW w:w="1786"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Severe</w:t>
            </w:r>
          </w:p>
        </w:tc>
      </w:tr>
      <w:tr w:rsidR="00487809" w:rsidRPr="009962F2" w:rsidTr="00053E67">
        <w:trPr>
          <w:trHeight w:val="252"/>
        </w:trPr>
        <w:tc>
          <w:tcPr>
            <w:tcW w:w="678"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7</w:t>
            </w:r>
          </w:p>
        </w:tc>
        <w:tc>
          <w:tcPr>
            <w:tcW w:w="4923"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Dislike or distrust of control systems</w:t>
            </w:r>
          </w:p>
        </w:tc>
        <w:tc>
          <w:tcPr>
            <w:tcW w:w="785"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4.40</w:t>
            </w:r>
          </w:p>
        </w:tc>
        <w:tc>
          <w:tcPr>
            <w:tcW w:w="823"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vertAlign w:val="superscript"/>
              </w:rPr>
              <w:t>6th</w:t>
            </w:r>
          </w:p>
        </w:tc>
        <w:tc>
          <w:tcPr>
            <w:tcW w:w="1786"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Severe</w:t>
            </w:r>
          </w:p>
        </w:tc>
      </w:tr>
      <w:tr w:rsidR="00487809" w:rsidRPr="009962F2" w:rsidTr="00053E67">
        <w:trPr>
          <w:trHeight w:val="264"/>
        </w:trPr>
        <w:tc>
          <w:tcPr>
            <w:tcW w:w="678"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8</w:t>
            </w:r>
          </w:p>
        </w:tc>
        <w:tc>
          <w:tcPr>
            <w:tcW w:w="4923"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Poor skills in scheduling and controlling</w:t>
            </w:r>
          </w:p>
        </w:tc>
        <w:tc>
          <w:tcPr>
            <w:tcW w:w="785"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4.38</w:t>
            </w:r>
          </w:p>
        </w:tc>
        <w:tc>
          <w:tcPr>
            <w:tcW w:w="823"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vertAlign w:val="superscript"/>
              </w:rPr>
              <w:t>8th</w:t>
            </w:r>
          </w:p>
        </w:tc>
        <w:tc>
          <w:tcPr>
            <w:tcW w:w="1786"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Severe</w:t>
            </w:r>
          </w:p>
        </w:tc>
      </w:tr>
      <w:tr w:rsidR="00487809" w:rsidRPr="009962F2" w:rsidTr="00053E67">
        <w:trPr>
          <w:trHeight w:val="276"/>
        </w:trPr>
        <w:tc>
          <w:tcPr>
            <w:tcW w:w="678"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9</w:t>
            </w:r>
          </w:p>
        </w:tc>
        <w:tc>
          <w:tcPr>
            <w:tcW w:w="4923"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Inaccurate plan for contract deliveries</w:t>
            </w:r>
          </w:p>
        </w:tc>
        <w:tc>
          <w:tcPr>
            <w:tcW w:w="785"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4.37</w:t>
            </w:r>
          </w:p>
        </w:tc>
        <w:tc>
          <w:tcPr>
            <w:tcW w:w="823"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vertAlign w:val="superscript"/>
              </w:rPr>
              <w:t>9th</w:t>
            </w:r>
          </w:p>
        </w:tc>
        <w:tc>
          <w:tcPr>
            <w:tcW w:w="1786"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Severe</w:t>
            </w:r>
          </w:p>
        </w:tc>
      </w:tr>
      <w:tr w:rsidR="00487809" w:rsidRPr="009962F2" w:rsidTr="00053E67">
        <w:trPr>
          <w:trHeight w:val="240"/>
        </w:trPr>
        <w:tc>
          <w:tcPr>
            <w:tcW w:w="678"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10</w:t>
            </w:r>
          </w:p>
        </w:tc>
        <w:tc>
          <w:tcPr>
            <w:tcW w:w="4923"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Lack of clearly defined team members roles</w:t>
            </w:r>
          </w:p>
        </w:tc>
        <w:tc>
          <w:tcPr>
            <w:tcW w:w="785"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4.25</w:t>
            </w:r>
          </w:p>
        </w:tc>
        <w:tc>
          <w:tcPr>
            <w:tcW w:w="823"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vertAlign w:val="superscript"/>
              </w:rPr>
              <w:t>10th</w:t>
            </w:r>
          </w:p>
        </w:tc>
        <w:tc>
          <w:tcPr>
            <w:tcW w:w="1786"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Severe</w:t>
            </w:r>
          </w:p>
        </w:tc>
      </w:tr>
      <w:tr w:rsidR="00487809" w:rsidRPr="009962F2" w:rsidTr="00053E67">
        <w:trPr>
          <w:trHeight w:val="252"/>
        </w:trPr>
        <w:tc>
          <w:tcPr>
            <w:tcW w:w="678"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 </w:t>
            </w:r>
          </w:p>
        </w:tc>
        <w:tc>
          <w:tcPr>
            <w:tcW w:w="4923" w:type="dxa"/>
            <w:noWrap/>
            <w:hideMark/>
          </w:tcPr>
          <w:p w:rsidR="00487809" w:rsidRPr="00053E67" w:rsidRDefault="00487809" w:rsidP="00D043B4">
            <w:pPr>
              <w:jc w:val="both"/>
              <w:rPr>
                <w:rFonts w:ascii="Times New Roman" w:hAnsi="Times New Roman"/>
                <w:i/>
                <w:iCs/>
                <w:color w:val="000000"/>
              </w:rPr>
            </w:pPr>
            <w:r w:rsidRPr="00053E67">
              <w:rPr>
                <w:rFonts w:ascii="Times New Roman" w:hAnsi="Times New Roman"/>
                <w:i/>
                <w:iCs/>
                <w:color w:val="000000"/>
              </w:rPr>
              <w:t>Average</w:t>
            </w:r>
          </w:p>
        </w:tc>
        <w:tc>
          <w:tcPr>
            <w:tcW w:w="785" w:type="dxa"/>
            <w:noWrap/>
            <w:hideMark/>
          </w:tcPr>
          <w:p w:rsidR="00487809" w:rsidRPr="00053E67" w:rsidRDefault="00487809" w:rsidP="00D043B4">
            <w:pPr>
              <w:jc w:val="both"/>
              <w:rPr>
                <w:rFonts w:ascii="Times New Roman" w:hAnsi="Times New Roman"/>
                <w:i/>
                <w:iCs/>
                <w:color w:val="000000"/>
              </w:rPr>
            </w:pPr>
            <w:r w:rsidRPr="00053E67">
              <w:rPr>
                <w:rFonts w:ascii="Times New Roman" w:hAnsi="Times New Roman"/>
                <w:i/>
                <w:iCs/>
                <w:color w:val="000000"/>
              </w:rPr>
              <w:t>4.43</w:t>
            </w:r>
          </w:p>
        </w:tc>
        <w:tc>
          <w:tcPr>
            <w:tcW w:w="823" w:type="dxa"/>
            <w:noWrap/>
            <w:hideMark/>
          </w:tcPr>
          <w:p w:rsidR="00487809" w:rsidRPr="00053E67" w:rsidRDefault="00487809" w:rsidP="00D043B4">
            <w:pPr>
              <w:jc w:val="both"/>
              <w:rPr>
                <w:rFonts w:ascii="Times New Roman" w:hAnsi="Times New Roman"/>
                <w:i/>
                <w:iCs/>
                <w:color w:val="000000"/>
              </w:rPr>
            </w:pPr>
            <w:r w:rsidRPr="00053E67">
              <w:rPr>
                <w:rFonts w:ascii="Times New Roman" w:hAnsi="Times New Roman"/>
                <w:i/>
                <w:iCs/>
                <w:color w:val="000000"/>
              </w:rPr>
              <w:t> </w:t>
            </w:r>
          </w:p>
        </w:tc>
        <w:tc>
          <w:tcPr>
            <w:tcW w:w="1786" w:type="dxa"/>
            <w:noWrap/>
            <w:hideMark/>
          </w:tcPr>
          <w:p w:rsidR="00487809" w:rsidRPr="00053E67" w:rsidRDefault="00487809" w:rsidP="00D043B4">
            <w:pPr>
              <w:jc w:val="both"/>
              <w:rPr>
                <w:rFonts w:ascii="Times New Roman" w:hAnsi="Times New Roman"/>
                <w:color w:val="000000"/>
              </w:rPr>
            </w:pPr>
            <w:r w:rsidRPr="00053E67">
              <w:rPr>
                <w:rFonts w:ascii="Times New Roman" w:hAnsi="Times New Roman"/>
                <w:color w:val="000000"/>
              </w:rPr>
              <w:t>Severe</w:t>
            </w:r>
          </w:p>
        </w:tc>
      </w:tr>
      <w:tr w:rsidR="00487809" w:rsidRPr="009962F2" w:rsidTr="00053E67">
        <w:trPr>
          <w:trHeight w:val="204"/>
        </w:trPr>
        <w:tc>
          <w:tcPr>
            <w:tcW w:w="678" w:type="dxa"/>
            <w:noWrap/>
            <w:hideMark/>
          </w:tcPr>
          <w:p w:rsidR="00487809" w:rsidRPr="009962F2" w:rsidRDefault="00487809" w:rsidP="00D043B4">
            <w:pPr>
              <w:jc w:val="both"/>
              <w:rPr>
                <w:rFonts w:ascii="Times New Roman" w:hAnsi="Times New Roman"/>
                <w:color w:val="000000"/>
                <w:sz w:val="20"/>
                <w:szCs w:val="20"/>
              </w:rPr>
            </w:pPr>
          </w:p>
        </w:tc>
        <w:tc>
          <w:tcPr>
            <w:tcW w:w="4923" w:type="dxa"/>
            <w:noWrap/>
            <w:hideMark/>
          </w:tcPr>
          <w:p w:rsidR="00487809" w:rsidRPr="009962F2" w:rsidRDefault="00487809" w:rsidP="00D043B4">
            <w:pPr>
              <w:jc w:val="both"/>
              <w:rPr>
                <w:rFonts w:ascii="Times New Roman" w:hAnsi="Times New Roman"/>
                <w:b/>
                <w:bCs/>
                <w:i/>
                <w:iCs/>
                <w:color w:val="000000"/>
                <w:sz w:val="20"/>
                <w:szCs w:val="20"/>
              </w:rPr>
            </w:pPr>
            <w:r w:rsidRPr="009962F2">
              <w:rPr>
                <w:rFonts w:ascii="Times New Roman" w:hAnsi="Times New Roman"/>
                <w:b/>
                <w:bCs/>
                <w:i/>
                <w:iCs/>
                <w:color w:val="000000"/>
                <w:sz w:val="20"/>
                <w:szCs w:val="20"/>
              </w:rPr>
              <w:t>Source</w:t>
            </w:r>
            <w:r w:rsidRPr="009962F2">
              <w:rPr>
                <w:rFonts w:ascii="Times New Roman" w:hAnsi="Times New Roman"/>
                <w:i/>
                <w:iCs/>
                <w:color w:val="000000"/>
                <w:sz w:val="20"/>
                <w:szCs w:val="20"/>
              </w:rPr>
              <w:t xml:space="preserve">: </w:t>
            </w:r>
            <w:r>
              <w:rPr>
                <w:rFonts w:ascii="Times New Roman" w:hAnsi="Times New Roman"/>
                <w:i/>
                <w:iCs/>
                <w:color w:val="000000"/>
                <w:sz w:val="20"/>
                <w:szCs w:val="20"/>
              </w:rPr>
              <w:t>Researcher's Data Analysis (2020</w:t>
            </w:r>
            <w:r w:rsidRPr="009962F2">
              <w:rPr>
                <w:rFonts w:ascii="Times New Roman" w:hAnsi="Times New Roman"/>
                <w:i/>
                <w:iCs/>
                <w:color w:val="000000"/>
                <w:sz w:val="20"/>
                <w:szCs w:val="20"/>
              </w:rPr>
              <w:t>)</w:t>
            </w:r>
          </w:p>
        </w:tc>
        <w:tc>
          <w:tcPr>
            <w:tcW w:w="785" w:type="dxa"/>
            <w:noWrap/>
            <w:hideMark/>
          </w:tcPr>
          <w:p w:rsidR="00487809" w:rsidRPr="009962F2" w:rsidRDefault="00487809" w:rsidP="00D043B4">
            <w:pPr>
              <w:jc w:val="both"/>
              <w:rPr>
                <w:rFonts w:ascii="Times New Roman" w:hAnsi="Times New Roman"/>
                <w:b/>
                <w:bCs/>
                <w:i/>
                <w:iCs/>
                <w:color w:val="000000"/>
                <w:sz w:val="20"/>
                <w:szCs w:val="20"/>
              </w:rPr>
            </w:pPr>
          </w:p>
        </w:tc>
        <w:tc>
          <w:tcPr>
            <w:tcW w:w="823" w:type="dxa"/>
            <w:noWrap/>
            <w:hideMark/>
          </w:tcPr>
          <w:p w:rsidR="00487809" w:rsidRPr="009962F2" w:rsidRDefault="00487809" w:rsidP="00D043B4">
            <w:pPr>
              <w:jc w:val="both"/>
              <w:rPr>
                <w:rFonts w:ascii="Times New Roman" w:hAnsi="Times New Roman"/>
                <w:sz w:val="20"/>
                <w:szCs w:val="20"/>
              </w:rPr>
            </w:pPr>
          </w:p>
        </w:tc>
        <w:tc>
          <w:tcPr>
            <w:tcW w:w="1786" w:type="dxa"/>
            <w:noWrap/>
            <w:hideMark/>
          </w:tcPr>
          <w:p w:rsidR="00487809" w:rsidRPr="009962F2" w:rsidRDefault="00487809" w:rsidP="00D043B4">
            <w:pPr>
              <w:jc w:val="both"/>
              <w:rPr>
                <w:rFonts w:ascii="Times New Roman" w:hAnsi="Times New Roman"/>
                <w:sz w:val="20"/>
                <w:szCs w:val="20"/>
              </w:rPr>
            </w:pPr>
          </w:p>
        </w:tc>
      </w:tr>
    </w:tbl>
    <w:p w:rsidR="00487809" w:rsidRDefault="00487809" w:rsidP="00487809">
      <w:pPr>
        <w:keepNext/>
        <w:keepLines/>
        <w:spacing w:before="40"/>
        <w:jc w:val="both"/>
        <w:outlineLvl w:val="2"/>
        <w:rPr>
          <w:color w:val="000000"/>
          <w:sz w:val="24"/>
          <w:szCs w:val="24"/>
        </w:rPr>
      </w:pPr>
      <w:r>
        <w:rPr>
          <w:sz w:val="24"/>
          <w:szCs w:val="24"/>
        </w:rPr>
        <w:lastRenderedPageBreak/>
        <w:t>Table 2</w:t>
      </w:r>
      <w:r w:rsidRPr="00F41111">
        <w:rPr>
          <w:sz w:val="24"/>
          <w:szCs w:val="24"/>
        </w:rPr>
        <w:t xml:space="preserve"> reveal the Mean Item Score (MIS) of barriers to the success of </w:t>
      </w:r>
      <w:r>
        <w:rPr>
          <w:sz w:val="24"/>
          <w:szCs w:val="24"/>
        </w:rPr>
        <w:t>project cost management</w:t>
      </w:r>
      <w:r w:rsidRPr="00F41111">
        <w:rPr>
          <w:sz w:val="24"/>
          <w:szCs w:val="24"/>
        </w:rPr>
        <w:t xml:space="preserve"> which shows that the </w:t>
      </w:r>
      <w:r>
        <w:rPr>
          <w:sz w:val="24"/>
          <w:szCs w:val="24"/>
        </w:rPr>
        <w:t>four (4</w:t>
      </w:r>
      <w:r w:rsidRPr="00F41111">
        <w:rPr>
          <w:sz w:val="24"/>
          <w:szCs w:val="24"/>
        </w:rPr>
        <w:t xml:space="preserve">) barriers are </w:t>
      </w:r>
      <w:r>
        <w:rPr>
          <w:sz w:val="24"/>
          <w:szCs w:val="24"/>
        </w:rPr>
        <w:t xml:space="preserve">very </w:t>
      </w:r>
      <w:r w:rsidRPr="00F41111">
        <w:rPr>
          <w:sz w:val="24"/>
          <w:szCs w:val="24"/>
        </w:rPr>
        <w:t>severe such as “</w:t>
      </w:r>
      <w:r>
        <w:rPr>
          <w:color w:val="000000"/>
          <w:sz w:val="24"/>
          <w:szCs w:val="24"/>
        </w:rPr>
        <w:t>teams lack of general expertise</w:t>
      </w:r>
      <w:r w:rsidRPr="00F41111">
        <w:rPr>
          <w:color w:val="000000"/>
          <w:sz w:val="24"/>
          <w:szCs w:val="24"/>
        </w:rPr>
        <w:t>”, “</w:t>
      </w:r>
      <w:r>
        <w:rPr>
          <w:color w:val="000000"/>
          <w:sz w:val="24"/>
          <w:szCs w:val="24"/>
        </w:rPr>
        <w:t>absence of clear planning for project objective</w:t>
      </w:r>
      <w:r w:rsidRPr="00F41111">
        <w:rPr>
          <w:color w:val="000000"/>
          <w:sz w:val="24"/>
          <w:szCs w:val="24"/>
        </w:rPr>
        <w:t>” “</w:t>
      </w:r>
      <w:r>
        <w:rPr>
          <w:color w:val="000000"/>
          <w:sz w:val="24"/>
          <w:szCs w:val="24"/>
        </w:rPr>
        <w:t>complex project objectives</w:t>
      </w:r>
      <w:r w:rsidRPr="00F41111">
        <w:rPr>
          <w:color w:val="000000"/>
          <w:sz w:val="24"/>
          <w:szCs w:val="24"/>
        </w:rPr>
        <w:t>” and “</w:t>
      </w:r>
      <w:r>
        <w:rPr>
          <w:color w:val="000000"/>
          <w:sz w:val="24"/>
          <w:szCs w:val="24"/>
        </w:rPr>
        <w:t>unclear project goals and objective</w:t>
      </w:r>
      <w:r w:rsidRPr="00F41111">
        <w:rPr>
          <w:color w:val="000000"/>
          <w:sz w:val="24"/>
          <w:szCs w:val="24"/>
        </w:rPr>
        <w:t>” with MIS value of 4.</w:t>
      </w:r>
      <w:r>
        <w:rPr>
          <w:color w:val="000000"/>
          <w:sz w:val="24"/>
          <w:szCs w:val="24"/>
        </w:rPr>
        <w:t>52</w:t>
      </w:r>
      <w:r w:rsidRPr="00F41111">
        <w:rPr>
          <w:color w:val="000000"/>
          <w:sz w:val="24"/>
          <w:szCs w:val="24"/>
        </w:rPr>
        <w:t>, 4.</w:t>
      </w:r>
      <w:r>
        <w:rPr>
          <w:color w:val="000000"/>
          <w:sz w:val="24"/>
          <w:szCs w:val="24"/>
        </w:rPr>
        <w:t>51</w:t>
      </w:r>
      <w:r w:rsidRPr="00F41111">
        <w:rPr>
          <w:color w:val="000000"/>
          <w:sz w:val="24"/>
          <w:szCs w:val="24"/>
        </w:rPr>
        <w:t>, 4.</w:t>
      </w:r>
      <w:r>
        <w:rPr>
          <w:color w:val="000000"/>
          <w:sz w:val="24"/>
          <w:szCs w:val="24"/>
        </w:rPr>
        <w:t>51</w:t>
      </w:r>
      <w:r w:rsidRPr="00F41111">
        <w:rPr>
          <w:color w:val="000000"/>
          <w:sz w:val="24"/>
          <w:szCs w:val="24"/>
        </w:rPr>
        <w:t xml:space="preserve"> and 4.</w:t>
      </w:r>
      <w:r>
        <w:rPr>
          <w:color w:val="000000"/>
          <w:sz w:val="24"/>
          <w:szCs w:val="24"/>
        </w:rPr>
        <w:t>51</w:t>
      </w:r>
      <w:r w:rsidRPr="00F41111">
        <w:rPr>
          <w:color w:val="000000"/>
          <w:sz w:val="24"/>
          <w:szCs w:val="24"/>
        </w:rPr>
        <w:t xml:space="preserve"> respectively but the most severe barrier to the success of </w:t>
      </w:r>
      <w:r>
        <w:rPr>
          <w:color w:val="000000"/>
          <w:sz w:val="24"/>
          <w:szCs w:val="24"/>
        </w:rPr>
        <w:t>project cost management</w:t>
      </w:r>
      <w:r w:rsidRPr="00F41111">
        <w:rPr>
          <w:color w:val="000000"/>
          <w:sz w:val="24"/>
          <w:szCs w:val="24"/>
        </w:rPr>
        <w:t xml:space="preserve"> is </w:t>
      </w:r>
      <w:r>
        <w:rPr>
          <w:color w:val="000000"/>
          <w:sz w:val="24"/>
          <w:szCs w:val="24"/>
        </w:rPr>
        <w:t>“teams lack of general expertise”</w:t>
      </w:r>
      <w:r w:rsidRPr="00F41111">
        <w:rPr>
          <w:color w:val="000000"/>
          <w:sz w:val="24"/>
          <w:szCs w:val="24"/>
        </w:rPr>
        <w:t xml:space="preserve"> with MIS of 4.</w:t>
      </w:r>
      <w:r>
        <w:rPr>
          <w:color w:val="000000"/>
          <w:sz w:val="24"/>
          <w:szCs w:val="24"/>
        </w:rPr>
        <w:t>52</w:t>
      </w:r>
      <w:r w:rsidRPr="00F41111">
        <w:rPr>
          <w:color w:val="000000"/>
          <w:sz w:val="24"/>
          <w:szCs w:val="24"/>
        </w:rPr>
        <w:t>.</w:t>
      </w:r>
    </w:p>
    <w:p w:rsidR="00053E67" w:rsidRPr="00F41111" w:rsidRDefault="00053E67" w:rsidP="00487809">
      <w:pPr>
        <w:keepNext/>
        <w:keepLines/>
        <w:spacing w:before="40"/>
        <w:jc w:val="both"/>
        <w:outlineLvl w:val="2"/>
        <w:rPr>
          <w:color w:val="000000"/>
          <w:sz w:val="24"/>
          <w:szCs w:val="24"/>
        </w:rPr>
      </w:pPr>
    </w:p>
    <w:p w:rsidR="00487809" w:rsidRDefault="00487809" w:rsidP="00487809">
      <w:pPr>
        <w:tabs>
          <w:tab w:val="left" w:pos="2055"/>
        </w:tabs>
        <w:jc w:val="both"/>
        <w:rPr>
          <w:sz w:val="24"/>
          <w:szCs w:val="24"/>
        </w:rPr>
      </w:pPr>
      <w:r>
        <w:rPr>
          <w:sz w:val="24"/>
          <w:szCs w:val="24"/>
        </w:rPr>
        <w:t>Table 3</w:t>
      </w:r>
      <w:r w:rsidRPr="00F41111">
        <w:rPr>
          <w:sz w:val="24"/>
          <w:szCs w:val="24"/>
        </w:rPr>
        <w:t xml:space="preserve"> shows the Strategies for Improving </w:t>
      </w:r>
      <w:r>
        <w:rPr>
          <w:sz w:val="24"/>
          <w:szCs w:val="24"/>
        </w:rPr>
        <w:t xml:space="preserve">success of project cost management, in order to </w:t>
      </w:r>
      <w:r w:rsidRPr="00F41111">
        <w:rPr>
          <w:sz w:val="24"/>
          <w:szCs w:val="24"/>
        </w:rPr>
        <w:t xml:space="preserve">analyze them the Mean Item Score was employed to rank the </w:t>
      </w:r>
      <w:r>
        <w:rPr>
          <w:sz w:val="24"/>
          <w:szCs w:val="24"/>
        </w:rPr>
        <w:t>eight</w:t>
      </w:r>
      <w:r w:rsidRPr="00F41111">
        <w:rPr>
          <w:sz w:val="24"/>
          <w:szCs w:val="24"/>
        </w:rPr>
        <w:t xml:space="preserve"> (</w:t>
      </w:r>
      <w:r>
        <w:rPr>
          <w:sz w:val="24"/>
          <w:szCs w:val="24"/>
        </w:rPr>
        <w:t>8</w:t>
      </w:r>
      <w:r w:rsidRPr="00F41111">
        <w:rPr>
          <w:sz w:val="24"/>
          <w:szCs w:val="24"/>
        </w:rPr>
        <w:t>) factors.</w:t>
      </w:r>
    </w:p>
    <w:p w:rsidR="00AD2606" w:rsidRPr="00F41111" w:rsidRDefault="00AD2606" w:rsidP="00487809">
      <w:pPr>
        <w:tabs>
          <w:tab w:val="left" w:pos="2055"/>
        </w:tabs>
        <w:jc w:val="both"/>
        <w:rPr>
          <w:sz w:val="24"/>
          <w:szCs w:val="24"/>
        </w:rPr>
      </w:pPr>
    </w:p>
    <w:p w:rsidR="00487809" w:rsidRPr="005949BE" w:rsidRDefault="00487809" w:rsidP="00487809">
      <w:pPr>
        <w:jc w:val="both"/>
        <w:rPr>
          <w:b/>
          <w:bCs/>
        </w:rPr>
      </w:pPr>
      <w:r w:rsidRPr="005949BE">
        <w:rPr>
          <w:b/>
          <w:bCs/>
        </w:rPr>
        <w:t>Table 3: Strategies for Improving success of project cost management</w:t>
      </w:r>
    </w:p>
    <w:p w:rsidR="00AD2606" w:rsidRDefault="00AD2606" w:rsidP="00487809">
      <w:pPr>
        <w:jc w:val="both"/>
        <w:rPr>
          <w:sz w:val="24"/>
          <w:szCs w:val="24"/>
        </w:rPr>
      </w:pPr>
    </w:p>
    <w:tbl>
      <w:tblPr>
        <w:tblStyle w:val="TableGrid"/>
        <w:tblW w:w="928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70"/>
        <w:gridCol w:w="5165"/>
        <w:gridCol w:w="900"/>
        <w:gridCol w:w="990"/>
        <w:gridCol w:w="1463"/>
      </w:tblGrid>
      <w:tr w:rsidR="00487809" w:rsidRPr="009962F2" w:rsidTr="005949BE">
        <w:trPr>
          <w:trHeight w:val="308"/>
        </w:trPr>
        <w:tc>
          <w:tcPr>
            <w:tcW w:w="770" w:type="dxa"/>
            <w:noWrap/>
            <w:hideMark/>
          </w:tcPr>
          <w:p w:rsidR="00487809" w:rsidRPr="005949BE" w:rsidRDefault="00487809" w:rsidP="00D043B4">
            <w:pPr>
              <w:jc w:val="both"/>
              <w:rPr>
                <w:rFonts w:ascii="Times New Roman" w:hAnsi="Times New Roman"/>
                <w:b/>
                <w:bCs/>
                <w:color w:val="000000"/>
              </w:rPr>
            </w:pPr>
            <w:r w:rsidRPr="005949BE">
              <w:rPr>
                <w:rFonts w:ascii="Times New Roman" w:hAnsi="Times New Roman"/>
                <w:b/>
                <w:bCs/>
                <w:color w:val="000000"/>
              </w:rPr>
              <w:t>S/No.</w:t>
            </w:r>
          </w:p>
        </w:tc>
        <w:tc>
          <w:tcPr>
            <w:tcW w:w="5165" w:type="dxa"/>
            <w:noWrap/>
            <w:hideMark/>
          </w:tcPr>
          <w:p w:rsidR="00487809" w:rsidRPr="005949BE" w:rsidRDefault="00487809" w:rsidP="00D043B4">
            <w:pPr>
              <w:jc w:val="both"/>
              <w:rPr>
                <w:rFonts w:ascii="Times New Roman" w:hAnsi="Times New Roman"/>
                <w:b/>
                <w:bCs/>
                <w:color w:val="000000"/>
              </w:rPr>
            </w:pPr>
            <w:r w:rsidRPr="005949BE">
              <w:rPr>
                <w:rFonts w:ascii="Times New Roman" w:hAnsi="Times New Roman"/>
                <w:b/>
                <w:bCs/>
                <w:color w:val="000000"/>
              </w:rPr>
              <w:t>Strategies</w:t>
            </w:r>
          </w:p>
        </w:tc>
        <w:tc>
          <w:tcPr>
            <w:tcW w:w="900" w:type="dxa"/>
            <w:noWrap/>
            <w:hideMark/>
          </w:tcPr>
          <w:p w:rsidR="00487809" w:rsidRPr="005949BE" w:rsidRDefault="00487809" w:rsidP="00D043B4">
            <w:pPr>
              <w:jc w:val="both"/>
              <w:rPr>
                <w:rFonts w:ascii="Times New Roman" w:hAnsi="Times New Roman"/>
                <w:b/>
                <w:bCs/>
                <w:color w:val="000000"/>
              </w:rPr>
            </w:pPr>
            <w:r w:rsidRPr="005949BE">
              <w:rPr>
                <w:rFonts w:ascii="Times New Roman" w:hAnsi="Times New Roman"/>
                <w:b/>
                <w:bCs/>
                <w:color w:val="000000"/>
              </w:rPr>
              <w:t>MIS</w:t>
            </w:r>
          </w:p>
        </w:tc>
        <w:tc>
          <w:tcPr>
            <w:tcW w:w="990" w:type="dxa"/>
            <w:noWrap/>
            <w:hideMark/>
          </w:tcPr>
          <w:p w:rsidR="00487809" w:rsidRPr="005949BE" w:rsidRDefault="00487809" w:rsidP="00D043B4">
            <w:pPr>
              <w:jc w:val="both"/>
              <w:rPr>
                <w:rFonts w:ascii="Times New Roman" w:hAnsi="Times New Roman"/>
                <w:b/>
                <w:bCs/>
                <w:color w:val="000000"/>
              </w:rPr>
            </w:pPr>
            <w:r w:rsidRPr="005949BE">
              <w:rPr>
                <w:rFonts w:ascii="Times New Roman" w:hAnsi="Times New Roman"/>
                <w:b/>
                <w:bCs/>
                <w:color w:val="000000"/>
              </w:rPr>
              <w:t>Rank</w:t>
            </w:r>
          </w:p>
        </w:tc>
        <w:tc>
          <w:tcPr>
            <w:tcW w:w="1463" w:type="dxa"/>
            <w:noWrap/>
            <w:hideMark/>
          </w:tcPr>
          <w:p w:rsidR="00487809" w:rsidRPr="005949BE" w:rsidRDefault="00487809" w:rsidP="00D043B4">
            <w:pPr>
              <w:jc w:val="both"/>
              <w:rPr>
                <w:rFonts w:ascii="Times New Roman" w:hAnsi="Times New Roman"/>
                <w:b/>
                <w:bCs/>
                <w:color w:val="000000"/>
              </w:rPr>
            </w:pPr>
            <w:r w:rsidRPr="005949BE">
              <w:rPr>
                <w:rFonts w:ascii="Times New Roman" w:hAnsi="Times New Roman"/>
                <w:b/>
                <w:bCs/>
                <w:color w:val="000000"/>
              </w:rPr>
              <w:t>Decision</w:t>
            </w:r>
          </w:p>
        </w:tc>
      </w:tr>
      <w:tr w:rsidR="00487809" w:rsidRPr="009962F2" w:rsidTr="005949BE">
        <w:trPr>
          <w:trHeight w:val="228"/>
        </w:trPr>
        <w:tc>
          <w:tcPr>
            <w:tcW w:w="770" w:type="dxa"/>
            <w:noWrap/>
            <w:hideMark/>
          </w:tcPr>
          <w:p w:rsidR="00487809" w:rsidRPr="005949BE" w:rsidRDefault="00487809" w:rsidP="00D043B4">
            <w:pPr>
              <w:jc w:val="both"/>
              <w:rPr>
                <w:rFonts w:ascii="Times New Roman" w:hAnsi="Times New Roman"/>
                <w:color w:val="000000"/>
              </w:rPr>
            </w:pPr>
            <w:r w:rsidRPr="005949BE">
              <w:rPr>
                <w:rFonts w:ascii="Times New Roman" w:hAnsi="Times New Roman"/>
                <w:color w:val="000000"/>
              </w:rPr>
              <w:t>1</w:t>
            </w:r>
          </w:p>
        </w:tc>
        <w:tc>
          <w:tcPr>
            <w:tcW w:w="5165" w:type="dxa"/>
            <w:hideMark/>
          </w:tcPr>
          <w:p w:rsidR="00487809" w:rsidRPr="005949BE" w:rsidRDefault="00487809" w:rsidP="00D043B4">
            <w:pPr>
              <w:jc w:val="both"/>
              <w:rPr>
                <w:rFonts w:ascii="Times New Roman" w:hAnsi="Times New Roman"/>
                <w:color w:val="000000"/>
              </w:rPr>
            </w:pPr>
            <w:r w:rsidRPr="005949BE">
              <w:rPr>
                <w:rFonts w:ascii="Times New Roman" w:hAnsi="Times New Roman"/>
                <w:color w:val="000000"/>
              </w:rPr>
              <w:t>Build a project team with the right skills</w:t>
            </w:r>
          </w:p>
        </w:tc>
        <w:tc>
          <w:tcPr>
            <w:tcW w:w="900" w:type="dxa"/>
            <w:noWrap/>
            <w:hideMark/>
          </w:tcPr>
          <w:p w:rsidR="00487809" w:rsidRPr="005949BE" w:rsidRDefault="00487809" w:rsidP="00D043B4">
            <w:pPr>
              <w:jc w:val="both"/>
              <w:rPr>
                <w:rFonts w:ascii="Times New Roman" w:hAnsi="Times New Roman"/>
                <w:color w:val="000000"/>
              </w:rPr>
            </w:pPr>
            <w:r w:rsidRPr="005949BE">
              <w:rPr>
                <w:rFonts w:ascii="Times New Roman" w:hAnsi="Times New Roman"/>
                <w:color w:val="000000"/>
              </w:rPr>
              <w:t>4.55</w:t>
            </w:r>
          </w:p>
        </w:tc>
        <w:tc>
          <w:tcPr>
            <w:tcW w:w="990" w:type="dxa"/>
            <w:noWrap/>
            <w:hideMark/>
          </w:tcPr>
          <w:p w:rsidR="00487809" w:rsidRPr="005949BE" w:rsidRDefault="00487809" w:rsidP="00D043B4">
            <w:pPr>
              <w:jc w:val="both"/>
              <w:rPr>
                <w:rFonts w:ascii="Times New Roman" w:hAnsi="Times New Roman"/>
                <w:color w:val="000000"/>
              </w:rPr>
            </w:pPr>
            <w:r w:rsidRPr="005949BE">
              <w:rPr>
                <w:rFonts w:ascii="Times New Roman" w:hAnsi="Times New Roman"/>
                <w:color w:val="000000"/>
              </w:rPr>
              <w:t>1st</w:t>
            </w:r>
          </w:p>
        </w:tc>
        <w:tc>
          <w:tcPr>
            <w:tcW w:w="1463" w:type="dxa"/>
            <w:noWrap/>
            <w:hideMark/>
          </w:tcPr>
          <w:p w:rsidR="00487809" w:rsidRPr="005949BE" w:rsidRDefault="00487809" w:rsidP="00D043B4">
            <w:pPr>
              <w:jc w:val="both"/>
              <w:rPr>
                <w:rFonts w:ascii="Times New Roman" w:hAnsi="Times New Roman"/>
                <w:color w:val="000000"/>
              </w:rPr>
            </w:pPr>
            <w:r w:rsidRPr="005949BE">
              <w:rPr>
                <w:rFonts w:ascii="Times New Roman" w:hAnsi="Times New Roman"/>
                <w:color w:val="000000"/>
              </w:rPr>
              <w:t>Most Effective</w:t>
            </w:r>
          </w:p>
        </w:tc>
      </w:tr>
      <w:tr w:rsidR="00487809" w:rsidRPr="009962F2" w:rsidTr="005949BE">
        <w:trPr>
          <w:trHeight w:val="582"/>
        </w:trPr>
        <w:tc>
          <w:tcPr>
            <w:tcW w:w="770" w:type="dxa"/>
            <w:noWrap/>
            <w:hideMark/>
          </w:tcPr>
          <w:p w:rsidR="00487809" w:rsidRPr="005949BE" w:rsidRDefault="00487809" w:rsidP="00D043B4">
            <w:pPr>
              <w:jc w:val="both"/>
              <w:rPr>
                <w:rFonts w:ascii="Times New Roman" w:hAnsi="Times New Roman"/>
                <w:color w:val="000000"/>
              </w:rPr>
            </w:pPr>
            <w:r w:rsidRPr="005949BE">
              <w:rPr>
                <w:rFonts w:ascii="Times New Roman" w:hAnsi="Times New Roman"/>
                <w:color w:val="000000"/>
              </w:rPr>
              <w:t>2</w:t>
            </w:r>
          </w:p>
        </w:tc>
        <w:tc>
          <w:tcPr>
            <w:tcW w:w="5165" w:type="dxa"/>
            <w:hideMark/>
          </w:tcPr>
          <w:p w:rsidR="00487809" w:rsidRPr="005949BE" w:rsidRDefault="00487809" w:rsidP="00D043B4">
            <w:pPr>
              <w:jc w:val="both"/>
              <w:rPr>
                <w:rFonts w:ascii="Times New Roman" w:hAnsi="Times New Roman"/>
                <w:color w:val="000000"/>
              </w:rPr>
            </w:pPr>
            <w:r w:rsidRPr="005949BE">
              <w:rPr>
                <w:rFonts w:ascii="Times New Roman" w:hAnsi="Times New Roman"/>
                <w:color w:val="000000"/>
              </w:rPr>
              <w:t>Develop a planning and controlling process</w:t>
            </w:r>
          </w:p>
        </w:tc>
        <w:tc>
          <w:tcPr>
            <w:tcW w:w="900" w:type="dxa"/>
            <w:noWrap/>
            <w:hideMark/>
          </w:tcPr>
          <w:p w:rsidR="00487809" w:rsidRPr="005949BE" w:rsidRDefault="00487809" w:rsidP="00D043B4">
            <w:pPr>
              <w:jc w:val="both"/>
              <w:rPr>
                <w:rFonts w:ascii="Times New Roman" w:hAnsi="Times New Roman"/>
                <w:color w:val="000000"/>
              </w:rPr>
            </w:pPr>
            <w:r w:rsidRPr="005949BE">
              <w:rPr>
                <w:rFonts w:ascii="Times New Roman" w:hAnsi="Times New Roman"/>
                <w:color w:val="000000"/>
              </w:rPr>
              <w:t>4.52</w:t>
            </w:r>
          </w:p>
        </w:tc>
        <w:tc>
          <w:tcPr>
            <w:tcW w:w="990" w:type="dxa"/>
            <w:noWrap/>
            <w:hideMark/>
          </w:tcPr>
          <w:p w:rsidR="00487809" w:rsidRPr="005949BE" w:rsidRDefault="00487809" w:rsidP="00D043B4">
            <w:pPr>
              <w:jc w:val="both"/>
              <w:rPr>
                <w:rFonts w:ascii="Times New Roman" w:hAnsi="Times New Roman"/>
                <w:color w:val="000000"/>
              </w:rPr>
            </w:pPr>
            <w:r w:rsidRPr="005949BE">
              <w:rPr>
                <w:rFonts w:ascii="Times New Roman" w:hAnsi="Times New Roman"/>
                <w:color w:val="000000"/>
              </w:rPr>
              <w:t>2nd</w:t>
            </w:r>
          </w:p>
        </w:tc>
        <w:tc>
          <w:tcPr>
            <w:tcW w:w="1463" w:type="dxa"/>
            <w:noWrap/>
            <w:hideMark/>
          </w:tcPr>
          <w:p w:rsidR="00487809" w:rsidRPr="005949BE" w:rsidRDefault="00487809" w:rsidP="00D043B4">
            <w:pPr>
              <w:jc w:val="both"/>
              <w:rPr>
                <w:rFonts w:ascii="Times New Roman" w:hAnsi="Times New Roman"/>
                <w:color w:val="000000"/>
              </w:rPr>
            </w:pPr>
            <w:r w:rsidRPr="005949BE">
              <w:rPr>
                <w:rFonts w:ascii="Times New Roman" w:hAnsi="Times New Roman"/>
                <w:color w:val="000000"/>
              </w:rPr>
              <w:t>Most Effective</w:t>
            </w:r>
          </w:p>
        </w:tc>
      </w:tr>
      <w:tr w:rsidR="00487809" w:rsidRPr="009962F2" w:rsidTr="005949BE">
        <w:trPr>
          <w:trHeight w:val="228"/>
        </w:trPr>
        <w:tc>
          <w:tcPr>
            <w:tcW w:w="770" w:type="dxa"/>
            <w:noWrap/>
            <w:hideMark/>
          </w:tcPr>
          <w:p w:rsidR="00487809" w:rsidRPr="005949BE" w:rsidRDefault="00487809" w:rsidP="00D043B4">
            <w:pPr>
              <w:jc w:val="both"/>
              <w:rPr>
                <w:rFonts w:ascii="Times New Roman" w:hAnsi="Times New Roman"/>
                <w:color w:val="000000"/>
              </w:rPr>
            </w:pPr>
            <w:r w:rsidRPr="005949BE">
              <w:rPr>
                <w:rFonts w:ascii="Times New Roman" w:hAnsi="Times New Roman"/>
                <w:color w:val="000000"/>
              </w:rPr>
              <w:t>3</w:t>
            </w:r>
          </w:p>
        </w:tc>
        <w:tc>
          <w:tcPr>
            <w:tcW w:w="5165" w:type="dxa"/>
            <w:hideMark/>
          </w:tcPr>
          <w:p w:rsidR="00487809" w:rsidRPr="005949BE" w:rsidRDefault="00487809" w:rsidP="00D043B4">
            <w:pPr>
              <w:jc w:val="both"/>
              <w:rPr>
                <w:rFonts w:ascii="Times New Roman" w:hAnsi="Times New Roman"/>
                <w:color w:val="000000"/>
              </w:rPr>
            </w:pPr>
            <w:r w:rsidRPr="005949BE">
              <w:rPr>
                <w:rFonts w:ascii="Times New Roman" w:hAnsi="Times New Roman"/>
                <w:color w:val="000000"/>
              </w:rPr>
              <w:t>Develop a shared understanding between owner and contractor about control system and contract deliveries</w:t>
            </w:r>
          </w:p>
        </w:tc>
        <w:tc>
          <w:tcPr>
            <w:tcW w:w="900" w:type="dxa"/>
            <w:noWrap/>
            <w:hideMark/>
          </w:tcPr>
          <w:p w:rsidR="00487809" w:rsidRPr="005949BE" w:rsidRDefault="00487809" w:rsidP="00D043B4">
            <w:pPr>
              <w:jc w:val="both"/>
              <w:rPr>
                <w:rFonts w:ascii="Times New Roman" w:hAnsi="Times New Roman"/>
                <w:color w:val="000000"/>
              </w:rPr>
            </w:pPr>
            <w:r w:rsidRPr="005949BE">
              <w:rPr>
                <w:rFonts w:ascii="Times New Roman" w:hAnsi="Times New Roman"/>
                <w:color w:val="000000"/>
              </w:rPr>
              <w:t>4.50</w:t>
            </w:r>
          </w:p>
        </w:tc>
        <w:tc>
          <w:tcPr>
            <w:tcW w:w="990" w:type="dxa"/>
            <w:noWrap/>
            <w:hideMark/>
          </w:tcPr>
          <w:p w:rsidR="00487809" w:rsidRPr="005949BE" w:rsidRDefault="00487809" w:rsidP="00D043B4">
            <w:pPr>
              <w:jc w:val="both"/>
              <w:rPr>
                <w:rFonts w:ascii="Times New Roman" w:hAnsi="Times New Roman"/>
                <w:color w:val="000000"/>
              </w:rPr>
            </w:pPr>
            <w:r w:rsidRPr="005949BE">
              <w:rPr>
                <w:rFonts w:ascii="Times New Roman" w:hAnsi="Times New Roman"/>
                <w:color w:val="000000"/>
              </w:rPr>
              <w:t>3rd</w:t>
            </w:r>
          </w:p>
        </w:tc>
        <w:tc>
          <w:tcPr>
            <w:tcW w:w="1463" w:type="dxa"/>
            <w:noWrap/>
            <w:hideMark/>
          </w:tcPr>
          <w:p w:rsidR="00487809" w:rsidRPr="005949BE" w:rsidRDefault="00487809" w:rsidP="00D043B4">
            <w:pPr>
              <w:jc w:val="both"/>
              <w:rPr>
                <w:rFonts w:ascii="Times New Roman" w:hAnsi="Times New Roman"/>
                <w:color w:val="000000"/>
              </w:rPr>
            </w:pPr>
            <w:r w:rsidRPr="005949BE">
              <w:rPr>
                <w:rFonts w:ascii="Times New Roman" w:hAnsi="Times New Roman"/>
                <w:color w:val="000000"/>
              </w:rPr>
              <w:t>Most Effective</w:t>
            </w:r>
          </w:p>
        </w:tc>
      </w:tr>
      <w:tr w:rsidR="00487809" w:rsidRPr="009962F2" w:rsidTr="005949BE">
        <w:trPr>
          <w:trHeight w:val="194"/>
        </w:trPr>
        <w:tc>
          <w:tcPr>
            <w:tcW w:w="770" w:type="dxa"/>
            <w:noWrap/>
            <w:hideMark/>
          </w:tcPr>
          <w:p w:rsidR="00487809" w:rsidRPr="005949BE" w:rsidRDefault="00487809" w:rsidP="00D043B4">
            <w:pPr>
              <w:jc w:val="both"/>
              <w:rPr>
                <w:rFonts w:ascii="Times New Roman" w:hAnsi="Times New Roman"/>
                <w:color w:val="000000"/>
              </w:rPr>
            </w:pPr>
            <w:r w:rsidRPr="005949BE">
              <w:rPr>
                <w:rFonts w:ascii="Times New Roman" w:hAnsi="Times New Roman"/>
                <w:color w:val="000000"/>
              </w:rPr>
              <w:t>4</w:t>
            </w:r>
          </w:p>
        </w:tc>
        <w:tc>
          <w:tcPr>
            <w:tcW w:w="5165" w:type="dxa"/>
            <w:hideMark/>
          </w:tcPr>
          <w:p w:rsidR="00487809" w:rsidRPr="005949BE" w:rsidRDefault="00487809" w:rsidP="00D043B4">
            <w:pPr>
              <w:jc w:val="both"/>
              <w:rPr>
                <w:rFonts w:ascii="Times New Roman" w:hAnsi="Times New Roman"/>
                <w:color w:val="000000"/>
              </w:rPr>
            </w:pPr>
            <w:r w:rsidRPr="005949BE">
              <w:rPr>
                <w:rFonts w:ascii="Times New Roman" w:hAnsi="Times New Roman"/>
                <w:color w:val="000000"/>
              </w:rPr>
              <w:t>Develop a control system that is accurate and trusted</w:t>
            </w:r>
          </w:p>
        </w:tc>
        <w:tc>
          <w:tcPr>
            <w:tcW w:w="900" w:type="dxa"/>
            <w:noWrap/>
            <w:hideMark/>
          </w:tcPr>
          <w:p w:rsidR="00487809" w:rsidRPr="005949BE" w:rsidRDefault="00487809" w:rsidP="00D043B4">
            <w:pPr>
              <w:jc w:val="both"/>
              <w:rPr>
                <w:rFonts w:ascii="Times New Roman" w:hAnsi="Times New Roman"/>
                <w:color w:val="000000"/>
              </w:rPr>
            </w:pPr>
            <w:r w:rsidRPr="005949BE">
              <w:rPr>
                <w:rFonts w:ascii="Times New Roman" w:hAnsi="Times New Roman"/>
                <w:color w:val="000000"/>
              </w:rPr>
              <w:t>4.46</w:t>
            </w:r>
          </w:p>
        </w:tc>
        <w:tc>
          <w:tcPr>
            <w:tcW w:w="990" w:type="dxa"/>
            <w:noWrap/>
            <w:hideMark/>
          </w:tcPr>
          <w:p w:rsidR="00487809" w:rsidRPr="005949BE" w:rsidRDefault="00487809" w:rsidP="00D043B4">
            <w:pPr>
              <w:jc w:val="both"/>
              <w:rPr>
                <w:rFonts w:ascii="Times New Roman" w:hAnsi="Times New Roman"/>
                <w:color w:val="000000"/>
              </w:rPr>
            </w:pPr>
            <w:r w:rsidRPr="005949BE">
              <w:rPr>
                <w:rFonts w:ascii="Times New Roman" w:hAnsi="Times New Roman"/>
                <w:color w:val="000000"/>
              </w:rPr>
              <w:t>4th</w:t>
            </w:r>
          </w:p>
        </w:tc>
        <w:tc>
          <w:tcPr>
            <w:tcW w:w="1463" w:type="dxa"/>
            <w:noWrap/>
            <w:hideMark/>
          </w:tcPr>
          <w:p w:rsidR="00487809" w:rsidRPr="005949BE" w:rsidRDefault="00487809" w:rsidP="00D043B4">
            <w:pPr>
              <w:jc w:val="both"/>
              <w:rPr>
                <w:rFonts w:ascii="Times New Roman" w:hAnsi="Times New Roman"/>
                <w:color w:val="000000"/>
              </w:rPr>
            </w:pPr>
            <w:r w:rsidRPr="005949BE">
              <w:rPr>
                <w:rFonts w:ascii="Times New Roman" w:hAnsi="Times New Roman"/>
                <w:color w:val="000000"/>
              </w:rPr>
              <w:t>Effective</w:t>
            </w:r>
          </w:p>
        </w:tc>
      </w:tr>
      <w:tr w:rsidR="00487809" w:rsidRPr="009962F2" w:rsidTr="005949BE">
        <w:trPr>
          <w:trHeight w:val="594"/>
        </w:trPr>
        <w:tc>
          <w:tcPr>
            <w:tcW w:w="770" w:type="dxa"/>
            <w:noWrap/>
            <w:hideMark/>
          </w:tcPr>
          <w:p w:rsidR="00487809" w:rsidRPr="005949BE" w:rsidRDefault="00487809" w:rsidP="00D043B4">
            <w:pPr>
              <w:jc w:val="both"/>
              <w:rPr>
                <w:rFonts w:ascii="Times New Roman" w:hAnsi="Times New Roman"/>
                <w:color w:val="000000"/>
              </w:rPr>
            </w:pPr>
            <w:r w:rsidRPr="005949BE">
              <w:rPr>
                <w:rFonts w:ascii="Times New Roman" w:hAnsi="Times New Roman"/>
                <w:color w:val="000000"/>
              </w:rPr>
              <w:t>5</w:t>
            </w:r>
          </w:p>
        </w:tc>
        <w:tc>
          <w:tcPr>
            <w:tcW w:w="5165" w:type="dxa"/>
            <w:hideMark/>
          </w:tcPr>
          <w:p w:rsidR="00487809" w:rsidRPr="005949BE" w:rsidRDefault="00487809" w:rsidP="00D043B4">
            <w:pPr>
              <w:jc w:val="both"/>
              <w:rPr>
                <w:rFonts w:ascii="Times New Roman" w:hAnsi="Times New Roman"/>
                <w:color w:val="000000"/>
              </w:rPr>
            </w:pPr>
            <w:r w:rsidRPr="005949BE">
              <w:rPr>
                <w:rFonts w:ascii="Times New Roman" w:hAnsi="Times New Roman"/>
                <w:color w:val="000000"/>
              </w:rPr>
              <w:t>Experience and analytical ability of project personnel</w:t>
            </w:r>
          </w:p>
        </w:tc>
        <w:tc>
          <w:tcPr>
            <w:tcW w:w="900" w:type="dxa"/>
            <w:noWrap/>
            <w:hideMark/>
          </w:tcPr>
          <w:p w:rsidR="00487809" w:rsidRPr="005949BE" w:rsidRDefault="00487809" w:rsidP="00D043B4">
            <w:pPr>
              <w:jc w:val="both"/>
              <w:rPr>
                <w:rFonts w:ascii="Times New Roman" w:hAnsi="Times New Roman"/>
                <w:color w:val="000000"/>
              </w:rPr>
            </w:pPr>
            <w:r w:rsidRPr="005949BE">
              <w:rPr>
                <w:rFonts w:ascii="Times New Roman" w:hAnsi="Times New Roman"/>
                <w:color w:val="000000"/>
              </w:rPr>
              <w:t>4.42</w:t>
            </w:r>
          </w:p>
        </w:tc>
        <w:tc>
          <w:tcPr>
            <w:tcW w:w="990" w:type="dxa"/>
            <w:noWrap/>
            <w:hideMark/>
          </w:tcPr>
          <w:p w:rsidR="00487809" w:rsidRPr="005949BE" w:rsidRDefault="00487809" w:rsidP="00D043B4">
            <w:pPr>
              <w:jc w:val="both"/>
              <w:rPr>
                <w:rFonts w:ascii="Times New Roman" w:hAnsi="Times New Roman"/>
                <w:color w:val="000000"/>
              </w:rPr>
            </w:pPr>
            <w:r w:rsidRPr="005949BE">
              <w:rPr>
                <w:rFonts w:ascii="Times New Roman" w:hAnsi="Times New Roman"/>
                <w:color w:val="000000"/>
              </w:rPr>
              <w:t>5th</w:t>
            </w:r>
          </w:p>
        </w:tc>
        <w:tc>
          <w:tcPr>
            <w:tcW w:w="1463" w:type="dxa"/>
            <w:noWrap/>
            <w:hideMark/>
          </w:tcPr>
          <w:p w:rsidR="00487809" w:rsidRPr="005949BE" w:rsidRDefault="00487809" w:rsidP="00D043B4">
            <w:pPr>
              <w:jc w:val="both"/>
              <w:rPr>
                <w:rFonts w:ascii="Times New Roman" w:hAnsi="Times New Roman"/>
                <w:color w:val="000000"/>
              </w:rPr>
            </w:pPr>
            <w:r w:rsidRPr="005949BE">
              <w:rPr>
                <w:rFonts w:ascii="Times New Roman" w:hAnsi="Times New Roman"/>
                <w:color w:val="000000"/>
              </w:rPr>
              <w:t>Effective</w:t>
            </w:r>
          </w:p>
        </w:tc>
      </w:tr>
      <w:tr w:rsidR="00487809" w:rsidRPr="009962F2" w:rsidTr="005949BE">
        <w:trPr>
          <w:trHeight w:val="251"/>
        </w:trPr>
        <w:tc>
          <w:tcPr>
            <w:tcW w:w="770" w:type="dxa"/>
            <w:noWrap/>
            <w:hideMark/>
          </w:tcPr>
          <w:p w:rsidR="00487809" w:rsidRPr="005949BE" w:rsidRDefault="00487809" w:rsidP="00D043B4">
            <w:pPr>
              <w:jc w:val="both"/>
              <w:rPr>
                <w:rFonts w:ascii="Times New Roman" w:hAnsi="Times New Roman"/>
                <w:color w:val="000000"/>
              </w:rPr>
            </w:pPr>
            <w:r w:rsidRPr="005949BE">
              <w:rPr>
                <w:rFonts w:ascii="Times New Roman" w:hAnsi="Times New Roman"/>
                <w:color w:val="000000"/>
              </w:rPr>
              <w:t>6</w:t>
            </w:r>
          </w:p>
        </w:tc>
        <w:tc>
          <w:tcPr>
            <w:tcW w:w="5165" w:type="dxa"/>
            <w:hideMark/>
          </w:tcPr>
          <w:p w:rsidR="00487809" w:rsidRPr="005949BE" w:rsidRDefault="00487809" w:rsidP="00D043B4">
            <w:pPr>
              <w:jc w:val="both"/>
              <w:rPr>
                <w:rFonts w:ascii="Times New Roman" w:hAnsi="Times New Roman"/>
                <w:color w:val="000000"/>
              </w:rPr>
            </w:pPr>
            <w:r w:rsidRPr="005949BE">
              <w:rPr>
                <w:rFonts w:ascii="Times New Roman" w:hAnsi="Times New Roman"/>
                <w:color w:val="000000"/>
              </w:rPr>
              <w:t>Effective schedule management plan</w:t>
            </w:r>
          </w:p>
        </w:tc>
        <w:tc>
          <w:tcPr>
            <w:tcW w:w="900" w:type="dxa"/>
            <w:noWrap/>
            <w:hideMark/>
          </w:tcPr>
          <w:p w:rsidR="00487809" w:rsidRPr="005949BE" w:rsidRDefault="00487809" w:rsidP="00D043B4">
            <w:pPr>
              <w:jc w:val="both"/>
              <w:rPr>
                <w:rFonts w:ascii="Times New Roman" w:hAnsi="Times New Roman"/>
                <w:color w:val="000000"/>
              </w:rPr>
            </w:pPr>
            <w:r w:rsidRPr="005949BE">
              <w:rPr>
                <w:rFonts w:ascii="Times New Roman" w:hAnsi="Times New Roman"/>
                <w:color w:val="000000"/>
              </w:rPr>
              <w:t>4.27</w:t>
            </w:r>
          </w:p>
        </w:tc>
        <w:tc>
          <w:tcPr>
            <w:tcW w:w="990" w:type="dxa"/>
            <w:noWrap/>
            <w:hideMark/>
          </w:tcPr>
          <w:p w:rsidR="00487809" w:rsidRPr="005949BE" w:rsidRDefault="00487809" w:rsidP="00D043B4">
            <w:pPr>
              <w:jc w:val="both"/>
              <w:rPr>
                <w:rFonts w:ascii="Times New Roman" w:hAnsi="Times New Roman"/>
                <w:color w:val="000000"/>
              </w:rPr>
            </w:pPr>
            <w:r w:rsidRPr="005949BE">
              <w:rPr>
                <w:rFonts w:ascii="Times New Roman" w:hAnsi="Times New Roman"/>
                <w:color w:val="000000"/>
              </w:rPr>
              <w:t>6th</w:t>
            </w:r>
          </w:p>
        </w:tc>
        <w:tc>
          <w:tcPr>
            <w:tcW w:w="1463" w:type="dxa"/>
            <w:noWrap/>
            <w:hideMark/>
          </w:tcPr>
          <w:p w:rsidR="00487809" w:rsidRPr="005949BE" w:rsidRDefault="00487809" w:rsidP="00D043B4">
            <w:pPr>
              <w:jc w:val="both"/>
              <w:rPr>
                <w:rFonts w:ascii="Times New Roman" w:hAnsi="Times New Roman"/>
                <w:color w:val="000000"/>
              </w:rPr>
            </w:pPr>
            <w:r w:rsidRPr="005949BE">
              <w:rPr>
                <w:rFonts w:ascii="Times New Roman" w:hAnsi="Times New Roman"/>
                <w:color w:val="000000"/>
              </w:rPr>
              <w:t>Effective</w:t>
            </w:r>
          </w:p>
        </w:tc>
      </w:tr>
      <w:tr w:rsidR="00487809" w:rsidRPr="009962F2" w:rsidTr="005949BE">
        <w:trPr>
          <w:trHeight w:val="240"/>
        </w:trPr>
        <w:tc>
          <w:tcPr>
            <w:tcW w:w="770" w:type="dxa"/>
            <w:noWrap/>
            <w:hideMark/>
          </w:tcPr>
          <w:p w:rsidR="00487809" w:rsidRPr="005949BE" w:rsidRDefault="00487809" w:rsidP="00D043B4">
            <w:pPr>
              <w:jc w:val="both"/>
              <w:rPr>
                <w:rFonts w:ascii="Times New Roman" w:hAnsi="Times New Roman"/>
                <w:color w:val="000000"/>
              </w:rPr>
            </w:pPr>
            <w:r w:rsidRPr="005949BE">
              <w:rPr>
                <w:rFonts w:ascii="Times New Roman" w:hAnsi="Times New Roman"/>
                <w:color w:val="000000"/>
              </w:rPr>
              <w:t>7</w:t>
            </w:r>
          </w:p>
        </w:tc>
        <w:tc>
          <w:tcPr>
            <w:tcW w:w="5165" w:type="dxa"/>
            <w:hideMark/>
          </w:tcPr>
          <w:p w:rsidR="00487809" w:rsidRPr="005949BE" w:rsidRDefault="00487809" w:rsidP="00D043B4">
            <w:pPr>
              <w:jc w:val="both"/>
              <w:rPr>
                <w:rFonts w:ascii="Times New Roman" w:hAnsi="Times New Roman"/>
                <w:color w:val="000000"/>
              </w:rPr>
            </w:pPr>
            <w:r w:rsidRPr="005949BE">
              <w:rPr>
                <w:rFonts w:ascii="Times New Roman" w:hAnsi="Times New Roman"/>
                <w:color w:val="000000"/>
              </w:rPr>
              <w:t>Commitment of a high management</w:t>
            </w:r>
          </w:p>
        </w:tc>
        <w:tc>
          <w:tcPr>
            <w:tcW w:w="900" w:type="dxa"/>
            <w:noWrap/>
            <w:hideMark/>
          </w:tcPr>
          <w:p w:rsidR="00487809" w:rsidRPr="005949BE" w:rsidRDefault="00487809" w:rsidP="00D043B4">
            <w:pPr>
              <w:jc w:val="both"/>
              <w:rPr>
                <w:rFonts w:ascii="Times New Roman" w:hAnsi="Times New Roman"/>
                <w:color w:val="000000"/>
              </w:rPr>
            </w:pPr>
            <w:r w:rsidRPr="005949BE">
              <w:rPr>
                <w:rFonts w:ascii="Times New Roman" w:hAnsi="Times New Roman"/>
                <w:color w:val="000000"/>
              </w:rPr>
              <w:t>4.22</w:t>
            </w:r>
          </w:p>
        </w:tc>
        <w:tc>
          <w:tcPr>
            <w:tcW w:w="990" w:type="dxa"/>
            <w:noWrap/>
            <w:hideMark/>
          </w:tcPr>
          <w:p w:rsidR="00487809" w:rsidRPr="005949BE" w:rsidRDefault="00487809" w:rsidP="00D043B4">
            <w:pPr>
              <w:jc w:val="both"/>
              <w:rPr>
                <w:rFonts w:ascii="Times New Roman" w:hAnsi="Times New Roman"/>
                <w:color w:val="000000"/>
              </w:rPr>
            </w:pPr>
            <w:r w:rsidRPr="005949BE">
              <w:rPr>
                <w:rFonts w:ascii="Times New Roman" w:hAnsi="Times New Roman"/>
                <w:color w:val="000000"/>
              </w:rPr>
              <w:t>7th</w:t>
            </w:r>
          </w:p>
        </w:tc>
        <w:tc>
          <w:tcPr>
            <w:tcW w:w="1463" w:type="dxa"/>
            <w:noWrap/>
            <w:hideMark/>
          </w:tcPr>
          <w:p w:rsidR="00487809" w:rsidRPr="005949BE" w:rsidRDefault="00487809" w:rsidP="00D043B4">
            <w:pPr>
              <w:jc w:val="both"/>
              <w:rPr>
                <w:rFonts w:ascii="Times New Roman" w:hAnsi="Times New Roman"/>
                <w:color w:val="000000"/>
              </w:rPr>
            </w:pPr>
            <w:r w:rsidRPr="005949BE">
              <w:rPr>
                <w:rFonts w:ascii="Times New Roman" w:hAnsi="Times New Roman"/>
                <w:color w:val="000000"/>
              </w:rPr>
              <w:t>Effective</w:t>
            </w:r>
          </w:p>
        </w:tc>
      </w:tr>
      <w:tr w:rsidR="00487809" w:rsidRPr="009962F2" w:rsidTr="005949BE">
        <w:trPr>
          <w:trHeight w:val="365"/>
        </w:trPr>
        <w:tc>
          <w:tcPr>
            <w:tcW w:w="770" w:type="dxa"/>
            <w:noWrap/>
            <w:hideMark/>
          </w:tcPr>
          <w:p w:rsidR="00487809" w:rsidRPr="005949BE" w:rsidRDefault="00487809" w:rsidP="00D043B4">
            <w:pPr>
              <w:jc w:val="both"/>
              <w:rPr>
                <w:rFonts w:ascii="Times New Roman" w:hAnsi="Times New Roman"/>
                <w:color w:val="000000"/>
              </w:rPr>
            </w:pPr>
            <w:r w:rsidRPr="005949BE">
              <w:rPr>
                <w:rFonts w:ascii="Times New Roman" w:hAnsi="Times New Roman"/>
                <w:color w:val="000000"/>
              </w:rPr>
              <w:t>8</w:t>
            </w:r>
          </w:p>
        </w:tc>
        <w:tc>
          <w:tcPr>
            <w:tcW w:w="5165" w:type="dxa"/>
            <w:hideMark/>
          </w:tcPr>
          <w:p w:rsidR="00487809" w:rsidRPr="005949BE" w:rsidRDefault="00487809" w:rsidP="00D043B4">
            <w:pPr>
              <w:jc w:val="both"/>
              <w:rPr>
                <w:rFonts w:ascii="Times New Roman" w:hAnsi="Times New Roman"/>
                <w:color w:val="000000"/>
              </w:rPr>
            </w:pPr>
            <w:r w:rsidRPr="005949BE">
              <w:rPr>
                <w:rFonts w:ascii="Times New Roman" w:hAnsi="Times New Roman"/>
                <w:color w:val="000000"/>
              </w:rPr>
              <w:t>Established clear performance measures</w:t>
            </w:r>
          </w:p>
        </w:tc>
        <w:tc>
          <w:tcPr>
            <w:tcW w:w="900" w:type="dxa"/>
            <w:noWrap/>
            <w:hideMark/>
          </w:tcPr>
          <w:p w:rsidR="00487809" w:rsidRPr="005949BE" w:rsidRDefault="00487809" w:rsidP="00D043B4">
            <w:pPr>
              <w:jc w:val="both"/>
              <w:rPr>
                <w:rFonts w:ascii="Times New Roman" w:hAnsi="Times New Roman"/>
                <w:color w:val="000000"/>
              </w:rPr>
            </w:pPr>
            <w:r w:rsidRPr="005949BE">
              <w:rPr>
                <w:rFonts w:ascii="Times New Roman" w:hAnsi="Times New Roman"/>
                <w:color w:val="000000"/>
              </w:rPr>
              <w:t>4.12</w:t>
            </w:r>
          </w:p>
        </w:tc>
        <w:tc>
          <w:tcPr>
            <w:tcW w:w="990" w:type="dxa"/>
            <w:noWrap/>
            <w:hideMark/>
          </w:tcPr>
          <w:p w:rsidR="00487809" w:rsidRPr="005949BE" w:rsidRDefault="00487809" w:rsidP="00D043B4">
            <w:pPr>
              <w:jc w:val="both"/>
              <w:rPr>
                <w:rFonts w:ascii="Times New Roman" w:hAnsi="Times New Roman"/>
                <w:color w:val="000000"/>
              </w:rPr>
            </w:pPr>
            <w:r w:rsidRPr="005949BE">
              <w:rPr>
                <w:rFonts w:ascii="Times New Roman" w:hAnsi="Times New Roman"/>
                <w:color w:val="000000"/>
              </w:rPr>
              <w:t>8th</w:t>
            </w:r>
          </w:p>
        </w:tc>
        <w:tc>
          <w:tcPr>
            <w:tcW w:w="1463" w:type="dxa"/>
            <w:noWrap/>
            <w:hideMark/>
          </w:tcPr>
          <w:p w:rsidR="00487809" w:rsidRPr="005949BE" w:rsidRDefault="00487809" w:rsidP="00D043B4">
            <w:pPr>
              <w:jc w:val="both"/>
              <w:rPr>
                <w:rFonts w:ascii="Times New Roman" w:hAnsi="Times New Roman"/>
                <w:color w:val="000000"/>
              </w:rPr>
            </w:pPr>
            <w:r w:rsidRPr="005949BE">
              <w:rPr>
                <w:rFonts w:ascii="Times New Roman" w:hAnsi="Times New Roman"/>
                <w:color w:val="000000"/>
              </w:rPr>
              <w:t>Effective</w:t>
            </w:r>
          </w:p>
        </w:tc>
      </w:tr>
      <w:tr w:rsidR="00487809" w:rsidRPr="009962F2" w:rsidTr="005949BE">
        <w:trPr>
          <w:trHeight w:val="308"/>
        </w:trPr>
        <w:tc>
          <w:tcPr>
            <w:tcW w:w="770" w:type="dxa"/>
            <w:noWrap/>
            <w:hideMark/>
          </w:tcPr>
          <w:p w:rsidR="00487809" w:rsidRPr="005949BE" w:rsidRDefault="00487809" w:rsidP="00D043B4">
            <w:pPr>
              <w:jc w:val="both"/>
              <w:rPr>
                <w:rFonts w:ascii="Times New Roman" w:hAnsi="Times New Roman"/>
                <w:color w:val="000000"/>
              </w:rPr>
            </w:pPr>
            <w:r w:rsidRPr="005949BE">
              <w:rPr>
                <w:rFonts w:ascii="Times New Roman" w:hAnsi="Times New Roman"/>
                <w:color w:val="000000"/>
              </w:rPr>
              <w:t> </w:t>
            </w:r>
          </w:p>
        </w:tc>
        <w:tc>
          <w:tcPr>
            <w:tcW w:w="5165" w:type="dxa"/>
            <w:noWrap/>
            <w:hideMark/>
          </w:tcPr>
          <w:p w:rsidR="00487809" w:rsidRPr="005949BE" w:rsidRDefault="00487809" w:rsidP="00D043B4">
            <w:pPr>
              <w:jc w:val="both"/>
              <w:rPr>
                <w:rFonts w:ascii="Times New Roman" w:hAnsi="Times New Roman"/>
                <w:i/>
                <w:iCs/>
                <w:color w:val="000000"/>
              </w:rPr>
            </w:pPr>
            <w:r w:rsidRPr="005949BE">
              <w:rPr>
                <w:rFonts w:ascii="Times New Roman" w:hAnsi="Times New Roman"/>
                <w:i/>
                <w:iCs/>
                <w:color w:val="000000"/>
              </w:rPr>
              <w:t>Average</w:t>
            </w:r>
          </w:p>
        </w:tc>
        <w:tc>
          <w:tcPr>
            <w:tcW w:w="900" w:type="dxa"/>
            <w:noWrap/>
            <w:hideMark/>
          </w:tcPr>
          <w:p w:rsidR="00487809" w:rsidRPr="005949BE" w:rsidRDefault="00487809" w:rsidP="00D043B4">
            <w:pPr>
              <w:jc w:val="both"/>
              <w:rPr>
                <w:rFonts w:ascii="Times New Roman" w:hAnsi="Times New Roman"/>
                <w:i/>
                <w:iCs/>
                <w:color w:val="000000"/>
              </w:rPr>
            </w:pPr>
            <w:r w:rsidRPr="005949BE">
              <w:rPr>
                <w:rFonts w:ascii="Times New Roman" w:hAnsi="Times New Roman"/>
                <w:i/>
                <w:iCs/>
                <w:color w:val="000000"/>
              </w:rPr>
              <w:t>4.38</w:t>
            </w:r>
          </w:p>
        </w:tc>
        <w:tc>
          <w:tcPr>
            <w:tcW w:w="990" w:type="dxa"/>
            <w:noWrap/>
            <w:hideMark/>
          </w:tcPr>
          <w:p w:rsidR="00487809" w:rsidRPr="005949BE" w:rsidRDefault="00487809" w:rsidP="00D043B4">
            <w:pPr>
              <w:jc w:val="both"/>
              <w:rPr>
                <w:rFonts w:ascii="Times New Roman" w:hAnsi="Times New Roman"/>
                <w:color w:val="000000"/>
              </w:rPr>
            </w:pPr>
            <w:r w:rsidRPr="005949BE">
              <w:rPr>
                <w:rFonts w:ascii="Times New Roman" w:hAnsi="Times New Roman"/>
                <w:color w:val="000000"/>
              </w:rPr>
              <w:t> </w:t>
            </w:r>
          </w:p>
        </w:tc>
        <w:tc>
          <w:tcPr>
            <w:tcW w:w="1463" w:type="dxa"/>
            <w:noWrap/>
            <w:hideMark/>
          </w:tcPr>
          <w:p w:rsidR="00487809" w:rsidRPr="005949BE" w:rsidRDefault="00487809" w:rsidP="00D043B4">
            <w:pPr>
              <w:jc w:val="both"/>
              <w:rPr>
                <w:rFonts w:ascii="Times New Roman" w:hAnsi="Times New Roman"/>
                <w:color w:val="000000"/>
              </w:rPr>
            </w:pPr>
            <w:r w:rsidRPr="005949BE">
              <w:rPr>
                <w:rFonts w:ascii="Times New Roman" w:hAnsi="Times New Roman"/>
                <w:color w:val="000000"/>
              </w:rPr>
              <w:t>Effective</w:t>
            </w:r>
          </w:p>
        </w:tc>
      </w:tr>
    </w:tbl>
    <w:p w:rsidR="00487809" w:rsidRPr="005949BE" w:rsidRDefault="00487809" w:rsidP="00487809">
      <w:pPr>
        <w:rPr>
          <w:b/>
          <w:bCs/>
          <w:i/>
          <w:iCs/>
          <w:color w:val="000000"/>
        </w:rPr>
      </w:pPr>
      <w:r w:rsidRPr="005949BE">
        <w:rPr>
          <w:b/>
          <w:bCs/>
          <w:i/>
          <w:iCs/>
          <w:color w:val="000000"/>
        </w:rPr>
        <w:t>Source</w:t>
      </w:r>
      <w:r w:rsidRPr="005949BE">
        <w:rPr>
          <w:i/>
          <w:iCs/>
          <w:color w:val="000000"/>
        </w:rPr>
        <w:t>: Researcher’s Data Analysis (2020)</w:t>
      </w:r>
    </w:p>
    <w:p w:rsidR="005949BE" w:rsidRDefault="005949BE" w:rsidP="00487809">
      <w:pPr>
        <w:jc w:val="both"/>
        <w:rPr>
          <w:sz w:val="24"/>
          <w:szCs w:val="24"/>
        </w:rPr>
      </w:pPr>
    </w:p>
    <w:p w:rsidR="00487809" w:rsidRDefault="00487809" w:rsidP="00487809">
      <w:pPr>
        <w:jc w:val="both"/>
        <w:rPr>
          <w:color w:val="000000"/>
          <w:sz w:val="24"/>
          <w:szCs w:val="24"/>
        </w:rPr>
      </w:pPr>
      <w:r>
        <w:rPr>
          <w:sz w:val="24"/>
          <w:szCs w:val="24"/>
        </w:rPr>
        <w:t>Table 3</w:t>
      </w:r>
      <w:r w:rsidRPr="00F41111">
        <w:rPr>
          <w:sz w:val="24"/>
          <w:szCs w:val="24"/>
        </w:rPr>
        <w:t xml:space="preserve"> reveal</w:t>
      </w:r>
      <w:r w:rsidR="005949BE">
        <w:rPr>
          <w:sz w:val="24"/>
          <w:szCs w:val="24"/>
        </w:rPr>
        <w:t>ed</w:t>
      </w:r>
      <w:r w:rsidRPr="00F41111">
        <w:rPr>
          <w:sz w:val="24"/>
          <w:szCs w:val="24"/>
        </w:rPr>
        <w:t xml:space="preserve"> the Mean Item Score (MIS) of strategies for improving </w:t>
      </w:r>
      <w:r>
        <w:rPr>
          <w:sz w:val="24"/>
          <w:szCs w:val="24"/>
        </w:rPr>
        <w:t>success of project cost management</w:t>
      </w:r>
      <w:r w:rsidRPr="00F41111">
        <w:rPr>
          <w:sz w:val="24"/>
          <w:szCs w:val="24"/>
        </w:rPr>
        <w:t xml:space="preserve"> which shows that </w:t>
      </w:r>
      <w:r>
        <w:rPr>
          <w:sz w:val="24"/>
          <w:szCs w:val="24"/>
        </w:rPr>
        <w:t>three</w:t>
      </w:r>
      <w:r w:rsidRPr="00F41111">
        <w:rPr>
          <w:sz w:val="24"/>
          <w:szCs w:val="24"/>
        </w:rPr>
        <w:t xml:space="preserve"> (</w:t>
      </w:r>
      <w:r>
        <w:rPr>
          <w:sz w:val="24"/>
          <w:szCs w:val="24"/>
        </w:rPr>
        <w:t>3</w:t>
      </w:r>
      <w:r w:rsidRPr="00F41111">
        <w:rPr>
          <w:sz w:val="24"/>
          <w:szCs w:val="24"/>
        </w:rPr>
        <w:t xml:space="preserve">) strategies are </w:t>
      </w:r>
      <w:r>
        <w:rPr>
          <w:sz w:val="24"/>
          <w:szCs w:val="24"/>
        </w:rPr>
        <w:t xml:space="preserve">most </w:t>
      </w:r>
      <w:r w:rsidRPr="00F41111">
        <w:rPr>
          <w:sz w:val="24"/>
          <w:szCs w:val="24"/>
        </w:rPr>
        <w:t>effective such as “</w:t>
      </w:r>
      <w:r>
        <w:rPr>
          <w:color w:val="000000"/>
          <w:sz w:val="24"/>
          <w:szCs w:val="24"/>
        </w:rPr>
        <w:t xml:space="preserve">build a project team with the right skills”, </w:t>
      </w:r>
      <w:r w:rsidRPr="00F41111">
        <w:rPr>
          <w:color w:val="000000"/>
          <w:sz w:val="24"/>
          <w:szCs w:val="24"/>
        </w:rPr>
        <w:t>“</w:t>
      </w:r>
      <w:r>
        <w:rPr>
          <w:color w:val="000000"/>
          <w:sz w:val="24"/>
          <w:szCs w:val="24"/>
        </w:rPr>
        <w:t>develop a planning and controlling process” and</w:t>
      </w:r>
      <w:r w:rsidRPr="00F41111">
        <w:rPr>
          <w:color w:val="000000"/>
          <w:sz w:val="24"/>
          <w:szCs w:val="24"/>
        </w:rPr>
        <w:t xml:space="preserve"> “</w:t>
      </w:r>
      <w:r>
        <w:rPr>
          <w:color w:val="000000"/>
          <w:sz w:val="24"/>
          <w:szCs w:val="24"/>
        </w:rPr>
        <w:t xml:space="preserve">develop a shared understanding between owner and contractor about control system and contract deliveries”. </w:t>
      </w:r>
      <w:r w:rsidRPr="00F41111">
        <w:rPr>
          <w:color w:val="000000"/>
          <w:sz w:val="24"/>
          <w:szCs w:val="24"/>
        </w:rPr>
        <w:t>with MIS value of 4.</w:t>
      </w:r>
      <w:r>
        <w:rPr>
          <w:color w:val="000000"/>
          <w:sz w:val="24"/>
          <w:szCs w:val="24"/>
        </w:rPr>
        <w:t>55</w:t>
      </w:r>
      <w:r w:rsidRPr="00F41111">
        <w:rPr>
          <w:color w:val="000000"/>
          <w:sz w:val="24"/>
          <w:szCs w:val="24"/>
        </w:rPr>
        <w:t>, 4.</w:t>
      </w:r>
      <w:r>
        <w:rPr>
          <w:color w:val="000000"/>
          <w:sz w:val="24"/>
          <w:szCs w:val="24"/>
        </w:rPr>
        <w:t xml:space="preserve">52 and </w:t>
      </w:r>
      <w:r w:rsidRPr="00F41111">
        <w:rPr>
          <w:color w:val="000000"/>
          <w:sz w:val="24"/>
          <w:szCs w:val="24"/>
        </w:rPr>
        <w:t>4.</w:t>
      </w:r>
      <w:r>
        <w:rPr>
          <w:color w:val="000000"/>
          <w:sz w:val="24"/>
          <w:szCs w:val="24"/>
        </w:rPr>
        <w:t xml:space="preserve">50 </w:t>
      </w:r>
      <w:r w:rsidRPr="00F41111">
        <w:rPr>
          <w:color w:val="000000"/>
          <w:sz w:val="24"/>
          <w:szCs w:val="24"/>
        </w:rPr>
        <w:t xml:space="preserve">respectively but the most severe barrier to the success of </w:t>
      </w:r>
      <w:r>
        <w:rPr>
          <w:color w:val="000000"/>
          <w:sz w:val="24"/>
          <w:szCs w:val="24"/>
        </w:rPr>
        <w:t>project cost management</w:t>
      </w:r>
      <w:r w:rsidRPr="00F41111">
        <w:rPr>
          <w:color w:val="000000"/>
          <w:sz w:val="24"/>
          <w:szCs w:val="24"/>
        </w:rPr>
        <w:t xml:space="preserve"> is </w:t>
      </w:r>
      <w:r>
        <w:rPr>
          <w:color w:val="000000"/>
          <w:sz w:val="24"/>
          <w:szCs w:val="24"/>
        </w:rPr>
        <w:t xml:space="preserve">build a project team with the right skills </w:t>
      </w:r>
      <w:r w:rsidRPr="00F41111">
        <w:rPr>
          <w:color w:val="000000"/>
          <w:sz w:val="24"/>
          <w:szCs w:val="24"/>
        </w:rPr>
        <w:t>with MIS of 4.</w:t>
      </w:r>
      <w:r>
        <w:rPr>
          <w:color w:val="000000"/>
          <w:sz w:val="24"/>
          <w:szCs w:val="24"/>
        </w:rPr>
        <w:t>55</w:t>
      </w:r>
      <w:r w:rsidRPr="00F41111">
        <w:rPr>
          <w:color w:val="000000"/>
          <w:sz w:val="24"/>
          <w:szCs w:val="24"/>
        </w:rPr>
        <w:t>.</w:t>
      </w:r>
    </w:p>
    <w:p w:rsidR="005949BE" w:rsidRDefault="005949BE" w:rsidP="00487809">
      <w:pPr>
        <w:rPr>
          <w:b/>
          <w:color w:val="000000"/>
          <w:sz w:val="28"/>
          <w:szCs w:val="28"/>
        </w:rPr>
      </w:pPr>
    </w:p>
    <w:p w:rsidR="00487809" w:rsidRPr="00363F6B" w:rsidRDefault="00487809" w:rsidP="00487809">
      <w:pPr>
        <w:rPr>
          <w:color w:val="000000"/>
          <w:sz w:val="28"/>
          <w:szCs w:val="28"/>
        </w:rPr>
      </w:pPr>
      <w:r w:rsidRPr="00363F6B">
        <w:rPr>
          <w:b/>
          <w:color w:val="000000"/>
          <w:sz w:val="28"/>
          <w:szCs w:val="28"/>
        </w:rPr>
        <w:t>CONCLUSSION AND RECOMMENDATION</w:t>
      </w:r>
    </w:p>
    <w:p w:rsidR="00487809" w:rsidRPr="00F41111" w:rsidRDefault="00487809" w:rsidP="00487809">
      <w:pPr>
        <w:autoSpaceDE w:val="0"/>
        <w:autoSpaceDN w:val="0"/>
        <w:adjustRightInd w:val="0"/>
        <w:jc w:val="both"/>
        <w:rPr>
          <w:sz w:val="24"/>
          <w:szCs w:val="24"/>
        </w:rPr>
      </w:pPr>
      <w:r w:rsidRPr="00F41111">
        <w:rPr>
          <w:sz w:val="24"/>
          <w:szCs w:val="24"/>
        </w:rPr>
        <w:t>Based on the re</w:t>
      </w:r>
      <w:r w:rsidR="005949BE">
        <w:rPr>
          <w:sz w:val="24"/>
          <w:szCs w:val="24"/>
        </w:rPr>
        <w:t>sults of the research, it was</w:t>
      </w:r>
      <w:r w:rsidRPr="00F41111">
        <w:rPr>
          <w:sz w:val="24"/>
          <w:szCs w:val="24"/>
        </w:rPr>
        <w:t xml:space="preserve"> concluded that the very important factor </w:t>
      </w:r>
      <w:r>
        <w:rPr>
          <w:sz w:val="24"/>
          <w:szCs w:val="24"/>
        </w:rPr>
        <w:t>affecting</w:t>
      </w:r>
      <w:r w:rsidRPr="00F41111">
        <w:rPr>
          <w:sz w:val="24"/>
          <w:szCs w:val="24"/>
        </w:rPr>
        <w:t xml:space="preserve"> </w:t>
      </w:r>
      <w:r>
        <w:rPr>
          <w:sz w:val="24"/>
          <w:szCs w:val="24"/>
        </w:rPr>
        <w:t>project cost management</w:t>
      </w:r>
      <w:r w:rsidRPr="00F41111">
        <w:rPr>
          <w:sz w:val="24"/>
          <w:szCs w:val="24"/>
        </w:rPr>
        <w:t xml:space="preserve"> was </w:t>
      </w:r>
      <w:r>
        <w:rPr>
          <w:sz w:val="24"/>
          <w:szCs w:val="24"/>
        </w:rPr>
        <w:t>expertise of consultants and design completion</w:t>
      </w:r>
      <w:r w:rsidRPr="00F41111">
        <w:rPr>
          <w:sz w:val="24"/>
          <w:szCs w:val="24"/>
        </w:rPr>
        <w:t xml:space="preserve"> but the major factor is </w:t>
      </w:r>
      <w:r>
        <w:rPr>
          <w:sz w:val="24"/>
          <w:szCs w:val="24"/>
        </w:rPr>
        <w:t>expertise of consultant</w:t>
      </w:r>
      <w:r w:rsidRPr="00F41111">
        <w:rPr>
          <w:sz w:val="24"/>
          <w:szCs w:val="24"/>
        </w:rPr>
        <w:t>.</w:t>
      </w:r>
      <w:r>
        <w:rPr>
          <w:sz w:val="24"/>
          <w:szCs w:val="24"/>
        </w:rPr>
        <w:t xml:space="preserve"> Four </w:t>
      </w:r>
      <w:r w:rsidRPr="00F41111">
        <w:rPr>
          <w:sz w:val="24"/>
          <w:szCs w:val="24"/>
        </w:rPr>
        <w:t>barrier</w:t>
      </w:r>
      <w:r>
        <w:rPr>
          <w:sz w:val="24"/>
          <w:szCs w:val="24"/>
        </w:rPr>
        <w:t>s</w:t>
      </w:r>
      <w:r w:rsidRPr="00F41111">
        <w:rPr>
          <w:sz w:val="24"/>
          <w:szCs w:val="24"/>
        </w:rPr>
        <w:t xml:space="preserve"> to the success of </w:t>
      </w:r>
      <w:r>
        <w:rPr>
          <w:sz w:val="24"/>
          <w:szCs w:val="24"/>
        </w:rPr>
        <w:t xml:space="preserve">project cost management </w:t>
      </w:r>
      <w:r w:rsidRPr="00F41111">
        <w:rPr>
          <w:sz w:val="24"/>
          <w:szCs w:val="24"/>
        </w:rPr>
        <w:t xml:space="preserve">are </w:t>
      </w:r>
      <w:r>
        <w:rPr>
          <w:sz w:val="24"/>
          <w:szCs w:val="24"/>
        </w:rPr>
        <w:t>very severe</w:t>
      </w:r>
      <w:r w:rsidRPr="00F41111">
        <w:rPr>
          <w:sz w:val="24"/>
          <w:szCs w:val="24"/>
        </w:rPr>
        <w:t xml:space="preserve">: </w:t>
      </w:r>
      <w:r>
        <w:rPr>
          <w:sz w:val="24"/>
          <w:szCs w:val="24"/>
        </w:rPr>
        <w:t>teams lack of general expertise</w:t>
      </w:r>
      <w:r w:rsidRPr="00F41111">
        <w:rPr>
          <w:sz w:val="24"/>
          <w:szCs w:val="24"/>
        </w:rPr>
        <w:t xml:space="preserve">, </w:t>
      </w:r>
      <w:r>
        <w:rPr>
          <w:sz w:val="24"/>
          <w:szCs w:val="24"/>
        </w:rPr>
        <w:t>absence of clear planning for project objective</w:t>
      </w:r>
      <w:r w:rsidRPr="00F41111">
        <w:rPr>
          <w:sz w:val="24"/>
          <w:szCs w:val="24"/>
        </w:rPr>
        <w:t xml:space="preserve">, </w:t>
      </w:r>
      <w:r>
        <w:rPr>
          <w:sz w:val="24"/>
          <w:szCs w:val="24"/>
        </w:rPr>
        <w:t xml:space="preserve">complex project objective and unclear project goals and objective. </w:t>
      </w:r>
      <w:r w:rsidRPr="00F41111">
        <w:rPr>
          <w:sz w:val="24"/>
          <w:szCs w:val="24"/>
        </w:rPr>
        <w:t xml:space="preserve">The most effective strategy was </w:t>
      </w:r>
      <w:r>
        <w:rPr>
          <w:sz w:val="24"/>
          <w:szCs w:val="24"/>
        </w:rPr>
        <w:t>build a project team with the right skills</w:t>
      </w:r>
      <w:r w:rsidRPr="00F41111">
        <w:rPr>
          <w:sz w:val="24"/>
          <w:szCs w:val="24"/>
        </w:rPr>
        <w:t xml:space="preserve">. It can therefore be finally concluded that the </w:t>
      </w:r>
      <w:r>
        <w:rPr>
          <w:sz w:val="24"/>
          <w:szCs w:val="24"/>
        </w:rPr>
        <w:t>impact</w:t>
      </w:r>
      <w:r w:rsidRPr="00F41111">
        <w:rPr>
          <w:sz w:val="24"/>
          <w:szCs w:val="24"/>
        </w:rPr>
        <w:t xml:space="preserve"> of </w:t>
      </w:r>
      <w:r>
        <w:rPr>
          <w:sz w:val="24"/>
          <w:szCs w:val="24"/>
        </w:rPr>
        <w:t>stakeholders</w:t>
      </w:r>
      <w:r w:rsidRPr="00F41111">
        <w:rPr>
          <w:sz w:val="24"/>
          <w:szCs w:val="24"/>
        </w:rPr>
        <w:t xml:space="preserve"> on the success of </w:t>
      </w:r>
      <w:r>
        <w:rPr>
          <w:sz w:val="24"/>
          <w:szCs w:val="24"/>
        </w:rPr>
        <w:t>project cost management</w:t>
      </w:r>
      <w:r w:rsidRPr="00F41111">
        <w:rPr>
          <w:sz w:val="24"/>
          <w:szCs w:val="24"/>
        </w:rPr>
        <w:t xml:space="preserve"> in Abuja is significant</w:t>
      </w:r>
      <w:r>
        <w:rPr>
          <w:sz w:val="24"/>
          <w:szCs w:val="24"/>
        </w:rPr>
        <w:t xml:space="preserve"> and very important and plays a key role for the successful delivery of construction project. The source of data for conducting this study was literature review. Current related literature was consulted and successfully processed and analyzed.</w:t>
      </w:r>
    </w:p>
    <w:p w:rsidR="00487809" w:rsidRDefault="00487809" w:rsidP="00487809">
      <w:pPr>
        <w:autoSpaceDE w:val="0"/>
        <w:autoSpaceDN w:val="0"/>
        <w:adjustRightInd w:val="0"/>
        <w:jc w:val="both"/>
        <w:rPr>
          <w:sz w:val="24"/>
          <w:szCs w:val="24"/>
        </w:rPr>
      </w:pPr>
      <w:r w:rsidRPr="00F41111">
        <w:rPr>
          <w:sz w:val="24"/>
          <w:szCs w:val="24"/>
        </w:rPr>
        <w:lastRenderedPageBreak/>
        <w:t xml:space="preserve">It is recommended that the identified factors are to be considered in order to improve </w:t>
      </w:r>
      <w:r>
        <w:rPr>
          <w:sz w:val="24"/>
          <w:szCs w:val="24"/>
        </w:rPr>
        <w:t>project cost management</w:t>
      </w:r>
      <w:r w:rsidRPr="00F41111">
        <w:rPr>
          <w:sz w:val="24"/>
          <w:szCs w:val="24"/>
        </w:rPr>
        <w:t xml:space="preserve"> because they are </w:t>
      </w:r>
      <w:r>
        <w:rPr>
          <w:sz w:val="24"/>
          <w:szCs w:val="24"/>
        </w:rPr>
        <w:t>very</w:t>
      </w:r>
      <w:r w:rsidRPr="00F41111">
        <w:rPr>
          <w:sz w:val="24"/>
          <w:szCs w:val="24"/>
        </w:rPr>
        <w:t xml:space="preserve"> important</w:t>
      </w:r>
      <w:r>
        <w:rPr>
          <w:sz w:val="24"/>
          <w:szCs w:val="24"/>
        </w:rPr>
        <w:t xml:space="preserve"> “expertise of consultant”</w:t>
      </w:r>
      <w:r w:rsidRPr="00F41111">
        <w:rPr>
          <w:sz w:val="24"/>
          <w:szCs w:val="24"/>
        </w:rPr>
        <w:t xml:space="preserve"> </w:t>
      </w:r>
      <w:r>
        <w:rPr>
          <w:sz w:val="24"/>
          <w:szCs w:val="24"/>
        </w:rPr>
        <w:t xml:space="preserve">“design completion” and consequently must be taken into account in any project cost management. The study also shows that building a project team with the right skills is the most effective strategies in improving project cost </w:t>
      </w:r>
      <w:r w:rsidRPr="000840B1">
        <w:rPr>
          <w:sz w:val="24"/>
          <w:szCs w:val="24"/>
        </w:rPr>
        <w:t xml:space="preserve">management and </w:t>
      </w:r>
      <w:r w:rsidRPr="000840B1">
        <w:rPr>
          <w:iCs/>
          <w:sz w:val="24"/>
          <w:szCs w:val="24"/>
          <w:lang w:val="en"/>
        </w:rPr>
        <w:t>there should be an effective awareness of stakeholders on the success of project cost management</w:t>
      </w:r>
      <w:r>
        <w:rPr>
          <w:iCs/>
          <w:sz w:val="24"/>
          <w:szCs w:val="24"/>
          <w:lang w:val="en"/>
        </w:rPr>
        <w:t>.</w:t>
      </w:r>
    </w:p>
    <w:p w:rsidR="001145C8" w:rsidRDefault="001145C8" w:rsidP="00487809">
      <w:pPr>
        <w:pStyle w:val="SectionHeading"/>
        <w:jc w:val="both"/>
      </w:pPr>
    </w:p>
    <w:p w:rsidR="001145C8" w:rsidRDefault="001145C8" w:rsidP="00487809">
      <w:pPr>
        <w:pStyle w:val="SectionHeading"/>
        <w:jc w:val="both"/>
      </w:pPr>
    </w:p>
    <w:p w:rsidR="001145C8" w:rsidRDefault="001145C8" w:rsidP="00487809">
      <w:pPr>
        <w:pStyle w:val="SectionHeading"/>
        <w:jc w:val="both"/>
      </w:pPr>
    </w:p>
    <w:p w:rsidR="001145C8" w:rsidRDefault="001145C8" w:rsidP="00487809">
      <w:pPr>
        <w:pStyle w:val="SectionHeading"/>
        <w:jc w:val="both"/>
      </w:pPr>
    </w:p>
    <w:p w:rsidR="001145C8" w:rsidRDefault="001145C8" w:rsidP="00487809">
      <w:pPr>
        <w:pStyle w:val="SectionHeading"/>
        <w:jc w:val="both"/>
      </w:pPr>
    </w:p>
    <w:p w:rsidR="00487809" w:rsidRDefault="00487809" w:rsidP="00487809">
      <w:pPr>
        <w:pStyle w:val="SectionHeading"/>
        <w:jc w:val="both"/>
      </w:pPr>
      <w:r>
        <w:t>References</w:t>
      </w:r>
    </w:p>
    <w:p w:rsidR="00487809" w:rsidRPr="00600799" w:rsidRDefault="00487809" w:rsidP="00487809">
      <w:pPr>
        <w:pStyle w:val="References"/>
        <w:jc w:val="both"/>
        <w:rPr>
          <w:sz w:val="24"/>
          <w:szCs w:val="24"/>
        </w:rPr>
      </w:pPr>
      <w:r w:rsidRPr="00600799">
        <w:rPr>
          <w:sz w:val="24"/>
          <w:szCs w:val="24"/>
        </w:rPr>
        <w:t>Allan</w:t>
      </w:r>
      <w:r w:rsidR="00600799" w:rsidRPr="00600799">
        <w:rPr>
          <w:sz w:val="24"/>
          <w:szCs w:val="24"/>
        </w:rPr>
        <w:t>, A.</w:t>
      </w:r>
      <w:r w:rsidRPr="00600799">
        <w:rPr>
          <w:sz w:val="24"/>
          <w:szCs w:val="24"/>
        </w:rPr>
        <w:t xml:space="preserve"> (2010). Cost studies of buildings. Pearson Education Limited. 5</w:t>
      </w:r>
      <w:r w:rsidRPr="00600799">
        <w:rPr>
          <w:sz w:val="24"/>
          <w:szCs w:val="24"/>
          <w:vertAlign w:val="superscript"/>
        </w:rPr>
        <w:t>th</w:t>
      </w:r>
      <w:r w:rsidRPr="00600799">
        <w:rPr>
          <w:sz w:val="24"/>
          <w:szCs w:val="24"/>
        </w:rPr>
        <w:t xml:space="preserve"> Edition.</w:t>
      </w:r>
    </w:p>
    <w:p w:rsidR="00487809" w:rsidRPr="00600799" w:rsidRDefault="00600799" w:rsidP="00487809">
      <w:pPr>
        <w:tabs>
          <w:tab w:val="left" w:pos="450"/>
        </w:tabs>
        <w:autoSpaceDE w:val="0"/>
        <w:autoSpaceDN w:val="0"/>
        <w:adjustRightInd w:val="0"/>
        <w:ind w:left="450" w:hanging="450"/>
        <w:jc w:val="both"/>
        <w:rPr>
          <w:iCs/>
          <w:sz w:val="24"/>
          <w:szCs w:val="24"/>
        </w:rPr>
      </w:pPr>
      <w:r w:rsidRPr="00600799">
        <w:rPr>
          <w:iCs/>
          <w:sz w:val="24"/>
          <w:szCs w:val="24"/>
        </w:rPr>
        <w:t xml:space="preserve">Creswell, J. (2003). </w:t>
      </w:r>
      <w:r w:rsidR="00487809" w:rsidRPr="00600799">
        <w:rPr>
          <w:iCs/>
          <w:sz w:val="24"/>
          <w:szCs w:val="24"/>
        </w:rPr>
        <w:t>Research Design Qualitative, Quantitative, and Mixed Methods Approaches. Handbook of mixed methods in social &amp; behavioral research, 209-240.</w:t>
      </w:r>
    </w:p>
    <w:p w:rsidR="00487809" w:rsidRPr="00600799" w:rsidRDefault="00487809" w:rsidP="00487809">
      <w:pPr>
        <w:tabs>
          <w:tab w:val="left" w:pos="450"/>
        </w:tabs>
        <w:autoSpaceDE w:val="0"/>
        <w:autoSpaceDN w:val="0"/>
        <w:adjustRightInd w:val="0"/>
        <w:ind w:left="450" w:hanging="450"/>
        <w:jc w:val="both"/>
        <w:rPr>
          <w:iCs/>
          <w:sz w:val="24"/>
          <w:szCs w:val="24"/>
        </w:rPr>
      </w:pPr>
      <w:r w:rsidRPr="00600799">
        <w:rPr>
          <w:iCs/>
          <w:sz w:val="24"/>
          <w:szCs w:val="24"/>
        </w:rPr>
        <w:t xml:space="preserve"> Potts</w:t>
      </w:r>
      <w:r w:rsidR="00600799" w:rsidRPr="00600799">
        <w:rPr>
          <w:iCs/>
          <w:sz w:val="24"/>
          <w:szCs w:val="24"/>
        </w:rPr>
        <w:t>, K. (</w:t>
      </w:r>
      <w:r w:rsidRPr="00600799">
        <w:rPr>
          <w:iCs/>
          <w:sz w:val="24"/>
          <w:szCs w:val="24"/>
        </w:rPr>
        <w:t>2018). Construction Cost Management: Learning from Case Studies. Construction Management and Economics.</w:t>
      </w:r>
    </w:p>
    <w:p w:rsidR="00487809" w:rsidRPr="00600799" w:rsidRDefault="00600799" w:rsidP="00487809">
      <w:pPr>
        <w:tabs>
          <w:tab w:val="left" w:pos="450"/>
        </w:tabs>
        <w:autoSpaceDE w:val="0"/>
        <w:autoSpaceDN w:val="0"/>
        <w:adjustRightInd w:val="0"/>
        <w:ind w:left="450" w:hanging="450"/>
        <w:jc w:val="both"/>
        <w:rPr>
          <w:sz w:val="24"/>
          <w:szCs w:val="24"/>
        </w:rPr>
      </w:pPr>
      <w:r w:rsidRPr="00600799">
        <w:rPr>
          <w:iCs/>
          <w:sz w:val="24"/>
          <w:szCs w:val="24"/>
        </w:rPr>
        <w:t>MARCZYK, G.R, David, D.</w:t>
      </w:r>
      <w:r w:rsidR="00487809" w:rsidRPr="00600799">
        <w:rPr>
          <w:iCs/>
          <w:sz w:val="24"/>
          <w:szCs w:val="24"/>
        </w:rPr>
        <w:t xml:space="preserve"> and David S</w:t>
      </w:r>
      <w:r w:rsidRPr="00600799">
        <w:rPr>
          <w:iCs/>
          <w:sz w:val="24"/>
          <w:szCs w:val="24"/>
        </w:rPr>
        <w:t>.</w:t>
      </w:r>
      <w:r w:rsidR="00487809" w:rsidRPr="00600799">
        <w:rPr>
          <w:iCs/>
          <w:sz w:val="24"/>
          <w:szCs w:val="24"/>
        </w:rPr>
        <w:t>F (2005). Essentials of research design and methodology.</w:t>
      </w:r>
    </w:p>
    <w:p w:rsidR="00487809" w:rsidRPr="00600799" w:rsidRDefault="00487809" w:rsidP="00487809">
      <w:pPr>
        <w:pStyle w:val="References"/>
        <w:jc w:val="both"/>
        <w:rPr>
          <w:sz w:val="24"/>
          <w:szCs w:val="24"/>
        </w:rPr>
      </w:pPr>
      <w:r w:rsidRPr="00600799">
        <w:rPr>
          <w:sz w:val="24"/>
          <w:szCs w:val="24"/>
        </w:rPr>
        <w:t>Nissanka.N. and Sepani.S., “Acceptability of Lean concepts to Functions of Quantity Surveyors in Sri Lanka, “Lean Construction Journal, Vol 1, pp. 1-11,2007.</w:t>
      </w:r>
    </w:p>
    <w:p w:rsidR="00487809" w:rsidRPr="00600799" w:rsidRDefault="00487809" w:rsidP="00487809">
      <w:pPr>
        <w:pStyle w:val="References"/>
        <w:jc w:val="both"/>
        <w:rPr>
          <w:i/>
          <w:sz w:val="24"/>
          <w:szCs w:val="24"/>
        </w:rPr>
      </w:pPr>
      <w:r w:rsidRPr="00600799">
        <w:rPr>
          <w:sz w:val="24"/>
          <w:szCs w:val="24"/>
        </w:rPr>
        <w:t xml:space="preserve">PMI. </w:t>
      </w:r>
      <w:r w:rsidRPr="00600799">
        <w:rPr>
          <w:i/>
          <w:sz w:val="24"/>
          <w:szCs w:val="24"/>
        </w:rPr>
        <w:t>Project Management Body of Knowledge. 3</w:t>
      </w:r>
      <w:r w:rsidRPr="00600799">
        <w:rPr>
          <w:i/>
          <w:sz w:val="24"/>
          <w:szCs w:val="24"/>
          <w:vertAlign w:val="superscript"/>
        </w:rPr>
        <w:t>rd</w:t>
      </w:r>
      <w:r w:rsidRPr="00600799">
        <w:rPr>
          <w:i/>
          <w:sz w:val="24"/>
          <w:szCs w:val="24"/>
        </w:rPr>
        <w:t xml:space="preserve"> Edition. PMI, UK; 2013</w:t>
      </w:r>
    </w:p>
    <w:p w:rsidR="00487809" w:rsidRPr="00600799" w:rsidRDefault="00487809" w:rsidP="00487809">
      <w:pPr>
        <w:pStyle w:val="References"/>
        <w:jc w:val="both"/>
        <w:rPr>
          <w:sz w:val="24"/>
          <w:szCs w:val="24"/>
        </w:rPr>
      </w:pPr>
      <w:r w:rsidRPr="00600799">
        <w:rPr>
          <w:sz w:val="24"/>
          <w:szCs w:val="24"/>
        </w:rPr>
        <w:t>Shunnet, K. M. (2008). An Investigation into The Challenges Facing Building Contractors at Various Stages of Their Existence in Financing Projects. An Unpublished B.Sc. Thesis, Department of Real Estate and Construction Management, School of Built Environment, University of Nairobi (2008).</w:t>
      </w:r>
    </w:p>
    <w:p w:rsidR="00487809" w:rsidRPr="005949BE" w:rsidRDefault="00487809" w:rsidP="00487809">
      <w:pPr>
        <w:widowControl w:val="0"/>
        <w:autoSpaceDE w:val="0"/>
        <w:autoSpaceDN w:val="0"/>
        <w:adjustRightInd w:val="0"/>
        <w:spacing w:after="200"/>
        <w:jc w:val="both"/>
        <w:rPr>
          <w:sz w:val="24"/>
          <w:szCs w:val="24"/>
          <w:lang w:val="en"/>
        </w:rPr>
      </w:pPr>
    </w:p>
    <w:p w:rsidR="00487809" w:rsidRPr="00DC49D0" w:rsidRDefault="00487809" w:rsidP="00487809">
      <w:pPr>
        <w:widowControl w:val="0"/>
        <w:autoSpaceDE w:val="0"/>
        <w:autoSpaceDN w:val="0"/>
        <w:adjustRightInd w:val="0"/>
        <w:spacing w:after="200"/>
        <w:jc w:val="both"/>
        <w:rPr>
          <w:sz w:val="24"/>
          <w:szCs w:val="24"/>
          <w:lang w:val="en"/>
        </w:rPr>
      </w:pPr>
    </w:p>
    <w:p w:rsidR="00487809" w:rsidRPr="00DC49D0" w:rsidRDefault="00487809" w:rsidP="00487809">
      <w:pPr>
        <w:widowControl w:val="0"/>
        <w:autoSpaceDE w:val="0"/>
        <w:autoSpaceDN w:val="0"/>
        <w:adjustRightInd w:val="0"/>
        <w:spacing w:after="200" w:line="276" w:lineRule="auto"/>
        <w:rPr>
          <w:rFonts w:ascii="Calibri" w:hAnsi="Calibri" w:cs="Calibri"/>
          <w:lang w:val="en"/>
        </w:rPr>
      </w:pPr>
    </w:p>
    <w:p w:rsidR="00487809" w:rsidRDefault="00487809" w:rsidP="00487809">
      <w:pPr>
        <w:widowControl w:val="0"/>
        <w:autoSpaceDE w:val="0"/>
        <w:autoSpaceDN w:val="0"/>
        <w:adjustRightInd w:val="0"/>
        <w:spacing w:after="200" w:line="276" w:lineRule="auto"/>
        <w:rPr>
          <w:rFonts w:ascii="Calibri" w:hAnsi="Calibri" w:cs="Calibri"/>
          <w:lang w:val="en"/>
        </w:rPr>
      </w:pPr>
    </w:p>
    <w:p w:rsidR="00487809" w:rsidRDefault="00487809" w:rsidP="00487809">
      <w:pPr>
        <w:widowControl w:val="0"/>
        <w:autoSpaceDE w:val="0"/>
        <w:autoSpaceDN w:val="0"/>
        <w:adjustRightInd w:val="0"/>
        <w:spacing w:after="200" w:line="276" w:lineRule="auto"/>
        <w:rPr>
          <w:rFonts w:ascii="Calibri" w:hAnsi="Calibri" w:cs="Calibri"/>
          <w:lang w:val="en"/>
        </w:rPr>
      </w:pPr>
    </w:p>
    <w:p w:rsidR="00487809" w:rsidRDefault="00487809" w:rsidP="00487809">
      <w:pPr>
        <w:widowControl w:val="0"/>
        <w:autoSpaceDE w:val="0"/>
        <w:autoSpaceDN w:val="0"/>
        <w:adjustRightInd w:val="0"/>
        <w:spacing w:after="200" w:line="276" w:lineRule="auto"/>
        <w:rPr>
          <w:rFonts w:ascii="Calibri" w:hAnsi="Calibri" w:cs="Calibri"/>
          <w:lang w:val="en"/>
        </w:rPr>
      </w:pPr>
    </w:p>
    <w:sectPr w:rsidR="00487809" w:rsidSect="0031272A">
      <w:headerReference w:type="even" r:id="rId10"/>
      <w:headerReference w:type="default" r:id="rId11"/>
      <w:footerReference w:type="even" r:id="rId12"/>
      <w:footerReference w:type="default" r:id="rId13"/>
      <w:headerReference w:type="first" r:id="rId14"/>
      <w:footnotePr>
        <w:numRestart w:val="eachSect"/>
      </w:footnotePr>
      <w:pgSz w:w="11906" w:h="16838" w:code="9"/>
      <w:pgMar w:top="1440" w:right="1440" w:bottom="1440" w:left="216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336" w:rsidRDefault="00696336">
      <w:r>
        <w:separator/>
      </w:r>
    </w:p>
  </w:endnote>
  <w:endnote w:type="continuationSeparator" w:id="0">
    <w:p w:rsidR="00696336" w:rsidRDefault="0069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471260"/>
      <w:docPartObj>
        <w:docPartGallery w:val="Page Numbers (Bottom of Page)"/>
        <w:docPartUnique/>
      </w:docPartObj>
    </w:sdtPr>
    <w:sdtEndPr>
      <w:rPr>
        <w:noProof/>
      </w:rPr>
    </w:sdtEndPr>
    <w:sdtContent>
      <w:p w:rsidR="0031272A" w:rsidRDefault="0031272A" w:rsidP="0031272A">
        <w:pPr>
          <w:pStyle w:val="Footer"/>
        </w:pPr>
        <w:r>
          <w:t>[</w:t>
        </w:r>
        <w:r>
          <w:rPr>
            <w:i/>
          </w:rPr>
          <w:t>Nnamani, B.P, Okeagu, F.N and Mohammed, Y.D]</w:t>
        </w:r>
        <w:r>
          <w:rPr>
            <w:i/>
          </w:rPr>
          <w:tab/>
        </w:r>
        <w:r>
          <w:rPr>
            <w:i/>
          </w:rPr>
          <w:tab/>
        </w:r>
        <w:r>
          <w:fldChar w:fldCharType="begin"/>
        </w:r>
        <w:r>
          <w:instrText xml:space="preserve"> PAGE   \* MERGEFORMAT </w:instrText>
        </w:r>
        <w:r>
          <w:fldChar w:fldCharType="separate"/>
        </w:r>
        <w:r w:rsidR="00B30C53">
          <w:rPr>
            <w:noProof/>
          </w:rPr>
          <w:t>6</w:t>
        </w:r>
        <w:r>
          <w:rPr>
            <w:noProof/>
          </w:rPr>
          <w:fldChar w:fldCharType="end"/>
        </w:r>
      </w:p>
    </w:sdtContent>
  </w:sdt>
  <w:p w:rsidR="00932A7E" w:rsidRPr="00472AC0" w:rsidRDefault="00932A7E">
    <w:pPr>
      <w:pStyle w:val="Footer"/>
      <w:rPr>
        <w:i/>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1046283"/>
      <w:docPartObj>
        <w:docPartGallery w:val="Page Numbers (Bottom of Page)"/>
        <w:docPartUnique/>
      </w:docPartObj>
    </w:sdtPr>
    <w:sdtEndPr>
      <w:rPr>
        <w:noProof/>
      </w:rPr>
    </w:sdtEndPr>
    <w:sdtContent>
      <w:p w:rsidR="008F5CF3" w:rsidRDefault="008F5CF3" w:rsidP="008F5CF3">
        <w:pPr>
          <w:pStyle w:val="Footer"/>
        </w:pPr>
        <w:r>
          <w:t>[</w:t>
        </w:r>
        <w:r>
          <w:rPr>
            <w:i/>
          </w:rPr>
          <w:t>Nnamani, B.P, Okeagu, F.N and Mohammed, Y.D]</w:t>
        </w:r>
        <w:r>
          <w:rPr>
            <w:i/>
          </w:rPr>
          <w:tab/>
        </w:r>
        <w:r>
          <w:rPr>
            <w:i/>
          </w:rPr>
          <w:tab/>
        </w:r>
        <w:r>
          <w:fldChar w:fldCharType="begin"/>
        </w:r>
        <w:r>
          <w:instrText xml:space="preserve"> PAGE   \* MERGEFORMAT </w:instrText>
        </w:r>
        <w:r>
          <w:fldChar w:fldCharType="separate"/>
        </w:r>
        <w:r w:rsidR="00B30C53">
          <w:rPr>
            <w:noProof/>
          </w:rPr>
          <w:t>5</w:t>
        </w:r>
        <w:r>
          <w:rPr>
            <w:noProof/>
          </w:rPr>
          <w:fldChar w:fldCharType="end"/>
        </w:r>
      </w:p>
    </w:sdtContent>
  </w:sdt>
  <w:p w:rsidR="008F5CF3" w:rsidRPr="00472AC0" w:rsidRDefault="008F5CF3" w:rsidP="008F5CF3">
    <w:pPr>
      <w:pStyle w:val="Footer"/>
      <w:rPr>
        <w:i/>
      </w:rPr>
    </w:pPr>
  </w:p>
  <w:p w:rsidR="0031272A" w:rsidRDefault="0031272A">
    <w:pPr>
      <w:pStyle w:val="Footer"/>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336" w:rsidRDefault="00696336">
      <w:r>
        <w:separator/>
      </w:r>
    </w:p>
  </w:footnote>
  <w:footnote w:type="continuationSeparator" w:id="0">
    <w:p w:rsidR="00696336" w:rsidRDefault="00696336">
      <w:r>
        <w:continuationSeparator/>
      </w:r>
    </w:p>
  </w:footnote>
  <w:footnote w:id="1">
    <w:p w:rsidR="00F54ED9" w:rsidRDefault="00932A7E" w:rsidP="00F54ED9">
      <w:pPr>
        <w:widowControl w:val="0"/>
        <w:autoSpaceDE w:val="0"/>
        <w:autoSpaceDN w:val="0"/>
        <w:adjustRightInd w:val="0"/>
        <w:spacing w:line="276" w:lineRule="auto"/>
        <w:rPr>
          <w:rFonts w:ascii="Calibri" w:hAnsi="Calibri" w:cs="Calibri"/>
          <w:lang w:val="en"/>
        </w:rPr>
      </w:pPr>
      <w:r>
        <w:rPr>
          <w:rStyle w:val="FootnoteReference"/>
        </w:rPr>
        <w:footnoteRef/>
      </w:r>
      <w:r>
        <w:t xml:space="preserve"> </w:t>
      </w:r>
      <w:hyperlink r:id="rId1" w:history="1">
        <w:r w:rsidR="00F54ED9" w:rsidRPr="00D23A89">
          <w:rPr>
            <w:rStyle w:val="Hyperlink"/>
            <w:rFonts w:ascii="Calibri" w:hAnsi="Calibri" w:cs="Calibri"/>
            <w:lang w:val="en"/>
          </w:rPr>
          <w:t>bonnamani@gmail.com</w:t>
        </w:r>
      </w:hyperlink>
    </w:p>
    <w:p w:rsidR="00F54ED9" w:rsidRDefault="00932A7E" w:rsidP="00F54ED9">
      <w:pPr>
        <w:widowControl w:val="0"/>
        <w:autoSpaceDE w:val="0"/>
        <w:autoSpaceDN w:val="0"/>
        <w:adjustRightInd w:val="0"/>
        <w:spacing w:line="276" w:lineRule="auto"/>
        <w:rPr>
          <w:rFonts w:ascii="Calibri" w:hAnsi="Calibri" w:cs="Calibri"/>
          <w:lang w:val="en"/>
        </w:rPr>
      </w:pPr>
      <w:r>
        <w:rPr>
          <w:rStyle w:val="FootnoteReference"/>
        </w:rPr>
        <w:t>2</w:t>
      </w:r>
      <w:r>
        <w:t xml:space="preserve"> </w:t>
      </w:r>
      <w:hyperlink r:id="rId2" w:history="1">
        <w:r w:rsidR="00F54ED9" w:rsidRPr="00B91539">
          <w:rPr>
            <w:rStyle w:val="Hyperlink"/>
            <w:rFonts w:ascii="Calibri" w:hAnsi="Calibri" w:cs="Calibri"/>
            <w:lang w:val="en"/>
          </w:rPr>
          <w:t>okeagu.fredrick@yahoo.com</w:t>
        </w:r>
      </w:hyperlink>
    </w:p>
    <w:p w:rsidR="00F54ED9" w:rsidRDefault="00F54ED9">
      <w:pPr>
        <w:pStyle w:val="FootnoteText"/>
      </w:pPr>
      <w:r>
        <w:rPr>
          <w:rStyle w:val="FootnoteReference"/>
        </w:rPr>
        <w:t>3</w:t>
      </w:r>
      <w:r>
        <w:t xml:space="preserve"> </w:t>
      </w:r>
      <w:hyperlink r:id="rId3" w:history="1">
        <w:r w:rsidRPr="00D576CC">
          <w:rPr>
            <w:rStyle w:val="Hyperlink"/>
            <w:rFonts w:ascii="Calibri" w:hAnsi="Calibri" w:cs="Calibri"/>
            <w:color w:val="0070C0"/>
            <w:lang w:val="en"/>
          </w:rPr>
          <w:t>m.yakubu</w:t>
        </w:r>
      </w:hyperlink>
      <w:r w:rsidRPr="00D576CC">
        <w:rPr>
          <w:rFonts w:ascii="Calibri" w:hAnsi="Calibri" w:cs="Calibri"/>
          <w:color w:val="0070C0"/>
          <w:u w:val="single"/>
          <w:lang w:val="en"/>
        </w:rPr>
        <w:t>@futminna.edu.ng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ED9" w:rsidRPr="00253ECB" w:rsidRDefault="00253ECB" w:rsidP="00F54ED9">
    <w:pPr>
      <w:widowControl w:val="0"/>
      <w:autoSpaceDE w:val="0"/>
      <w:autoSpaceDN w:val="0"/>
      <w:adjustRightInd w:val="0"/>
      <w:spacing w:after="200" w:line="276" w:lineRule="auto"/>
      <w:jc w:val="center"/>
      <w:rPr>
        <w:rFonts w:ascii="Calibri" w:hAnsi="Calibri" w:cs="Calibri"/>
        <w:lang w:val="en"/>
      </w:rPr>
    </w:pPr>
    <w:r w:rsidRPr="00DA34F1">
      <w:rPr>
        <w:i/>
      </w:rPr>
      <w:t>[</w:t>
    </w:r>
    <w:r w:rsidR="00F54ED9" w:rsidRPr="00DA34F1">
      <w:rPr>
        <w:bCs/>
        <w:i/>
        <w:lang w:val="en"/>
      </w:rPr>
      <w:t>Impact of Stakeholders on the Success of Project Cost Management in Construction Industry</w:t>
    </w:r>
    <w:r w:rsidRPr="00253ECB">
      <w:rPr>
        <w:bCs/>
        <w:i/>
        <w:lang w:val="en"/>
      </w:rPr>
      <w:t>]</w:t>
    </w:r>
  </w:p>
  <w:p w:rsidR="00472AC0" w:rsidRDefault="00472AC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A7E" w:rsidRDefault="00932A7E">
    <w:pPr>
      <w:pStyle w:val="Header"/>
      <w:jc w:val="right"/>
      <w:rPr>
        <w:i w:val="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A7E" w:rsidRPr="00410AEB" w:rsidRDefault="0002508A" w:rsidP="0002508A">
    <w:pPr>
      <w:pStyle w:val="Header"/>
      <w:rPr>
        <w:sz w:val="18"/>
        <w:lang w:val="es-ES"/>
      </w:rPr>
    </w:pPr>
    <w:r>
      <w:rPr>
        <w:i w:val="0"/>
        <w:iCs/>
        <w:sz w:val="18"/>
        <w:lang w:val="es-ES"/>
      </w:rPr>
      <w:t>1st NIQS Research Conference</w:t>
    </w:r>
    <w:r w:rsidR="00410AEB" w:rsidRPr="00410AEB">
      <w:rPr>
        <w:sz w:val="18"/>
        <w:lang w:val="es-ES"/>
      </w:rPr>
      <w:t xml:space="preserve"> </w:t>
    </w:r>
    <w:r w:rsidR="00BF5C89" w:rsidRPr="00410AEB">
      <w:rPr>
        <w:sz w:val="18"/>
        <w:lang w:val="es-ES"/>
      </w:rPr>
      <w:t xml:space="preserve"> </w:t>
    </w:r>
    <w:r w:rsidR="00932A7E" w:rsidRPr="00410AEB">
      <w:rPr>
        <w:sz w:val="18"/>
        <w:lang w:val="es-ES"/>
      </w:rPr>
      <w:t xml:space="preserve"> </w:t>
    </w:r>
  </w:p>
  <w:p w:rsidR="00932A7E" w:rsidRDefault="0002508A">
    <w:pPr>
      <w:pStyle w:val="BodyText"/>
      <w:spacing w:after="0"/>
      <w:rPr>
        <w:sz w:val="20"/>
      </w:rPr>
    </w:pPr>
    <w:r>
      <w:rPr>
        <w:sz w:val="18"/>
        <w:lang w:val="es-ES"/>
      </w:rPr>
      <w:t>June</w:t>
    </w:r>
    <w:r w:rsidR="00410AEB">
      <w:rPr>
        <w:sz w:val="18"/>
        <w:lang w:val="es-ES"/>
      </w:rPr>
      <w:t xml:space="preserve"> 11-1</w:t>
    </w:r>
    <w:r w:rsidR="0058643B">
      <w:rPr>
        <w:sz w:val="18"/>
        <w:lang w:val="es-ES"/>
      </w:rPr>
      <w:t>3</w:t>
    </w:r>
    <w:r w:rsidR="00410AEB">
      <w:rPr>
        <w:sz w:val="18"/>
        <w:lang w:val="es-ES"/>
      </w:rPr>
      <w:t>, 201</w:t>
    </w:r>
    <w:r>
      <w:rPr>
        <w:sz w:val="18"/>
        <w:lang w:val="es-ES"/>
      </w:rPr>
      <w:t>3</w:t>
    </w:r>
  </w:p>
  <w:p w:rsidR="00932A7E" w:rsidRDefault="00932A7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9523E"/>
    <w:multiLevelType w:val="multilevel"/>
    <w:tmpl w:val="B97C47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37B542E"/>
    <w:multiLevelType w:val="hybridMultilevel"/>
    <w:tmpl w:val="8DEC2376"/>
    <w:lvl w:ilvl="0" w:tplc="04090001">
      <w:start w:val="1"/>
      <w:numFmt w:val="bullet"/>
      <w:lvlText w:val=""/>
      <w:lvlJc w:val="left"/>
      <w:pPr>
        <w:tabs>
          <w:tab w:val="num" w:pos="720"/>
        </w:tabs>
        <w:ind w:left="720" w:hanging="360"/>
      </w:pPr>
      <w:rPr>
        <w:rFonts w:ascii="Symbol" w:hAnsi="Symbol" w:hint="default"/>
      </w:rPr>
    </w:lvl>
    <w:lvl w:ilvl="1" w:tplc="CB6EF42A">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A060C3"/>
    <w:multiLevelType w:val="hybridMultilevel"/>
    <w:tmpl w:val="C7221D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3C3E70"/>
    <w:multiLevelType w:val="hybridMultilevel"/>
    <w:tmpl w:val="FFB801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A12506"/>
    <w:multiLevelType w:val="hybridMultilevel"/>
    <w:tmpl w:val="258009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9E26FC"/>
    <w:multiLevelType w:val="hybridMultilevel"/>
    <w:tmpl w:val="9E4AF3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6301EFE"/>
    <w:multiLevelType w:val="hybridMultilevel"/>
    <w:tmpl w:val="66343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8180CB2"/>
    <w:multiLevelType w:val="hybridMultilevel"/>
    <w:tmpl w:val="854087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3"/>
  </w:num>
  <w:num w:numId="4">
    <w:abstractNumId w:val="7"/>
  </w:num>
  <w:num w:numId="5">
    <w:abstractNumId w:val="5"/>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0E9"/>
    <w:rsid w:val="000159FB"/>
    <w:rsid w:val="0002508A"/>
    <w:rsid w:val="0003579C"/>
    <w:rsid w:val="00053E67"/>
    <w:rsid w:val="00093A04"/>
    <w:rsid w:val="000E0EAC"/>
    <w:rsid w:val="000E6053"/>
    <w:rsid w:val="000F3308"/>
    <w:rsid w:val="001145C8"/>
    <w:rsid w:val="001452FA"/>
    <w:rsid w:val="00146252"/>
    <w:rsid w:val="00182E6D"/>
    <w:rsid w:val="001E4E5F"/>
    <w:rsid w:val="00253ECB"/>
    <w:rsid w:val="00297236"/>
    <w:rsid w:val="002F07B6"/>
    <w:rsid w:val="00301D0E"/>
    <w:rsid w:val="0031272A"/>
    <w:rsid w:val="00322A8C"/>
    <w:rsid w:val="00346CB5"/>
    <w:rsid w:val="00347A61"/>
    <w:rsid w:val="00355E97"/>
    <w:rsid w:val="00397069"/>
    <w:rsid w:val="003970E9"/>
    <w:rsid w:val="003B2395"/>
    <w:rsid w:val="003C13A6"/>
    <w:rsid w:val="003C303B"/>
    <w:rsid w:val="003D035F"/>
    <w:rsid w:val="003E1BF3"/>
    <w:rsid w:val="00410AEB"/>
    <w:rsid w:val="00434B98"/>
    <w:rsid w:val="00472AC0"/>
    <w:rsid w:val="00487809"/>
    <w:rsid w:val="004C25B9"/>
    <w:rsid w:val="00507D37"/>
    <w:rsid w:val="00520751"/>
    <w:rsid w:val="00525936"/>
    <w:rsid w:val="0058643B"/>
    <w:rsid w:val="005949BE"/>
    <w:rsid w:val="005C5274"/>
    <w:rsid w:val="00600799"/>
    <w:rsid w:val="00664379"/>
    <w:rsid w:val="00696336"/>
    <w:rsid w:val="006A74DB"/>
    <w:rsid w:val="006F56D4"/>
    <w:rsid w:val="00707453"/>
    <w:rsid w:val="007274C5"/>
    <w:rsid w:val="00780C93"/>
    <w:rsid w:val="00783BA5"/>
    <w:rsid w:val="00810B33"/>
    <w:rsid w:val="00814932"/>
    <w:rsid w:val="008632CA"/>
    <w:rsid w:val="00881496"/>
    <w:rsid w:val="008835DB"/>
    <w:rsid w:val="008D16EB"/>
    <w:rsid w:val="008F5CF3"/>
    <w:rsid w:val="00926165"/>
    <w:rsid w:val="00932A7E"/>
    <w:rsid w:val="00966B92"/>
    <w:rsid w:val="009905B9"/>
    <w:rsid w:val="009D3616"/>
    <w:rsid w:val="009D69C3"/>
    <w:rsid w:val="009D79A1"/>
    <w:rsid w:val="00A02CA0"/>
    <w:rsid w:val="00A10BA8"/>
    <w:rsid w:val="00AA1BBD"/>
    <w:rsid w:val="00AD2606"/>
    <w:rsid w:val="00B0159F"/>
    <w:rsid w:val="00B018A7"/>
    <w:rsid w:val="00B30C53"/>
    <w:rsid w:val="00B95B8A"/>
    <w:rsid w:val="00BB3AD9"/>
    <w:rsid w:val="00BF5C89"/>
    <w:rsid w:val="00C44D9B"/>
    <w:rsid w:val="00C51A56"/>
    <w:rsid w:val="00C82318"/>
    <w:rsid w:val="00D576CC"/>
    <w:rsid w:val="00D75991"/>
    <w:rsid w:val="00DA34F1"/>
    <w:rsid w:val="00DE28B4"/>
    <w:rsid w:val="00E7639B"/>
    <w:rsid w:val="00EB7ED0"/>
    <w:rsid w:val="00F12090"/>
    <w:rsid w:val="00F3568E"/>
    <w:rsid w:val="00F5480F"/>
    <w:rsid w:val="00F54ED9"/>
    <w:rsid w:val="00F71B0D"/>
    <w:rsid w:val="00F72F23"/>
    <w:rsid w:val="00FD7ED3"/>
    <w:rsid w:val="00FE4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F16415"/>
  <w15:docId w15:val="{14163532-E545-4597-AC80-DC4ED6DD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379"/>
    <w:rPr>
      <w:lang w:eastAsia="en-US"/>
    </w:rPr>
  </w:style>
  <w:style w:type="paragraph" w:styleId="Heading1">
    <w:name w:val="heading 1"/>
    <w:basedOn w:val="Normal"/>
    <w:next w:val="BodyText"/>
    <w:qFormat/>
    <w:rsid w:val="00664379"/>
    <w:pPr>
      <w:keepNext/>
      <w:spacing w:before="120" w:after="120"/>
      <w:ind w:left="720" w:hanging="720"/>
      <w:outlineLvl w:val="0"/>
    </w:pPr>
    <w:rPr>
      <w:b/>
      <w:caps/>
      <w:kern w:val="28"/>
      <w:sz w:val="32"/>
    </w:rPr>
  </w:style>
  <w:style w:type="paragraph" w:styleId="Heading2">
    <w:name w:val="heading 2"/>
    <w:basedOn w:val="Normal"/>
    <w:next w:val="BodyText"/>
    <w:qFormat/>
    <w:rsid w:val="00664379"/>
    <w:pPr>
      <w:keepNext/>
      <w:outlineLvl w:val="1"/>
    </w:pPr>
    <w:rPr>
      <w:b/>
      <w:caps/>
      <w:sz w:val="32"/>
    </w:rPr>
  </w:style>
  <w:style w:type="paragraph" w:styleId="Heading3">
    <w:name w:val="heading 3"/>
    <w:basedOn w:val="Normal"/>
    <w:next w:val="BodyText"/>
    <w:qFormat/>
    <w:rsid w:val="00664379"/>
    <w:pPr>
      <w:keepNext/>
      <w:spacing w:before="120" w:after="120"/>
      <w:ind w:left="720" w:hanging="720"/>
      <w:outlineLvl w:val="2"/>
    </w:pPr>
    <w:rPr>
      <w:b/>
      <w:caps/>
      <w:sz w:val="28"/>
    </w:rPr>
  </w:style>
  <w:style w:type="paragraph" w:styleId="Heading4">
    <w:name w:val="heading 4"/>
    <w:basedOn w:val="Normal"/>
    <w:next w:val="Normal"/>
    <w:qFormat/>
    <w:rsid w:val="00664379"/>
    <w:pPr>
      <w:keepNext/>
      <w:keepLines/>
      <w:spacing w:before="120"/>
      <w:outlineLvl w:val="3"/>
    </w:pPr>
    <w:rPr>
      <w:b/>
      <w:sz w:val="24"/>
    </w:rPr>
  </w:style>
  <w:style w:type="paragraph" w:styleId="Heading5">
    <w:name w:val="heading 5"/>
    <w:basedOn w:val="Heading4"/>
    <w:next w:val="Normal"/>
    <w:qFormat/>
    <w:rsid w:val="00664379"/>
    <w:pPr>
      <w:spacing w:before="0"/>
      <w:outlineLvl w:val="4"/>
    </w:pPr>
    <w:rPr>
      <w:b w:val="0"/>
      <w:i/>
    </w:rPr>
  </w:style>
  <w:style w:type="paragraph" w:styleId="Heading6">
    <w:name w:val="heading 6"/>
    <w:basedOn w:val="Normal"/>
    <w:next w:val="Normal"/>
    <w:qFormat/>
    <w:rsid w:val="00664379"/>
    <w:pPr>
      <w:keepNext/>
      <w:outlineLvl w:val="5"/>
    </w:pPr>
    <w:rPr>
      <w:b/>
      <w:bCs/>
      <w:sz w:val="28"/>
    </w:rPr>
  </w:style>
  <w:style w:type="paragraph" w:styleId="Heading7">
    <w:name w:val="heading 7"/>
    <w:basedOn w:val="Normal"/>
    <w:next w:val="Normal"/>
    <w:qFormat/>
    <w:rsid w:val="00664379"/>
    <w:pPr>
      <w:keepNext/>
      <w:tabs>
        <w:tab w:val="left" w:pos="2340"/>
        <w:tab w:val="left" w:pos="6375"/>
      </w:tabs>
      <w:spacing w:before="100" w:beforeAutospacing="1" w:after="100" w:afterAutospacing="1"/>
      <w:outlineLvl w:val="6"/>
    </w:pPr>
    <w:rPr>
      <w:color w:val="55555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64379"/>
    <w:pPr>
      <w:spacing w:after="120"/>
    </w:pPr>
    <w:rPr>
      <w:sz w:val="24"/>
    </w:rPr>
  </w:style>
  <w:style w:type="paragraph" w:styleId="TOC2">
    <w:name w:val="toc 2"/>
    <w:basedOn w:val="Normal"/>
    <w:next w:val="Normal"/>
    <w:autoRedefine/>
    <w:semiHidden/>
    <w:rsid w:val="00664379"/>
    <w:pPr>
      <w:tabs>
        <w:tab w:val="right" w:leader="dot" w:pos="8323"/>
      </w:tabs>
      <w:spacing w:after="60"/>
      <w:ind w:left="680" w:hanging="680"/>
    </w:pPr>
  </w:style>
  <w:style w:type="paragraph" w:customStyle="1" w:styleId="Author">
    <w:name w:val="Author"/>
    <w:basedOn w:val="Normal"/>
    <w:next w:val="Normal"/>
    <w:rsid w:val="00664379"/>
    <w:rPr>
      <w:b/>
      <w:sz w:val="24"/>
    </w:rPr>
  </w:style>
  <w:style w:type="paragraph" w:customStyle="1" w:styleId="Address">
    <w:name w:val="Address"/>
    <w:basedOn w:val="Normal"/>
    <w:next w:val="Normal"/>
    <w:rsid w:val="00664379"/>
    <w:pPr>
      <w:ind w:left="720" w:hanging="720"/>
    </w:pPr>
    <w:rPr>
      <w:i/>
    </w:rPr>
  </w:style>
  <w:style w:type="paragraph" w:customStyle="1" w:styleId="Abstract">
    <w:name w:val="Abstract"/>
    <w:basedOn w:val="Normal"/>
    <w:next w:val="Normal"/>
    <w:rsid w:val="00664379"/>
    <w:pPr>
      <w:spacing w:before="480" w:after="480"/>
      <w:ind w:left="709" w:right="709"/>
    </w:pPr>
  </w:style>
  <w:style w:type="paragraph" w:customStyle="1" w:styleId="Keywords">
    <w:name w:val="Keywords"/>
    <w:basedOn w:val="Normal"/>
    <w:next w:val="Heading1"/>
    <w:rsid w:val="00664379"/>
    <w:pPr>
      <w:keepLines/>
      <w:spacing w:after="1080"/>
      <w:ind w:left="709" w:right="709"/>
    </w:pPr>
  </w:style>
  <w:style w:type="paragraph" w:customStyle="1" w:styleId="References">
    <w:name w:val="References"/>
    <w:basedOn w:val="Normal"/>
    <w:link w:val="ReferencesChar"/>
    <w:rsid w:val="00664379"/>
    <w:pPr>
      <w:keepLines/>
      <w:spacing w:after="120"/>
      <w:ind w:left="720" w:hanging="720"/>
    </w:pPr>
    <w:rPr>
      <w:sz w:val="22"/>
    </w:rPr>
  </w:style>
  <w:style w:type="paragraph" w:customStyle="1" w:styleId="BlockQuote">
    <w:name w:val="Block Quote"/>
    <w:basedOn w:val="BodyText"/>
    <w:next w:val="BodyText"/>
    <w:rsid w:val="00664379"/>
    <w:pPr>
      <w:ind w:left="510" w:right="510"/>
    </w:pPr>
    <w:rPr>
      <w:i/>
    </w:rPr>
  </w:style>
  <w:style w:type="paragraph" w:styleId="IndexHeading">
    <w:name w:val="index heading"/>
    <w:basedOn w:val="Normal"/>
    <w:next w:val="Index1"/>
    <w:semiHidden/>
    <w:rsid w:val="00664379"/>
  </w:style>
  <w:style w:type="paragraph" w:styleId="Index1">
    <w:name w:val="index 1"/>
    <w:basedOn w:val="Normal"/>
    <w:next w:val="Normal"/>
    <w:autoRedefine/>
    <w:semiHidden/>
    <w:rsid w:val="00664379"/>
    <w:pPr>
      <w:ind w:left="200" w:hanging="200"/>
    </w:pPr>
  </w:style>
  <w:style w:type="paragraph" w:styleId="Header">
    <w:name w:val="header"/>
    <w:aliases w:val="Header Even"/>
    <w:basedOn w:val="Normal"/>
    <w:rsid w:val="00664379"/>
    <w:pPr>
      <w:tabs>
        <w:tab w:val="center" w:pos="4153"/>
        <w:tab w:val="right" w:pos="8306"/>
      </w:tabs>
    </w:pPr>
    <w:rPr>
      <w:i/>
    </w:rPr>
  </w:style>
  <w:style w:type="paragraph" w:styleId="Footer">
    <w:name w:val="footer"/>
    <w:basedOn w:val="Normal"/>
    <w:link w:val="FooterChar"/>
    <w:uiPriority w:val="99"/>
    <w:rsid w:val="00664379"/>
    <w:pPr>
      <w:tabs>
        <w:tab w:val="center" w:pos="4153"/>
        <w:tab w:val="right" w:pos="8306"/>
      </w:tabs>
    </w:pPr>
  </w:style>
  <w:style w:type="paragraph" w:styleId="Index9">
    <w:name w:val="index 9"/>
    <w:basedOn w:val="Normal"/>
    <w:next w:val="Normal"/>
    <w:autoRedefine/>
    <w:semiHidden/>
    <w:rsid w:val="00664379"/>
    <w:pPr>
      <w:ind w:left="1800" w:hanging="200"/>
    </w:pPr>
  </w:style>
  <w:style w:type="character" w:styleId="Hyperlink">
    <w:name w:val="Hyperlink"/>
    <w:basedOn w:val="DefaultParagraphFont"/>
    <w:rsid w:val="00664379"/>
    <w:rPr>
      <w:color w:val="0000FF"/>
      <w:u w:val="single"/>
    </w:rPr>
  </w:style>
  <w:style w:type="paragraph" w:styleId="Index5">
    <w:name w:val="index 5"/>
    <w:basedOn w:val="Normal"/>
    <w:next w:val="Normal"/>
    <w:autoRedefine/>
    <w:semiHidden/>
    <w:rsid w:val="00664379"/>
    <w:pPr>
      <w:ind w:left="1000" w:hanging="200"/>
    </w:pPr>
  </w:style>
  <w:style w:type="paragraph" w:styleId="Index8">
    <w:name w:val="index 8"/>
    <w:basedOn w:val="Normal"/>
    <w:next w:val="Normal"/>
    <w:autoRedefine/>
    <w:semiHidden/>
    <w:rsid w:val="00664379"/>
    <w:pPr>
      <w:ind w:left="1600" w:hanging="200"/>
    </w:pPr>
  </w:style>
  <w:style w:type="character" w:styleId="FootnoteReference">
    <w:name w:val="footnote reference"/>
    <w:basedOn w:val="DefaultParagraphFont"/>
    <w:semiHidden/>
    <w:rsid w:val="00664379"/>
    <w:rPr>
      <w:vertAlign w:val="superscript"/>
    </w:rPr>
  </w:style>
  <w:style w:type="paragraph" w:styleId="Index2">
    <w:name w:val="index 2"/>
    <w:basedOn w:val="Normal"/>
    <w:next w:val="Normal"/>
    <w:autoRedefine/>
    <w:semiHidden/>
    <w:rsid w:val="00664379"/>
    <w:pPr>
      <w:ind w:left="400" w:hanging="200"/>
    </w:pPr>
  </w:style>
  <w:style w:type="paragraph" w:styleId="Index6">
    <w:name w:val="index 6"/>
    <w:basedOn w:val="Normal"/>
    <w:next w:val="Normal"/>
    <w:autoRedefine/>
    <w:semiHidden/>
    <w:rsid w:val="00664379"/>
    <w:pPr>
      <w:ind w:left="1200" w:hanging="200"/>
    </w:pPr>
  </w:style>
  <w:style w:type="paragraph" w:styleId="Index3">
    <w:name w:val="index 3"/>
    <w:basedOn w:val="Normal"/>
    <w:next w:val="Normal"/>
    <w:autoRedefine/>
    <w:semiHidden/>
    <w:rsid w:val="00664379"/>
    <w:pPr>
      <w:ind w:left="600" w:hanging="200"/>
    </w:pPr>
  </w:style>
  <w:style w:type="paragraph" w:styleId="BodyTextIndent">
    <w:name w:val="Body Text Indent"/>
    <w:basedOn w:val="Normal"/>
    <w:rsid w:val="00664379"/>
    <w:pPr>
      <w:ind w:left="720" w:hanging="720"/>
    </w:pPr>
  </w:style>
  <w:style w:type="paragraph" w:styleId="FootnoteText">
    <w:name w:val="footnote text"/>
    <w:basedOn w:val="Normal"/>
    <w:semiHidden/>
    <w:rsid w:val="00664379"/>
  </w:style>
  <w:style w:type="paragraph" w:styleId="TOC6">
    <w:name w:val="toc 6"/>
    <w:basedOn w:val="Normal"/>
    <w:next w:val="Normal"/>
    <w:autoRedefine/>
    <w:semiHidden/>
    <w:rsid w:val="00664379"/>
    <w:pPr>
      <w:ind w:left="1000"/>
    </w:pPr>
    <w:rPr>
      <w:sz w:val="18"/>
    </w:rPr>
  </w:style>
  <w:style w:type="paragraph" w:styleId="TOC9">
    <w:name w:val="toc 9"/>
    <w:basedOn w:val="Normal"/>
    <w:next w:val="Normal"/>
    <w:autoRedefine/>
    <w:semiHidden/>
    <w:rsid w:val="00664379"/>
    <w:pPr>
      <w:ind w:left="1600"/>
    </w:pPr>
    <w:rPr>
      <w:sz w:val="18"/>
    </w:rPr>
  </w:style>
  <w:style w:type="character" w:styleId="PageNumber">
    <w:name w:val="page number"/>
    <w:basedOn w:val="DefaultParagraphFont"/>
    <w:rsid w:val="00664379"/>
  </w:style>
  <w:style w:type="paragraph" w:styleId="TOC3">
    <w:name w:val="toc 3"/>
    <w:basedOn w:val="Normal"/>
    <w:next w:val="Normal"/>
    <w:autoRedefine/>
    <w:semiHidden/>
    <w:rsid w:val="00664379"/>
    <w:pPr>
      <w:ind w:left="400"/>
    </w:pPr>
    <w:rPr>
      <w:i/>
    </w:rPr>
  </w:style>
  <w:style w:type="paragraph" w:styleId="TOC7">
    <w:name w:val="toc 7"/>
    <w:basedOn w:val="Normal"/>
    <w:next w:val="Normal"/>
    <w:autoRedefine/>
    <w:semiHidden/>
    <w:rsid w:val="00664379"/>
    <w:pPr>
      <w:ind w:left="1200"/>
    </w:pPr>
    <w:rPr>
      <w:sz w:val="18"/>
    </w:rPr>
  </w:style>
  <w:style w:type="paragraph" w:styleId="TOC4">
    <w:name w:val="toc 4"/>
    <w:basedOn w:val="Normal"/>
    <w:next w:val="Normal"/>
    <w:autoRedefine/>
    <w:semiHidden/>
    <w:rsid w:val="00664379"/>
    <w:pPr>
      <w:ind w:left="600"/>
    </w:pPr>
    <w:rPr>
      <w:sz w:val="18"/>
    </w:rPr>
  </w:style>
  <w:style w:type="paragraph" w:styleId="Index7">
    <w:name w:val="index 7"/>
    <w:basedOn w:val="Normal"/>
    <w:next w:val="Normal"/>
    <w:autoRedefine/>
    <w:semiHidden/>
    <w:rsid w:val="00664379"/>
    <w:pPr>
      <w:ind w:left="1400" w:hanging="200"/>
    </w:pPr>
  </w:style>
  <w:style w:type="paragraph" w:styleId="TOC1">
    <w:name w:val="toc 1"/>
    <w:basedOn w:val="Normal"/>
    <w:next w:val="Normal"/>
    <w:autoRedefine/>
    <w:semiHidden/>
    <w:rsid w:val="00664379"/>
    <w:pPr>
      <w:keepNext/>
      <w:spacing w:before="120" w:after="120"/>
    </w:pPr>
    <w:rPr>
      <w:b/>
      <w:caps/>
      <w:noProof/>
      <w:sz w:val="24"/>
    </w:rPr>
  </w:style>
  <w:style w:type="paragraph" w:styleId="Index4">
    <w:name w:val="index 4"/>
    <w:basedOn w:val="Normal"/>
    <w:next w:val="Normal"/>
    <w:autoRedefine/>
    <w:semiHidden/>
    <w:rsid w:val="00664379"/>
    <w:pPr>
      <w:ind w:left="800" w:hanging="200"/>
    </w:pPr>
  </w:style>
  <w:style w:type="paragraph" w:styleId="TOC8">
    <w:name w:val="toc 8"/>
    <w:basedOn w:val="Normal"/>
    <w:next w:val="Normal"/>
    <w:autoRedefine/>
    <w:semiHidden/>
    <w:rsid w:val="00664379"/>
    <w:pPr>
      <w:ind w:left="1400"/>
    </w:pPr>
    <w:rPr>
      <w:sz w:val="18"/>
    </w:rPr>
  </w:style>
  <w:style w:type="paragraph" w:styleId="TOC5">
    <w:name w:val="toc 5"/>
    <w:basedOn w:val="Normal"/>
    <w:next w:val="Normal"/>
    <w:autoRedefine/>
    <w:semiHidden/>
    <w:rsid w:val="00664379"/>
    <w:pPr>
      <w:ind w:left="800"/>
    </w:pPr>
    <w:rPr>
      <w:sz w:val="18"/>
    </w:rPr>
  </w:style>
  <w:style w:type="paragraph" w:styleId="Title">
    <w:name w:val="Title"/>
    <w:basedOn w:val="Normal"/>
    <w:next w:val="Normal"/>
    <w:qFormat/>
    <w:rsid w:val="00664379"/>
    <w:pPr>
      <w:pageBreakBefore/>
      <w:spacing w:after="240"/>
    </w:pPr>
    <w:rPr>
      <w:b/>
      <w:caps/>
      <w:kern w:val="28"/>
      <w:sz w:val="32"/>
    </w:rPr>
  </w:style>
  <w:style w:type="paragraph" w:customStyle="1" w:styleId="FooterFirst">
    <w:name w:val="Footer First"/>
    <w:basedOn w:val="Footer"/>
    <w:next w:val="Normal"/>
    <w:rsid w:val="00664379"/>
    <w:pPr>
      <w:jc w:val="right"/>
    </w:pPr>
    <w:rPr>
      <w:i/>
      <w:sz w:val="22"/>
    </w:rPr>
  </w:style>
  <w:style w:type="paragraph" w:customStyle="1" w:styleId="FooterRight">
    <w:name w:val="Footer Right"/>
    <w:basedOn w:val="Footer"/>
    <w:rsid w:val="00664379"/>
    <w:pPr>
      <w:jc w:val="right"/>
    </w:pPr>
    <w:rPr>
      <w:sz w:val="22"/>
    </w:rPr>
  </w:style>
  <w:style w:type="paragraph" w:customStyle="1" w:styleId="FooterLeft">
    <w:name w:val="Footer Left"/>
    <w:basedOn w:val="Footer"/>
    <w:rsid w:val="00664379"/>
    <w:pPr>
      <w:jc w:val="right"/>
    </w:pPr>
    <w:rPr>
      <w:sz w:val="22"/>
    </w:rPr>
  </w:style>
  <w:style w:type="paragraph" w:styleId="NormalWeb">
    <w:name w:val="Normal (Web)"/>
    <w:basedOn w:val="Normal"/>
    <w:rsid w:val="00664379"/>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basedOn w:val="DefaultParagraphFont"/>
    <w:rsid w:val="00664379"/>
    <w:rPr>
      <w:color w:val="800080"/>
      <w:u w:val="single"/>
    </w:rPr>
  </w:style>
  <w:style w:type="character" w:styleId="EndnoteReference">
    <w:name w:val="endnote reference"/>
    <w:basedOn w:val="DefaultParagraphFont"/>
    <w:semiHidden/>
    <w:rsid w:val="00664379"/>
    <w:rPr>
      <w:vertAlign w:val="superscript"/>
    </w:rPr>
  </w:style>
  <w:style w:type="character" w:styleId="Emphasis">
    <w:name w:val="Emphasis"/>
    <w:basedOn w:val="DefaultParagraphFont"/>
    <w:qFormat/>
    <w:rsid w:val="00664379"/>
    <w:rPr>
      <w:i/>
      <w:iCs/>
    </w:rPr>
  </w:style>
  <w:style w:type="character" w:styleId="HTMLCite">
    <w:name w:val="HTML Cite"/>
    <w:basedOn w:val="DefaultParagraphFont"/>
    <w:rsid w:val="00664379"/>
    <w:rPr>
      <w:i/>
      <w:iCs/>
    </w:rPr>
  </w:style>
  <w:style w:type="paragraph" w:styleId="BodyTextIndent2">
    <w:name w:val="Body Text Indent 2"/>
    <w:basedOn w:val="Normal"/>
    <w:rsid w:val="00664379"/>
    <w:pPr>
      <w:tabs>
        <w:tab w:val="left" w:pos="360"/>
      </w:tabs>
      <w:ind w:left="360" w:hanging="360"/>
    </w:pPr>
    <w:rPr>
      <w:sz w:val="24"/>
    </w:rPr>
  </w:style>
  <w:style w:type="paragraph" w:styleId="EndnoteText">
    <w:name w:val="endnote text"/>
    <w:basedOn w:val="Normal"/>
    <w:semiHidden/>
    <w:rsid w:val="00664379"/>
  </w:style>
  <w:style w:type="paragraph" w:styleId="BalloonText">
    <w:name w:val="Balloon Text"/>
    <w:basedOn w:val="Normal"/>
    <w:link w:val="BalloonTextChar"/>
    <w:rsid w:val="00780C93"/>
    <w:rPr>
      <w:rFonts w:ascii="Tahoma" w:hAnsi="Tahoma" w:cs="Tahoma"/>
      <w:sz w:val="16"/>
      <w:szCs w:val="16"/>
    </w:rPr>
  </w:style>
  <w:style w:type="character" w:customStyle="1" w:styleId="BalloonTextChar">
    <w:name w:val="Balloon Text Char"/>
    <w:basedOn w:val="DefaultParagraphFont"/>
    <w:link w:val="BalloonText"/>
    <w:rsid w:val="00780C93"/>
    <w:rPr>
      <w:rFonts w:ascii="Tahoma" w:hAnsi="Tahoma" w:cs="Tahoma"/>
      <w:sz w:val="16"/>
      <w:szCs w:val="16"/>
      <w:lang w:eastAsia="en-US"/>
    </w:rPr>
  </w:style>
  <w:style w:type="table" w:styleId="TableGrid">
    <w:name w:val="Table Grid"/>
    <w:basedOn w:val="TableNormal"/>
    <w:uiPriority w:val="39"/>
    <w:rsid w:val="00487809"/>
    <w:rPr>
      <w:rFonts w:asciiTheme="minorHAnsi" w:eastAsiaTheme="minorEastAsia"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_Heading"/>
    <w:basedOn w:val="Heading3"/>
    <w:next w:val="Normal"/>
    <w:rsid w:val="00487809"/>
    <w:rPr>
      <w:rFonts w:eastAsiaTheme="minorEastAsia"/>
      <w:lang w:eastAsia="en-GB"/>
    </w:rPr>
  </w:style>
  <w:style w:type="character" w:customStyle="1" w:styleId="ReferencesChar">
    <w:name w:val="References Char"/>
    <w:link w:val="References"/>
    <w:locked/>
    <w:rsid w:val="00487809"/>
    <w:rPr>
      <w:sz w:val="22"/>
      <w:lang w:eastAsia="en-US"/>
    </w:rPr>
  </w:style>
  <w:style w:type="character" w:customStyle="1" w:styleId="FooterChar">
    <w:name w:val="Footer Char"/>
    <w:basedOn w:val="DefaultParagraphFont"/>
    <w:link w:val="Footer"/>
    <w:uiPriority w:val="99"/>
    <w:rsid w:val="00DA34F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mailto:m.yakubu" TargetMode="External"/><Relationship Id="rId2" Type="http://schemas.openxmlformats.org/officeDocument/2006/relationships/hyperlink" Target="mailto:okeagu.fredrick@yahoo.com" TargetMode="External"/><Relationship Id="rId1" Type="http://schemas.openxmlformats.org/officeDocument/2006/relationships/hyperlink" Target="mailto:bonnamani@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cshuwil\Application%20Data\Microsoft\Templates\ARCOM%2099%20Blank%20Pape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90A"/>
    <w:rsid w:val="004A290A"/>
    <w:rsid w:val="008A0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65E99223634DACAC45EC117A8AD985">
    <w:name w:val="8165E99223634DACAC45EC117A8AD985"/>
    <w:rsid w:val="004A29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B6508-A7BB-4BBD-AEFF-EBAFB481B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ARCOM 99 Blank Paper</Template>
  <TotalTime>0</TotalTime>
  <Pages>6</Pages>
  <Words>2058</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MANAGEMENT OF THE FIRM</vt:lpstr>
    </vt:vector>
  </TitlesOfParts>
  <Company>University of Reading</Company>
  <LinksUpToDate>false</LinksUpToDate>
  <CharactersWithSpaces>13768</CharactersWithSpaces>
  <SharedDoc>false</SharedDoc>
  <HLinks>
    <vt:vector size="12" baseType="variant">
      <vt:variant>
        <vt:i4>6946885</vt:i4>
      </vt:variant>
      <vt:variant>
        <vt:i4>3</vt:i4>
      </vt:variant>
      <vt:variant>
        <vt:i4>0</vt:i4>
      </vt:variant>
      <vt:variant>
        <vt:i4>5</vt:i4>
      </vt:variant>
      <vt:variant>
        <vt:lpwstr>mailto:cobra2012@pbsrg.com</vt:lpwstr>
      </vt:variant>
      <vt:variant>
        <vt:lpwstr/>
      </vt:variant>
      <vt:variant>
        <vt:i4>5505096</vt:i4>
      </vt:variant>
      <vt:variant>
        <vt:i4>0</vt:i4>
      </vt:variant>
      <vt:variant>
        <vt:i4>0</vt:i4>
      </vt:variant>
      <vt:variant>
        <vt:i4>5</vt:i4>
      </vt:variant>
      <vt:variant>
        <vt:lpwstr>http://ascweb.org/Documents and SettingskcwilliDesktop/jcestyle.htm</vt:lpwstr>
      </vt:variant>
      <vt:variant>
        <vt:lpwstr>Beckleheimer, J. (1994)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OF THE FIRM</dc:title>
  <dc:creator>Hughes</dc:creator>
  <cp:lastModifiedBy>vincentrex2</cp:lastModifiedBy>
  <cp:revision>2</cp:revision>
  <cp:lastPrinted>2004-07-06T08:54:00Z</cp:lastPrinted>
  <dcterms:created xsi:type="dcterms:W3CDTF">2020-06-21T15:29:00Z</dcterms:created>
  <dcterms:modified xsi:type="dcterms:W3CDTF">2020-06-21T15:29:00Z</dcterms:modified>
</cp:coreProperties>
</file>