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4B1D1" w14:textId="4AF97300" w:rsidR="00E55DDD" w:rsidRDefault="00135DCC" w:rsidP="00E55DDD">
      <w:pPr>
        <w:jc w:val="center"/>
        <w:rPr>
          <w:rFonts w:ascii="Times New Roman" w:hAnsi="Times New Roman" w:cs="Times New Roman"/>
          <w:b/>
          <w:sz w:val="24"/>
          <w:szCs w:val="24"/>
        </w:rPr>
      </w:pPr>
      <w:r>
        <w:rPr>
          <w:rFonts w:ascii="Times New Roman" w:hAnsi="Times New Roman" w:cs="Times New Roman"/>
          <w:b/>
          <w:sz w:val="24"/>
          <w:szCs w:val="24"/>
        </w:rPr>
        <w:t xml:space="preserve">Awareness and Use </w:t>
      </w:r>
      <w:r w:rsidR="00E55DDD">
        <w:rPr>
          <w:rFonts w:ascii="Times New Roman" w:hAnsi="Times New Roman" w:cs="Times New Roman"/>
          <w:b/>
          <w:sz w:val="24"/>
          <w:szCs w:val="24"/>
        </w:rPr>
        <w:t xml:space="preserve">of Institutional Repository by </w:t>
      </w:r>
      <w:r>
        <w:rPr>
          <w:rFonts w:ascii="Times New Roman" w:hAnsi="Times New Roman" w:cs="Times New Roman"/>
          <w:b/>
          <w:sz w:val="24"/>
          <w:szCs w:val="24"/>
        </w:rPr>
        <w:t xml:space="preserve">Postgraduates of </w:t>
      </w:r>
      <w:r w:rsidR="00E55DDD">
        <w:rPr>
          <w:rFonts w:ascii="Times New Roman" w:hAnsi="Times New Roman" w:cs="Times New Roman"/>
          <w:b/>
          <w:sz w:val="24"/>
          <w:szCs w:val="24"/>
        </w:rPr>
        <w:t xml:space="preserve">Library and </w:t>
      </w:r>
      <w:bookmarkStart w:id="0" w:name="_GoBack"/>
      <w:bookmarkEnd w:id="0"/>
      <w:r w:rsidR="00E55DDD">
        <w:rPr>
          <w:rFonts w:ascii="Times New Roman" w:hAnsi="Times New Roman" w:cs="Times New Roman"/>
          <w:b/>
          <w:sz w:val="24"/>
          <w:szCs w:val="24"/>
        </w:rPr>
        <w:t xml:space="preserve">Information </w:t>
      </w:r>
      <w:r w:rsidR="00B64526">
        <w:rPr>
          <w:rFonts w:ascii="Times New Roman" w:hAnsi="Times New Roman" w:cs="Times New Roman"/>
          <w:b/>
          <w:sz w:val="24"/>
          <w:szCs w:val="24"/>
        </w:rPr>
        <w:t xml:space="preserve">Technology </w:t>
      </w:r>
      <w:r w:rsidR="00E55DDD">
        <w:rPr>
          <w:rFonts w:ascii="Times New Roman" w:hAnsi="Times New Roman" w:cs="Times New Roman"/>
          <w:b/>
          <w:sz w:val="24"/>
          <w:szCs w:val="24"/>
        </w:rPr>
        <w:t xml:space="preserve">in </w:t>
      </w:r>
      <w:r>
        <w:rPr>
          <w:rFonts w:ascii="Times New Roman" w:hAnsi="Times New Roman" w:cs="Times New Roman"/>
          <w:b/>
          <w:sz w:val="24"/>
          <w:szCs w:val="24"/>
        </w:rPr>
        <w:t xml:space="preserve">Federal </w:t>
      </w:r>
      <w:r w:rsidR="00E55DDD">
        <w:rPr>
          <w:rFonts w:ascii="Times New Roman" w:hAnsi="Times New Roman" w:cs="Times New Roman"/>
          <w:b/>
          <w:sz w:val="24"/>
          <w:szCs w:val="24"/>
        </w:rPr>
        <w:t>University of Technology</w:t>
      </w:r>
      <w:r>
        <w:rPr>
          <w:rFonts w:ascii="Times New Roman" w:hAnsi="Times New Roman" w:cs="Times New Roman"/>
          <w:b/>
          <w:sz w:val="24"/>
          <w:szCs w:val="24"/>
        </w:rPr>
        <w:t xml:space="preserve"> Minna, Niger State</w:t>
      </w:r>
    </w:p>
    <w:p w14:paraId="158A0E7D" w14:textId="1864EFBA" w:rsidR="00B20F9D" w:rsidRDefault="00B20F9D" w:rsidP="00E55DDD">
      <w:pPr>
        <w:jc w:val="center"/>
        <w:rPr>
          <w:rFonts w:ascii="Times New Roman" w:hAnsi="Times New Roman" w:cs="Times New Roman"/>
          <w:b/>
          <w:sz w:val="24"/>
          <w:szCs w:val="24"/>
        </w:rPr>
      </w:pPr>
      <w:r>
        <w:rPr>
          <w:rFonts w:ascii="Times New Roman" w:hAnsi="Times New Roman" w:cs="Times New Roman"/>
          <w:b/>
          <w:sz w:val="24"/>
          <w:szCs w:val="24"/>
        </w:rPr>
        <w:t>By</w:t>
      </w:r>
    </w:p>
    <w:p w14:paraId="66E2730F" w14:textId="7C7E7E73" w:rsidR="00B20F9D" w:rsidRDefault="00B20F9D" w:rsidP="008A7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Abba, Fati, Jibril Hajara &amp; Chuks-Ibe, Prisca Oluchi</w:t>
      </w:r>
    </w:p>
    <w:p w14:paraId="734D6DE9" w14:textId="1BC5F6E5" w:rsidR="00B20F9D" w:rsidRDefault="00B20F9D" w:rsidP="008A7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Federal University of Technology, Minna</w:t>
      </w:r>
    </w:p>
    <w:p w14:paraId="109674CC" w14:textId="77777777" w:rsidR="001F39F0" w:rsidRPr="00696E07" w:rsidRDefault="001F39F0" w:rsidP="007270B7">
      <w:pPr>
        <w:spacing w:after="0" w:line="240" w:lineRule="auto"/>
        <w:jc w:val="center"/>
        <w:rPr>
          <w:rFonts w:ascii="Times New Roman" w:hAnsi="Times New Roman" w:cs="Times New Roman"/>
          <w:b/>
          <w:sz w:val="24"/>
          <w:szCs w:val="24"/>
        </w:rPr>
      </w:pPr>
    </w:p>
    <w:p w14:paraId="770B6FBA" w14:textId="5EBDB25F" w:rsidR="009A22C3" w:rsidRPr="00D068F5" w:rsidRDefault="0059173C">
      <w:pPr>
        <w:rPr>
          <w:rFonts w:ascii="Times New Roman" w:hAnsi="Times New Roman" w:cs="Times New Roman"/>
          <w:b/>
        </w:rPr>
      </w:pPr>
      <w:r w:rsidRPr="0059173C">
        <w:rPr>
          <w:rFonts w:ascii="Times New Roman" w:hAnsi="Times New Roman" w:cs="Times New Roman"/>
        </w:rPr>
        <w:t>KEY</w:t>
      </w:r>
      <w:r>
        <w:rPr>
          <w:rFonts w:ascii="Times New Roman" w:hAnsi="Times New Roman" w:cs="Times New Roman"/>
        </w:rPr>
        <w:t xml:space="preserve">WORDS: </w:t>
      </w:r>
      <w:r w:rsidRPr="00EF73BE">
        <w:rPr>
          <w:rFonts w:ascii="Times New Roman" w:hAnsi="Times New Roman" w:cs="Times New Roman"/>
          <w:b/>
        </w:rPr>
        <w:t>Institutional Repos</w:t>
      </w:r>
      <w:r w:rsidR="00BA0A87" w:rsidRPr="00EF73BE">
        <w:rPr>
          <w:rFonts w:ascii="Times New Roman" w:hAnsi="Times New Roman" w:cs="Times New Roman"/>
          <w:b/>
        </w:rPr>
        <w:t>itory, Postgraduate, Awareness</w:t>
      </w:r>
      <w:r w:rsidRPr="00EF73BE">
        <w:rPr>
          <w:rFonts w:ascii="Times New Roman" w:hAnsi="Times New Roman" w:cs="Times New Roman"/>
          <w:b/>
        </w:rPr>
        <w:t xml:space="preserve">, </w:t>
      </w:r>
      <w:r w:rsidR="00EF73BE" w:rsidRPr="00EF73BE">
        <w:rPr>
          <w:rFonts w:ascii="Times New Roman" w:hAnsi="Times New Roman" w:cs="Times New Roman"/>
          <w:b/>
        </w:rPr>
        <w:t>Util</w:t>
      </w:r>
      <w:r w:rsidR="003A216B">
        <w:rPr>
          <w:rFonts w:ascii="Times New Roman" w:hAnsi="Times New Roman" w:cs="Times New Roman"/>
          <w:b/>
        </w:rPr>
        <w:t>i</w:t>
      </w:r>
      <w:r w:rsidR="00EF73BE" w:rsidRPr="00EF73BE">
        <w:rPr>
          <w:rFonts w:ascii="Times New Roman" w:hAnsi="Times New Roman" w:cs="Times New Roman"/>
          <w:b/>
        </w:rPr>
        <w:t>s</w:t>
      </w:r>
      <w:r w:rsidR="00BA15F2" w:rsidRPr="00EF73BE">
        <w:rPr>
          <w:rFonts w:ascii="Times New Roman" w:hAnsi="Times New Roman" w:cs="Times New Roman"/>
          <w:b/>
        </w:rPr>
        <w:t>ation</w:t>
      </w:r>
      <w:r w:rsidRPr="00EF73BE">
        <w:rPr>
          <w:rFonts w:ascii="Times New Roman" w:hAnsi="Times New Roman" w:cs="Times New Roman"/>
          <w:b/>
        </w:rPr>
        <w:t>, University</w:t>
      </w:r>
    </w:p>
    <w:p w14:paraId="0CCA2690" w14:textId="77777777" w:rsidR="00D068F5" w:rsidRDefault="00D068F5">
      <w:pPr>
        <w:rPr>
          <w:rFonts w:ascii="Times New Roman" w:hAnsi="Times New Roman" w:cs="Times New Roman"/>
          <w:b/>
        </w:rPr>
      </w:pPr>
      <w:r w:rsidRPr="00D068F5">
        <w:rPr>
          <w:rFonts w:ascii="Times New Roman" w:hAnsi="Times New Roman" w:cs="Times New Roman"/>
          <w:b/>
        </w:rPr>
        <w:t xml:space="preserve">Abstract </w:t>
      </w:r>
    </w:p>
    <w:p w14:paraId="42361CAF" w14:textId="7FC410F4" w:rsidR="00EF73BE" w:rsidRPr="00116019" w:rsidRDefault="00D068F5" w:rsidP="00EF73BE">
      <w:pPr>
        <w:jc w:val="both"/>
        <w:rPr>
          <w:rFonts w:ascii="Times New Roman" w:hAnsi="Times New Roman" w:cs="Times New Roman"/>
          <w:i/>
          <w:iCs/>
          <w:sz w:val="24"/>
          <w:szCs w:val="24"/>
        </w:rPr>
      </w:pPr>
      <w:r w:rsidRPr="00116019">
        <w:rPr>
          <w:rFonts w:ascii="Times New Roman" w:hAnsi="Times New Roman" w:cs="Times New Roman"/>
          <w:i/>
          <w:iCs/>
        </w:rPr>
        <w:t>The research study investigated the</w:t>
      </w:r>
      <w:r w:rsidR="003A216B">
        <w:rPr>
          <w:rFonts w:ascii="Times New Roman" w:hAnsi="Times New Roman" w:cs="Times New Roman"/>
          <w:i/>
          <w:iCs/>
        </w:rPr>
        <w:t xml:space="preserve"> awareness and use</w:t>
      </w:r>
      <w:r w:rsidRPr="00116019">
        <w:rPr>
          <w:rFonts w:ascii="Times New Roman" w:hAnsi="Times New Roman" w:cs="Times New Roman"/>
          <w:i/>
          <w:iCs/>
        </w:rPr>
        <w:t xml:space="preserve"> of </w:t>
      </w:r>
      <w:r w:rsidR="00B20F9D" w:rsidRPr="003A216B">
        <w:rPr>
          <w:rFonts w:ascii="Times New Roman" w:hAnsi="Times New Roman" w:cs="Times New Roman"/>
          <w:i/>
          <w:iCs/>
        </w:rPr>
        <w:t>postgraduates’</w:t>
      </w:r>
      <w:r w:rsidR="003A216B" w:rsidRPr="00116019">
        <w:rPr>
          <w:rFonts w:ascii="Times New Roman" w:hAnsi="Times New Roman" w:cs="Times New Roman"/>
          <w:i/>
          <w:iCs/>
        </w:rPr>
        <w:t xml:space="preserve"> o</w:t>
      </w:r>
      <w:r w:rsidRPr="00116019">
        <w:rPr>
          <w:rFonts w:ascii="Times New Roman" w:hAnsi="Times New Roman" w:cs="Times New Roman"/>
          <w:i/>
          <w:iCs/>
        </w:rPr>
        <w:t xml:space="preserve">f Library and Information Technology on the university domiciled repository. </w:t>
      </w:r>
      <w:r w:rsidRPr="00116019">
        <w:rPr>
          <w:rFonts w:ascii="Times New Roman" w:hAnsi="Times New Roman" w:cs="Times New Roman"/>
          <w:i/>
          <w:iCs/>
          <w:sz w:val="24"/>
          <w:szCs w:val="24"/>
        </w:rPr>
        <w:t xml:space="preserve">This research study adopted the cross-sectional survey research and used a self-developed questionnaire to collect quantitative data </w:t>
      </w:r>
      <w:r w:rsidR="00EF73BE" w:rsidRPr="00116019">
        <w:rPr>
          <w:rFonts w:ascii="Times New Roman" w:hAnsi="Times New Roman" w:cs="Times New Roman"/>
          <w:i/>
          <w:iCs/>
          <w:sz w:val="24"/>
          <w:szCs w:val="24"/>
        </w:rPr>
        <w:t>from forty-two (42) 2018/2019 postgraduate in the department of Library and Information Technology of Federal University of Technology, Minna</w:t>
      </w:r>
      <w:r w:rsidR="007D62D2" w:rsidRPr="00116019">
        <w:rPr>
          <w:rFonts w:ascii="Times New Roman" w:hAnsi="Times New Roman" w:cs="Times New Roman"/>
          <w:i/>
          <w:iCs/>
          <w:sz w:val="24"/>
          <w:szCs w:val="24"/>
        </w:rPr>
        <w:t xml:space="preserve">. </w:t>
      </w:r>
      <w:r w:rsidR="003A216B" w:rsidRPr="00116019">
        <w:rPr>
          <w:rFonts w:ascii="Times New Roman" w:hAnsi="Times New Roman" w:cs="Times New Roman"/>
          <w:i/>
          <w:iCs/>
          <w:sz w:val="24"/>
          <w:szCs w:val="24"/>
        </w:rPr>
        <w:t xml:space="preserve">Cross sectional research design was used because </w:t>
      </w:r>
      <w:r w:rsidR="003A216B">
        <w:rPr>
          <w:rFonts w:ascii="Times New Roman" w:hAnsi="Times New Roman" w:cs="Times New Roman"/>
          <w:i/>
          <w:iCs/>
          <w:sz w:val="24"/>
          <w:szCs w:val="24"/>
        </w:rPr>
        <w:t xml:space="preserve">data can be collected at a point which makes </w:t>
      </w:r>
      <w:r w:rsidR="003A216B" w:rsidRPr="00116019">
        <w:rPr>
          <w:rFonts w:ascii="Times New Roman" w:hAnsi="Times New Roman" w:cs="Times New Roman"/>
          <w:i/>
          <w:iCs/>
          <w:sz w:val="24"/>
          <w:szCs w:val="24"/>
        </w:rPr>
        <w:t xml:space="preserve">it faster and relatively inexpensive. </w:t>
      </w:r>
      <w:r w:rsidR="007D62D2" w:rsidRPr="00116019">
        <w:rPr>
          <w:rFonts w:ascii="Times New Roman" w:hAnsi="Times New Roman" w:cs="Times New Roman"/>
          <w:i/>
          <w:iCs/>
          <w:sz w:val="24"/>
          <w:szCs w:val="24"/>
        </w:rPr>
        <w:t>Data collected from the study</w:t>
      </w:r>
      <w:r w:rsidR="00EF73BE" w:rsidRPr="00116019">
        <w:rPr>
          <w:rFonts w:ascii="Times New Roman" w:hAnsi="Times New Roman" w:cs="Times New Roman"/>
          <w:i/>
          <w:iCs/>
          <w:sz w:val="24"/>
          <w:szCs w:val="24"/>
        </w:rPr>
        <w:t xml:space="preserve"> </w:t>
      </w:r>
      <w:r w:rsidRPr="00116019">
        <w:rPr>
          <w:rFonts w:ascii="Times New Roman" w:hAnsi="Times New Roman" w:cs="Times New Roman"/>
          <w:i/>
          <w:iCs/>
          <w:sz w:val="24"/>
          <w:szCs w:val="24"/>
        </w:rPr>
        <w:t xml:space="preserve">was </w:t>
      </w:r>
      <w:r w:rsidR="007D62D2" w:rsidRPr="00116019">
        <w:rPr>
          <w:rFonts w:ascii="Times New Roman" w:hAnsi="Times New Roman" w:cs="Times New Roman"/>
          <w:i/>
          <w:iCs/>
          <w:sz w:val="24"/>
          <w:szCs w:val="24"/>
        </w:rPr>
        <w:t>analysed using descriptive</w:t>
      </w:r>
      <w:r w:rsidR="00D747BF" w:rsidRPr="00116019">
        <w:rPr>
          <w:rFonts w:ascii="Times New Roman" w:hAnsi="Times New Roman" w:cs="Times New Roman"/>
          <w:i/>
          <w:iCs/>
          <w:sz w:val="24"/>
          <w:szCs w:val="24"/>
        </w:rPr>
        <w:t xml:space="preserve"> statistics specifically distribution table </w:t>
      </w:r>
      <w:r w:rsidR="00EF73BE" w:rsidRPr="00116019">
        <w:rPr>
          <w:rFonts w:ascii="Times New Roman" w:hAnsi="Times New Roman" w:cs="Times New Roman"/>
          <w:i/>
          <w:iCs/>
          <w:sz w:val="24"/>
          <w:szCs w:val="24"/>
        </w:rPr>
        <w:t>and mode</w:t>
      </w:r>
      <w:r w:rsidRPr="00116019">
        <w:rPr>
          <w:rFonts w:ascii="Times New Roman" w:hAnsi="Times New Roman" w:cs="Times New Roman"/>
          <w:i/>
          <w:iCs/>
          <w:sz w:val="24"/>
          <w:szCs w:val="24"/>
        </w:rPr>
        <w:t xml:space="preserve">. The findings from the study indicated that </w:t>
      </w:r>
      <w:r w:rsidR="007B4328" w:rsidRPr="00116019">
        <w:rPr>
          <w:rFonts w:ascii="Times New Roman" w:hAnsi="Times New Roman" w:cs="Times New Roman"/>
          <w:i/>
          <w:iCs/>
          <w:sz w:val="24"/>
          <w:szCs w:val="24"/>
        </w:rPr>
        <w:t xml:space="preserve">Library and Information Technology (LIT) </w:t>
      </w:r>
      <w:r w:rsidRPr="00116019">
        <w:rPr>
          <w:rFonts w:ascii="Times New Roman" w:hAnsi="Times New Roman" w:cs="Times New Roman"/>
          <w:i/>
          <w:iCs/>
          <w:sz w:val="24"/>
          <w:szCs w:val="24"/>
        </w:rPr>
        <w:t>postgraduate</w:t>
      </w:r>
      <w:r w:rsidR="007B4328" w:rsidRPr="00116019">
        <w:rPr>
          <w:rFonts w:ascii="Times New Roman" w:hAnsi="Times New Roman" w:cs="Times New Roman"/>
          <w:i/>
          <w:iCs/>
          <w:sz w:val="24"/>
          <w:szCs w:val="24"/>
        </w:rPr>
        <w:t>s</w:t>
      </w:r>
      <w:r w:rsidRPr="00116019">
        <w:rPr>
          <w:rFonts w:ascii="Times New Roman" w:hAnsi="Times New Roman" w:cs="Times New Roman"/>
          <w:i/>
          <w:iCs/>
          <w:sz w:val="24"/>
          <w:szCs w:val="24"/>
        </w:rPr>
        <w:t xml:space="preserve"> were aware of the</w:t>
      </w:r>
      <w:r w:rsidR="007B4328" w:rsidRPr="00116019">
        <w:rPr>
          <w:rFonts w:ascii="Times New Roman" w:hAnsi="Times New Roman" w:cs="Times New Roman"/>
          <w:i/>
          <w:iCs/>
          <w:sz w:val="24"/>
          <w:szCs w:val="24"/>
        </w:rPr>
        <w:t xml:space="preserve"> Institutional Repository</w:t>
      </w:r>
      <w:r w:rsidRPr="00116019">
        <w:rPr>
          <w:rFonts w:ascii="Times New Roman" w:hAnsi="Times New Roman" w:cs="Times New Roman"/>
          <w:i/>
          <w:iCs/>
          <w:sz w:val="24"/>
          <w:szCs w:val="24"/>
        </w:rPr>
        <w:t>. The result</w:t>
      </w:r>
      <w:r w:rsidR="00EF73BE" w:rsidRPr="00116019">
        <w:rPr>
          <w:rFonts w:ascii="Times New Roman" w:hAnsi="Times New Roman" w:cs="Times New Roman"/>
          <w:i/>
          <w:iCs/>
          <w:sz w:val="24"/>
          <w:szCs w:val="24"/>
        </w:rPr>
        <w:t xml:space="preserve"> also</w:t>
      </w:r>
      <w:r w:rsidRPr="00116019">
        <w:rPr>
          <w:rFonts w:ascii="Times New Roman" w:hAnsi="Times New Roman" w:cs="Times New Roman"/>
          <w:i/>
          <w:iCs/>
          <w:sz w:val="24"/>
          <w:szCs w:val="24"/>
        </w:rPr>
        <w:t xml:space="preserve"> showed that the </w:t>
      </w:r>
      <w:r w:rsidR="00EF73BE" w:rsidRPr="00116019">
        <w:rPr>
          <w:rFonts w:ascii="Times New Roman" w:hAnsi="Times New Roman" w:cs="Times New Roman"/>
          <w:i/>
          <w:iCs/>
          <w:sz w:val="24"/>
          <w:szCs w:val="24"/>
        </w:rPr>
        <w:t xml:space="preserve">main </w:t>
      </w:r>
      <w:r w:rsidRPr="00116019">
        <w:rPr>
          <w:rFonts w:ascii="Times New Roman" w:hAnsi="Times New Roman" w:cs="Times New Roman"/>
          <w:i/>
          <w:iCs/>
          <w:sz w:val="24"/>
          <w:szCs w:val="24"/>
        </w:rPr>
        <w:t xml:space="preserve">source of awareness of the IR for the </w:t>
      </w:r>
      <w:r w:rsidR="00EF73BE" w:rsidRPr="00116019">
        <w:rPr>
          <w:rFonts w:ascii="Times New Roman" w:hAnsi="Times New Roman" w:cs="Times New Roman"/>
          <w:i/>
          <w:iCs/>
          <w:sz w:val="24"/>
          <w:szCs w:val="24"/>
        </w:rPr>
        <w:t>students was</w:t>
      </w:r>
      <w:r w:rsidRPr="00116019">
        <w:rPr>
          <w:rFonts w:ascii="Times New Roman" w:hAnsi="Times New Roman" w:cs="Times New Roman"/>
          <w:i/>
          <w:iCs/>
          <w:sz w:val="24"/>
          <w:szCs w:val="24"/>
        </w:rPr>
        <w:t xml:space="preserve"> through the use of the Internet, </w:t>
      </w:r>
      <w:r w:rsidR="00EF73BE" w:rsidRPr="00116019">
        <w:rPr>
          <w:rFonts w:ascii="Times New Roman" w:hAnsi="Times New Roman" w:cs="Times New Roman"/>
          <w:i/>
          <w:iCs/>
          <w:sz w:val="24"/>
          <w:szCs w:val="24"/>
        </w:rPr>
        <w:t>followed by the library website/s</w:t>
      </w:r>
      <w:r w:rsidRPr="00116019">
        <w:rPr>
          <w:rFonts w:ascii="Times New Roman" w:hAnsi="Times New Roman" w:cs="Times New Roman"/>
          <w:i/>
          <w:iCs/>
          <w:sz w:val="24"/>
          <w:szCs w:val="24"/>
        </w:rPr>
        <w:t xml:space="preserve">ocial </w:t>
      </w:r>
      <w:r w:rsidR="00EF73BE" w:rsidRPr="00116019">
        <w:rPr>
          <w:rFonts w:ascii="Times New Roman" w:hAnsi="Times New Roman" w:cs="Times New Roman"/>
          <w:i/>
          <w:iCs/>
          <w:sz w:val="24"/>
          <w:szCs w:val="24"/>
        </w:rPr>
        <w:t xml:space="preserve">media </w:t>
      </w:r>
      <w:r w:rsidRPr="00116019">
        <w:rPr>
          <w:rFonts w:ascii="Times New Roman" w:hAnsi="Times New Roman" w:cs="Times New Roman"/>
          <w:i/>
          <w:iCs/>
          <w:sz w:val="24"/>
          <w:szCs w:val="24"/>
        </w:rPr>
        <w:t>pages</w:t>
      </w:r>
      <w:r w:rsidR="00EF73BE" w:rsidRPr="00116019">
        <w:rPr>
          <w:rFonts w:ascii="Times New Roman" w:hAnsi="Times New Roman" w:cs="Times New Roman"/>
          <w:i/>
          <w:iCs/>
          <w:sz w:val="24"/>
          <w:szCs w:val="24"/>
        </w:rPr>
        <w:t xml:space="preserve">. Challenges highlighted showed that inadequate skills for </w:t>
      </w:r>
      <w:r w:rsidR="003A216B" w:rsidRPr="00116019">
        <w:rPr>
          <w:rFonts w:ascii="Times New Roman" w:hAnsi="Times New Roman" w:cs="Times New Roman"/>
          <w:i/>
          <w:iCs/>
          <w:sz w:val="24"/>
          <w:szCs w:val="24"/>
        </w:rPr>
        <w:t xml:space="preserve">accessing the </w:t>
      </w:r>
      <w:r w:rsidR="00EF73BE" w:rsidRPr="00116019">
        <w:rPr>
          <w:rFonts w:ascii="Times New Roman" w:hAnsi="Times New Roman" w:cs="Times New Roman"/>
          <w:i/>
          <w:iCs/>
          <w:sz w:val="24"/>
          <w:szCs w:val="24"/>
        </w:rPr>
        <w:t xml:space="preserve">institutional repository was the most perceived challenge hindering </w:t>
      </w:r>
      <w:r w:rsidR="003A216B" w:rsidRPr="00116019">
        <w:rPr>
          <w:rFonts w:ascii="Times New Roman" w:hAnsi="Times New Roman" w:cs="Times New Roman"/>
          <w:i/>
          <w:iCs/>
          <w:sz w:val="24"/>
          <w:szCs w:val="24"/>
        </w:rPr>
        <w:t xml:space="preserve">its </w:t>
      </w:r>
      <w:r w:rsidR="00EF73BE" w:rsidRPr="00116019">
        <w:rPr>
          <w:rFonts w:ascii="Times New Roman" w:hAnsi="Times New Roman" w:cs="Times New Roman"/>
          <w:i/>
          <w:iCs/>
          <w:sz w:val="24"/>
          <w:szCs w:val="24"/>
        </w:rPr>
        <w:t>use</w:t>
      </w:r>
      <w:r w:rsidR="003A216B" w:rsidRPr="00116019">
        <w:rPr>
          <w:rFonts w:ascii="Times New Roman" w:hAnsi="Times New Roman" w:cs="Times New Roman"/>
          <w:i/>
          <w:iCs/>
          <w:sz w:val="24"/>
          <w:szCs w:val="24"/>
        </w:rPr>
        <w:t>.</w:t>
      </w:r>
      <w:r w:rsidR="00EF73BE" w:rsidRPr="00116019">
        <w:rPr>
          <w:rFonts w:ascii="Times New Roman" w:hAnsi="Times New Roman" w:cs="Times New Roman"/>
          <w:i/>
          <w:iCs/>
          <w:sz w:val="24"/>
          <w:szCs w:val="24"/>
        </w:rPr>
        <w:t xml:space="preserve"> The study recommended that the university library staff should liaise with the School of </w:t>
      </w:r>
      <w:r w:rsidR="003A216B">
        <w:rPr>
          <w:rFonts w:ascii="Times New Roman" w:hAnsi="Times New Roman" w:cs="Times New Roman"/>
          <w:i/>
          <w:iCs/>
          <w:sz w:val="24"/>
          <w:szCs w:val="24"/>
        </w:rPr>
        <w:t>P</w:t>
      </w:r>
      <w:r w:rsidR="00EF73BE" w:rsidRPr="00116019">
        <w:rPr>
          <w:rFonts w:ascii="Times New Roman" w:hAnsi="Times New Roman" w:cs="Times New Roman"/>
          <w:i/>
          <w:iCs/>
          <w:sz w:val="24"/>
          <w:szCs w:val="24"/>
        </w:rPr>
        <w:t>ostgraduate</w:t>
      </w:r>
      <w:r w:rsidR="003A216B">
        <w:rPr>
          <w:rFonts w:ascii="Times New Roman" w:hAnsi="Times New Roman" w:cs="Times New Roman"/>
          <w:i/>
          <w:iCs/>
          <w:sz w:val="24"/>
          <w:szCs w:val="24"/>
        </w:rPr>
        <w:t xml:space="preserve"> S</w:t>
      </w:r>
      <w:r w:rsidR="00EF73BE" w:rsidRPr="00116019">
        <w:rPr>
          <w:rFonts w:ascii="Times New Roman" w:hAnsi="Times New Roman" w:cs="Times New Roman"/>
          <w:i/>
          <w:iCs/>
          <w:sz w:val="24"/>
          <w:szCs w:val="24"/>
        </w:rPr>
        <w:t>tudies to create awareness and advocate for the use of the IR. It also recommended that the School of Postgraduate studies should come up with the self-archiving policy of postgraduate theses similar to what the faculty members do. This will increase the interaction of students with the IR interface and by extension increase its use.</w:t>
      </w:r>
    </w:p>
    <w:p w14:paraId="30F72C28" w14:textId="77777777" w:rsidR="00BA0A87" w:rsidRPr="00BA0A87" w:rsidRDefault="00E50AA1">
      <w:pPr>
        <w:rPr>
          <w:rFonts w:ascii="Times New Roman" w:hAnsi="Times New Roman" w:cs="Times New Roman"/>
          <w:b/>
        </w:rPr>
      </w:pPr>
      <w:r>
        <w:rPr>
          <w:rFonts w:ascii="Times New Roman" w:hAnsi="Times New Roman" w:cs="Times New Roman"/>
          <w:b/>
        </w:rPr>
        <w:t xml:space="preserve">1.0 </w:t>
      </w:r>
      <w:r w:rsidR="00BA0A87" w:rsidRPr="00BA0A87">
        <w:rPr>
          <w:rFonts w:ascii="Times New Roman" w:hAnsi="Times New Roman" w:cs="Times New Roman"/>
          <w:b/>
        </w:rPr>
        <w:t>Introduction</w:t>
      </w:r>
    </w:p>
    <w:p w14:paraId="1565D86B" w14:textId="77777777" w:rsidR="00AC0264" w:rsidRDefault="00DF0581" w:rsidP="00C16B80">
      <w:pPr>
        <w:spacing w:after="0" w:line="360" w:lineRule="auto"/>
        <w:jc w:val="both"/>
        <w:rPr>
          <w:rFonts w:ascii="Times New Roman" w:eastAsia="Times New Roman" w:hAnsi="Times New Roman" w:cs="Times New Roman"/>
          <w:color w:val="000000"/>
          <w:sz w:val="24"/>
          <w:szCs w:val="24"/>
        </w:rPr>
      </w:pPr>
      <w:r w:rsidRPr="002C7A07">
        <w:rPr>
          <w:rFonts w:ascii="Times New Roman" w:eastAsia="Times New Roman" w:hAnsi="Times New Roman" w:cs="Times New Roman"/>
          <w:color w:val="000000"/>
          <w:sz w:val="24"/>
          <w:szCs w:val="24"/>
          <w:shd w:val="clear" w:color="auto" w:fill="FFFFFF"/>
        </w:rPr>
        <w:t>The development, design and implementation of Institutional repositories (IR) in academic libraries have since 2002 been growing at a steady pace when Clifford Lynch declared them as pertinent facilities for scholarly publishing in the digital times (Ramirez and Hanlon, 2011).</w:t>
      </w:r>
      <w:r w:rsidRPr="002C7A07">
        <w:rPr>
          <w:rFonts w:ascii="Times New Roman" w:eastAsia="Times New Roman" w:hAnsi="Times New Roman" w:cs="Times New Roman"/>
          <w:color w:val="231F20"/>
          <w:sz w:val="24"/>
          <w:szCs w:val="24"/>
        </w:rPr>
        <w:t xml:space="preserve"> Open access repositories </w:t>
      </w:r>
      <w:r w:rsidR="007270B7">
        <w:rPr>
          <w:rFonts w:ascii="Times New Roman" w:eastAsia="Times New Roman" w:hAnsi="Times New Roman" w:cs="Times New Roman"/>
          <w:color w:val="000000"/>
          <w:sz w:val="24"/>
          <w:szCs w:val="24"/>
        </w:rPr>
        <w:t>are</w:t>
      </w:r>
      <w:r w:rsidR="007270B7" w:rsidRPr="002C7A07">
        <w:rPr>
          <w:rFonts w:ascii="Times New Roman" w:eastAsia="Times New Roman" w:hAnsi="Times New Roman" w:cs="Times New Roman"/>
          <w:color w:val="000000"/>
          <w:sz w:val="24"/>
          <w:szCs w:val="24"/>
        </w:rPr>
        <w:t xml:space="preserve"> digital information resource </w:t>
      </w:r>
      <w:r w:rsidR="007270B7">
        <w:rPr>
          <w:rFonts w:ascii="Times New Roman" w:eastAsia="Times New Roman" w:hAnsi="Times New Roman" w:cs="Times New Roman"/>
          <w:color w:val="000000"/>
          <w:sz w:val="24"/>
          <w:szCs w:val="24"/>
        </w:rPr>
        <w:t xml:space="preserve">libraries that provide </w:t>
      </w:r>
      <w:r w:rsidR="007270B7" w:rsidRPr="002C7A07">
        <w:rPr>
          <w:rFonts w:ascii="Times New Roman" w:eastAsia="Times New Roman" w:hAnsi="Times New Roman" w:cs="Times New Roman"/>
          <w:color w:val="000000"/>
          <w:sz w:val="24"/>
          <w:szCs w:val="24"/>
        </w:rPr>
        <w:t xml:space="preserve">access to information resources, research findings, theses and </w:t>
      </w:r>
      <w:r w:rsidR="00E9619B" w:rsidRPr="002C7A07">
        <w:rPr>
          <w:rFonts w:ascii="Times New Roman" w:eastAsia="Times New Roman" w:hAnsi="Times New Roman" w:cs="Times New Roman"/>
          <w:color w:val="000000"/>
          <w:sz w:val="24"/>
          <w:szCs w:val="24"/>
        </w:rPr>
        <w:t>dissertations, which</w:t>
      </w:r>
      <w:r w:rsidR="007270B7" w:rsidRPr="002C7A07">
        <w:rPr>
          <w:rFonts w:ascii="Times New Roman" w:eastAsia="Times New Roman" w:hAnsi="Times New Roman" w:cs="Times New Roman"/>
          <w:color w:val="000000"/>
          <w:sz w:val="24"/>
          <w:szCs w:val="24"/>
        </w:rPr>
        <w:t xml:space="preserve"> have been deposited with the consent of the authors.</w:t>
      </w:r>
      <w:r w:rsidR="007270B7">
        <w:rPr>
          <w:rFonts w:ascii="Times New Roman" w:eastAsia="Times New Roman" w:hAnsi="Times New Roman" w:cs="Times New Roman"/>
          <w:color w:val="000000"/>
          <w:sz w:val="24"/>
          <w:szCs w:val="24"/>
        </w:rPr>
        <w:t xml:space="preserve"> They </w:t>
      </w:r>
      <w:r w:rsidRPr="002C7A07">
        <w:rPr>
          <w:rFonts w:ascii="Times New Roman" w:eastAsia="Times New Roman" w:hAnsi="Times New Roman" w:cs="Times New Roman"/>
          <w:color w:val="231F20"/>
          <w:sz w:val="24"/>
          <w:szCs w:val="24"/>
        </w:rPr>
        <w:t xml:space="preserve">were </w:t>
      </w:r>
      <w:r w:rsidR="007270B7">
        <w:rPr>
          <w:rFonts w:ascii="Times New Roman" w:eastAsia="Times New Roman" w:hAnsi="Times New Roman" w:cs="Times New Roman"/>
          <w:color w:val="231F20"/>
          <w:sz w:val="24"/>
          <w:szCs w:val="24"/>
        </w:rPr>
        <w:t>initiated by</w:t>
      </w:r>
      <w:r w:rsidRPr="002C7A07">
        <w:rPr>
          <w:rFonts w:ascii="Times New Roman" w:eastAsia="Times New Roman" w:hAnsi="Times New Roman" w:cs="Times New Roman"/>
          <w:color w:val="231F20"/>
          <w:sz w:val="24"/>
          <w:szCs w:val="24"/>
        </w:rPr>
        <w:t xml:space="preserve"> Massachusetts Institute of Technology, United States of America in the year 2000. Eighteen years after, a</w:t>
      </w:r>
      <w:r w:rsidRPr="002C7A07">
        <w:rPr>
          <w:rFonts w:ascii="Times New Roman" w:eastAsia="Times New Roman" w:hAnsi="Times New Roman" w:cs="Times New Roman"/>
          <w:color w:val="000000"/>
          <w:sz w:val="24"/>
          <w:szCs w:val="24"/>
        </w:rPr>
        <w:t xml:space="preserve">cademic libraries all over the world have tapped and are still tapping into the institutional repository project. Since then, libraries have leveraged on the advantages repositories offer to have an archive of information resources for their </w:t>
      </w:r>
      <w:r w:rsidRPr="002C7A07">
        <w:rPr>
          <w:rFonts w:ascii="Times New Roman" w:eastAsia="Times New Roman" w:hAnsi="Times New Roman" w:cs="Times New Roman"/>
          <w:color w:val="000000"/>
          <w:sz w:val="24"/>
          <w:szCs w:val="24"/>
        </w:rPr>
        <w:lastRenderedPageBreak/>
        <w:t xml:space="preserve">institutions. This is not surprising as the basic elements of repositories tally with the traditional role libraries play which is to </w:t>
      </w:r>
      <w:r w:rsidR="007270B7">
        <w:rPr>
          <w:rFonts w:ascii="Times New Roman" w:eastAsia="Times New Roman" w:hAnsi="Times New Roman" w:cs="Times New Roman"/>
          <w:color w:val="000000"/>
          <w:sz w:val="24"/>
          <w:szCs w:val="24"/>
        </w:rPr>
        <w:t>acquire</w:t>
      </w:r>
      <w:r w:rsidRPr="002C7A07">
        <w:rPr>
          <w:rFonts w:ascii="Times New Roman" w:eastAsia="Times New Roman" w:hAnsi="Times New Roman" w:cs="Times New Roman"/>
          <w:color w:val="000000"/>
          <w:sz w:val="24"/>
          <w:szCs w:val="24"/>
        </w:rPr>
        <w:t xml:space="preserve">, </w:t>
      </w:r>
      <w:r w:rsidR="007270B7">
        <w:rPr>
          <w:rFonts w:ascii="Times New Roman" w:eastAsia="Times New Roman" w:hAnsi="Times New Roman" w:cs="Times New Roman"/>
          <w:color w:val="000000"/>
          <w:sz w:val="24"/>
          <w:szCs w:val="24"/>
        </w:rPr>
        <w:t xml:space="preserve">organise, </w:t>
      </w:r>
      <w:r w:rsidRPr="002C7A07">
        <w:rPr>
          <w:rFonts w:ascii="Times New Roman" w:eastAsia="Times New Roman" w:hAnsi="Times New Roman" w:cs="Times New Roman"/>
          <w:color w:val="000000"/>
          <w:sz w:val="24"/>
          <w:szCs w:val="24"/>
        </w:rPr>
        <w:t>preserve and disseminate information resources, thus making it a viable technological tool that represents physical libraries in the digital environment.</w:t>
      </w:r>
      <w:r w:rsidR="007270B7">
        <w:rPr>
          <w:rFonts w:ascii="Times New Roman" w:eastAsia="Times New Roman" w:hAnsi="Times New Roman" w:cs="Times New Roman"/>
          <w:color w:val="000000"/>
          <w:sz w:val="24"/>
          <w:szCs w:val="24"/>
        </w:rPr>
        <w:t xml:space="preserve"> </w:t>
      </w:r>
    </w:p>
    <w:p w14:paraId="7F2C4B32" w14:textId="77777777" w:rsidR="005C49D4" w:rsidRDefault="007270B7" w:rsidP="00E9619B">
      <w:pPr>
        <w:spacing w:after="0" w:line="360" w:lineRule="auto"/>
        <w:jc w:val="both"/>
        <w:rPr>
          <w:rFonts w:ascii="Times New Roman" w:eastAsia="Times New Roman" w:hAnsi="Times New Roman" w:cs="Times New Roman"/>
          <w:color w:val="000000"/>
          <w:sz w:val="24"/>
          <w:szCs w:val="24"/>
          <w:shd w:val="clear" w:color="auto" w:fill="FFFFFF"/>
        </w:rPr>
      </w:pPr>
      <w:r w:rsidRPr="007270B7">
        <w:rPr>
          <w:rFonts w:ascii="Times New Roman" w:eastAsia="Times New Roman" w:hAnsi="Times New Roman" w:cs="Times New Roman"/>
          <w:color w:val="000000"/>
          <w:sz w:val="24"/>
          <w:szCs w:val="24"/>
        </w:rPr>
        <w:t>According to Kleinman (2011), new research typically depends on earlier research, which supports the necessity for open access to research through institutional repositories.</w:t>
      </w:r>
      <w:r w:rsidR="00E9619B">
        <w:rPr>
          <w:rFonts w:ascii="Times New Roman" w:eastAsia="Times New Roman" w:hAnsi="Times New Roman" w:cs="Times New Roman"/>
          <w:color w:val="000000"/>
          <w:sz w:val="24"/>
          <w:szCs w:val="24"/>
        </w:rPr>
        <w:t xml:space="preserve"> </w:t>
      </w:r>
      <w:r w:rsidR="00E9619B" w:rsidRPr="00E9619B">
        <w:rPr>
          <w:rFonts w:ascii="Times New Roman" w:eastAsia="Times New Roman" w:hAnsi="Times New Roman" w:cs="Times New Roman"/>
          <w:color w:val="000000"/>
          <w:sz w:val="24"/>
          <w:szCs w:val="24"/>
        </w:rPr>
        <w:t xml:space="preserve">How then would these "previous research" be discovered if Christian (2008) and Ezema (2011) emphasised that research produced over the years </w:t>
      </w:r>
      <w:r w:rsidR="00E9619B">
        <w:rPr>
          <w:rFonts w:ascii="Times New Roman" w:eastAsia="Times New Roman" w:hAnsi="Times New Roman" w:cs="Times New Roman"/>
          <w:color w:val="000000"/>
          <w:sz w:val="24"/>
          <w:szCs w:val="24"/>
        </w:rPr>
        <w:t xml:space="preserve">are </w:t>
      </w:r>
      <w:r w:rsidR="00E9619B" w:rsidRPr="00E9619B">
        <w:rPr>
          <w:rFonts w:ascii="Times New Roman" w:eastAsia="Times New Roman" w:hAnsi="Times New Roman" w:cs="Times New Roman"/>
          <w:color w:val="000000"/>
          <w:sz w:val="24"/>
          <w:szCs w:val="24"/>
        </w:rPr>
        <w:t>buried in various libraries in Africa, making it challenging for academics and students to access. According to Ezema (2011), this dynamic has made African researchers heavily reliant on data produced in nations like Europe and the USA, which may not entirely reflect the structure and context of African problems.</w:t>
      </w:r>
      <w:r w:rsidR="008E17A0">
        <w:rPr>
          <w:rFonts w:ascii="Times New Roman" w:eastAsia="Times New Roman" w:hAnsi="Times New Roman" w:cs="Times New Roman"/>
          <w:color w:val="000000"/>
          <w:sz w:val="24"/>
          <w:szCs w:val="24"/>
        </w:rPr>
        <w:t xml:space="preserve"> </w:t>
      </w:r>
      <w:r w:rsidR="00DF0581" w:rsidRPr="002C7A07">
        <w:rPr>
          <w:rFonts w:ascii="Times New Roman" w:eastAsia="Times New Roman" w:hAnsi="Times New Roman" w:cs="Times New Roman"/>
          <w:color w:val="000000"/>
          <w:sz w:val="24"/>
          <w:szCs w:val="24"/>
        </w:rPr>
        <w:t xml:space="preserve">Furthermore, emphasis has continuously been laid on the dearth of research information for postgraduate researchers in developing countries like Nigeria. The Database of African Theses and Dissertations (DATAD) initiative indicated that </w:t>
      </w:r>
      <w:r w:rsidR="00DF0581" w:rsidRPr="002C7A07">
        <w:rPr>
          <w:rFonts w:ascii="Times New Roman" w:eastAsia="Times New Roman" w:hAnsi="Times New Roman" w:cs="Times New Roman"/>
          <w:color w:val="000000"/>
          <w:sz w:val="24"/>
          <w:szCs w:val="24"/>
          <w:shd w:val="clear" w:color="auto" w:fill="FFFFFF"/>
        </w:rPr>
        <w:t>African research results are rarely indexed in major international databases;</w:t>
      </w:r>
      <w:r w:rsidR="00DF0581" w:rsidRPr="002C7A07">
        <w:rPr>
          <w:rFonts w:ascii="Times New Roman" w:eastAsia="Times New Roman" w:hAnsi="Times New Roman" w:cs="Times New Roman"/>
          <w:color w:val="000000"/>
          <w:sz w:val="24"/>
          <w:szCs w:val="24"/>
        </w:rPr>
        <w:t xml:space="preserve"> a situation which they stated is further exacerbated by the inaccessibility of theses and dissertations completed in the region, that contain</w:t>
      </w:r>
      <w:r w:rsidR="00DF0581" w:rsidRPr="002C7A07">
        <w:rPr>
          <w:rFonts w:ascii="Times New Roman" w:eastAsia="Times New Roman" w:hAnsi="Times New Roman" w:cs="Times New Roman"/>
          <w:color w:val="000000"/>
          <w:sz w:val="24"/>
          <w:szCs w:val="24"/>
          <w:shd w:val="clear" w:color="auto" w:fill="FFFFFF"/>
        </w:rPr>
        <w:t xml:space="preserve"> local empirical data not available in international literature.</w:t>
      </w:r>
    </w:p>
    <w:p w14:paraId="614DC48F" w14:textId="77777777" w:rsidR="00DF0581" w:rsidRDefault="00DF0581" w:rsidP="00E9619B">
      <w:pPr>
        <w:spacing w:after="0" w:line="360" w:lineRule="auto"/>
        <w:jc w:val="both"/>
        <w:rPr>
          <w:rFonts w:ascii="Times New Roman" w:eastAsia="Times New Roman" w:hAnsi="Times New Roman" w:cs="Times New Roman"/>
          <w:color w:val="000000"/>
          <w:sz w:val="24"/>
          <w:szCs w:val="24"/>
        </w:rPr>
      </w:pPr>
      <w:r w:rsidRPr="002C7A07">
        <w:rPr>
          <w:rFonts w:ascii="Times New Roman" w:eastAsia="Times New Roman" w:hAnsi="Times New Roman" w:cs="Times New Roman"/>
          <w:color w:val="000000"/>
          <w:sz w:val="24"/>
          <w:szCs w:val="24"/>
          <w:shd w:val="clear" w:color="auto" w:fill="FFFFFF"/>
        </w:rPr>
        <w:t xml:space="preserve"> </w:t>
      </w:r>
    </w:p>
    <w:p w14:paraId="7F7A847A" w14:textId="77777777" w:rsidR="00E9619B" w:rsidRDefault="00E9619B" w:rsidP="00E9619B">
      <w:pPr>
        <w:spacing w:after="0" w:line="360" w:lineRule="auto"/>
        <w:jc w:val="both"/>
        <w:rPr>
          <w:rFonts w:ascii="Times New Roman" w:hAnsi="Times New Roman" w:cs="Times New Roman"/>
          <w:sz w:val="24"/>
          <w:szCs w:val="24"/>
        </w:rPr>
      </w:pPr>
      <w:r w:rsidRPr="00C16B80">
        <w:rPr>
          <w:rFonts w:ascii="Times New Roman" w:eastAsia="Times New Roman" w:hAnsi="Times New Roman" w:cs="Times New Roman"/>
          <w:color w:val="231F20"/>
          <w:sz w:val="24"/>
          <w:szCs w:val="24"/>
        </w:rPr>
        <w:t xml:space="preserve">This </w:t>
      </w:r>
      <w:r>
        <w:rPr>
          <w:rFonts w:ascii="Times New Roman" w:eastAsia="Times New Roman" w:hAnsi="Times New Roman" w:cs="Times New Roman"/>
          <w:color w:val="231F20"/>
          <w:sz w:val="24"/>
          <w:szCs w:val="24"/>
        </w:rPr>
        <w:t xml:space="preserve">information gap </w:t>
      </w:r>
      <w:r w:rsidRPr="00C16B80">
        <w:rPr>
          <w:rFonts w:ascii="Times New Roman" w:eastAsia="Times New Roman" w:hAnsi="Times New Roman" w:cs="Times New Roman"/>
          <w:color w:val="231F20"/>
          <w:sz w:val="24"/>
          <w:szCs w:val="24"/>
        </w:rPr>
        <w:t xml:space="preserve">has been a challenge </w:t>
      </w:r>
      <w:r w:rsidR="005C49D4">
        <w:rPr>
          <w:rFonts w:ascii="Times New Roman" w:eastAsia="Times New Roman" w:hAnsi="Times New Roman" w:cs="Times New Roman"/>
          <w:color w:val="231F20"/>
          <w:sz w:val="24"/>
          <w:szCs w:val="24"/>
        </w:rPr>
        <w:t>for</w:t>
      </w:r>
      <w:r w:rsidRPr="00C16B80">
        <w:rPr>
          <w:rFonts w:ascii="Times New Roman" w:eastAsia="Times New Roman" w:hAnsi="Times New Roman" w:cs="Times New Roman"/>
          <w:color w:val="231F20"/>
          <w:sz w:val="24"/>
          <w:szCs w:val="24"/>
        </w:rPr>
        <w:t xml:space="preserve"> most postgraduate students in Nigeria.</w:t>
      </w:r>
      <w:r w:rsidRPr="00C16B80">
        <w:rPr>
          <w:rFonts w:ascii="Times New Roman" w:hAnsi="Times New Roman" w:cs="Times New Roman"/>
          <w:sz w:val="24"/>
          <w:szCs w:val="24"/>
        </w:rPr>
        <w:t xml:space="preserve"> If graduate students </w:t>
      </w:r>
      <w:r>
        <w:rPr>
          <w:rFonts w:ascii="Times New Roman" w:hAnsi="Times New Roman" w:cs="Times New Roman"/>
          <w:sz w:val="24"/>
          <w:szCs w:val="24"/>
        </w:rPr>
        <w:t>have</w:t>
      </w:r>
      <w:r w:rsidRPr="00C16B80">
        <w:rPr>
          <w:rFonts w:ascii="Times New Roman" w:hAnsi="Times New Roman" w:cs="Times New Roman"/>
          <w:sz w:val="24"/>
          <w:szCs w:val="24"/>
        </w:rPr>
        <w:t xml:space="preserve"> to improve the caliber of their study, access to intellectual and scientific knowledge is absolutely essential. This avoids duplication of effort and guarantees that the results of study are looked into further to yield more reliable conclusions. (Ibrahim, et. al. 2020)</w:t>
      </w:r>
      <w:r>
        <w:rPr>
          <w:rFonts w:ascii="Times New Roman" w:hAnsi="Times New Roman" w:cs="Times New Roman"/>
          <w:sz w:val="24"/>
          <w:szCs w:val="24"/>
        </w:rPr>
        <w:t>.</w:t>
      </w:r>
      <w:r w:rsidR="00AC0264">
        <w:rPr>
          <w:rFonts w:ascii="Times New Roman" w:hAnsi="Times New Roman" w:cs="Times New Roman"/>
          <w:sz w:val="24"/>
          <w:szCs w:val="24"/>
        </w:rPr>
        <w:t xml:space="preserve"> To tackle this challenge, university libraries deployed institution repositories to provide access to information resources.</w:t>
      </w:r>
    </w:p>
    <w:p w14:paraId="2001DBF2" w14:textId="77777777" w:rsidR="005C49D4" w:rsidRDefault="00E9619B" w:rsidP="005C49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FUT Minna Institutional Repository </w:t>
      </w:r>
      <w:r w:rsidR="00AC0264">
        <w:rPr>
          <w:rFonts w:ascii="Times New Roman" w:hAnsi="Times New Roman" w:cs="Times New Roman"/>
          <w:sz w:val="24"/>
          <w:szCs w:val="24"/>
        </w:rPr>
        <w:t xml:space="preserve">was </w:t>
      </w:r>
      <w:r>
        <w:rPr>
          <w:rFonts w:ascii="Times New Roman" w:hAnsi="Times New Roman" w:cs="Times New Roman"/>
          <w:sz w:val="24"/>
          <w:szCs w:val="24"/>
        </w:rPr>
        <w:t xml:space="preserve">initially deployed in 2014 and has since been redeployed and redesigned to meet up with latest updates and trends. The repository contains over 15,000 information resources </w:t>
      </w:r>
      <w:r w:rsidR="00AC0264">
        <w:rPr>
          <w:rFonts w:ascii="Times New Roman" w:hAnsi="Times New Roman" w:cs="Times New Roman"/>
          <w:sz w:val="24"/>
          <w:szCs w:val="24"/>
        </w:rPr>
        <w:t>including</w:t>
      </w:r>
      <w:r>
        <w:rPr>
          <w:rFonts w:ascii="Times New Roman" w:hAnsi="Times New Roman" w:cs="Times New Roman"/>
          <w:sz w:val="24"/>
          <w:szCs w:val="24"/>
        </w:rPr>
        <w:t xml:space="preserve"> journal articles, conference papers, books and</w:t>
      </w:r>
      <w:r w:rsidR="00AC0264">
        <w:rPr>
          <w:rFonts w:ascii="Times New Roman" w:hAnsi="Times New Roman" w:cs="Times New Roman"/>
          <w:sz w:val="24"/>
          <w:szCs w:val="24"/>
        </w:rPr>
        <w:t xml:space="preserve"> theses. With the amount of information resources on the repository, the researchers observed that the usage of the repository by postgraduate stu</w:t>
      </w:r>
      <w:r w:rsidR="005C49D4">
        <w:rPr>
          <w:rFonts w:ascii="Times New Roman" w:hAnsi="Times New Roman" w:cs="Times New Roman"/>
          <w:sz w:val="24"/>
          <w:szCs w:val="24"/>
        </w:rPr>
        <w:t>dents was low. However, the usage of an information system is dependent on awareness of the system; thus the research study was carried out to investigate the level of awareness and use of the institutional repository.</w:t>
      </w:r>
    </w:p>
    <w:p w14:paraId="025F8DD0" w14:textId="2CB9CAAF" w:rsidR="005C49D4" w:rsidRDefault="005C49D4" w:rsidP="005C49D4">
      <w:pPr>
        <w:spacing w:after="0" w:line="360" w:lineRule="auto"/>
        <w:jc w:val="both"/>
        <w:rPr>
          <w:rFonts w:ascii="Times New Roman" w:hAnsi="Times New Roman" w:cs="Times New Roman"/>
          <w:b/>
          <w:sz w:val="24"/>
          <w:szCs w:val="24"/>
        </w:rPr>
      </w:pPr>
    </w:p>
    <w:p w14:paraId="6EA16C45" w14:textId="31B4B45B" w:rsidR="00CC7FF8" w:rsidRDefault="00CC7FF8" w:rsidP="005C49D4">
      <w:pPr>
        <w:spacing w:after="0" w:line="360" w:lineRule="auto"/>
        <w:jc w:val="both"/>
        <w:rPr>
          <w:rFonts w:ascii="Times New Roman" w:hAnsi="Times New Roman" w:cs="Times New Roman"/>
          <w:b/>
          <w:sz w:val="24"/>
          <w:szCs w:val="24"/>
        </w:rPr>
      </w:pPr>
    </w:p>
    <w:p w14:paraId="7C77D9C7" w14:textId="77777777" w:rsidR="00CC7FF8" w:rsidRDefault="00CC7FF8" w:rsidP="005C49D4">
      <w:pPr>
        <w:spacing w:after="0" w:line="360" w:lineRule="auto"/>
        <w:jc w:val="both"/>
        <w:rPr>
          <w:rFonts w:ascii="Times New Roman" w:hAnsi="Times New Roman" w:cs="Times New Roman"/>
          <w:b/>
          <w:sz w:val="24"/>
          <w:szCs w:val="24"/>
        </w:rPr>
      </w:pPr>
    </w:p>
    <w:p w14:paraId="5F65E8FD" w14:textId="1FCB559B" w:rsidR="00F95656" w:rsidRDefault="00CC7FF8" w:rsidP="005C49D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3A216B">
        <w:rPr>
          <w:rFonts w:ascii="Times New Roman" w:hAnsi="Times New Roman" w:cs="Times New Roman"/>
          <w:b/>
          <w:sz w:val="24"/>
          <w:szCs w:val="24"/>
        </w:rPr>
        <w:t>Objectives</w:t>
      </w:r>
      <w:r w:rsidR="00F95656">
        <w:rPr>
          <w:rFonts w:ascii="Times New Roman" w:hAnsi="Times New Roman" w:cs="Times New Roman"/>
          <w:b/>
          <w:sz w:val="24"/>
          <w:szCs w:val="24"/>
        </w:rPr>
        <w:t xml:space="preserve"> of the study</w:t>
      </w:r>
    </w:p>
    <w:p w14:paraId="36FF45B4" w14:textId="57A90ECA" w:rsidR="00CC7FF8" w:rsidRDefault="00CC7FF8" w:rsidP="005C49D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objectives of the study include:</w:t>
      </w:r>
    </w:p>
    <w:p w14:paraId="0BA93DEB" w14:textId="7AEE7AB7" w:rsidR="00CC7FF8" w:rsidRPr="00CC7FF8" w:rsidRDefault="00CC7FF8" w:rsidP="00CC7FF8">
      <w:pPr>
        <w:pStyle w:val="ListParagraph"/>
        <w:numPr>
          <w:ilvl w:val="0"/>
          <w:numId w:val="7"/>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Find out the </w:t>
      </w:r>
      <w:r w:rsidRPr="00DF0581">
        <w:rPr>
          <w:rFonts w:ascii="Times New Roman" w:hAnsi="Times New Roman" w:cs="Times New Roman"/>
          <w:sz w:val="24"/>
          <w:szCs w:val="24"/>
        </w:rPr>
        <w:t>extent</w:t>
      </w:r>
      <w:r>
        <w:rPr>
          <w:rFonts w:ascii="Times New Roman" w:hAnsi="Times New Roman" w:cs="Times New Roman"/>
          <w:sz w:val="24"/>
          <w:szCs w:val="24"/>
        </w:rPr>
        <w:t xml:space="preserve"> of awareness of LIT postgraduates about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p>
    <w:p w14:paraId="3E084A50" w14:textId="60E21B9E" w:rsidR="00CC7FF8" w:rsidRPr="00CC7FF8" w:rsidRDefault="00CC7FF8" w:rsidP="00CC7FF8">
      <w:pPr>
        <w:pStyle w:val="ListParagraph"/>
        <w:numPr>
          <w:ilvl w:val="0"/>
          <w:numId w:val="7"/>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Identify the sources of awareness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 for LIT postgraduates;</w:t>
      </w:r>
    </w:p>
    <w:p w14:paraId="1DD574C0" w14:textId="00DF2E72" w:rsidR="00CC7FF8" w:rsidRPr="00DF0581" w:rsidRDefault="00CC7FF8" w:rsidP="00CC7FF8">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Find out </w:t>
      </w:r>
      <w:r w:rsidRPr="00DF0581">
        <w:rPr>
          <w:rFonts w:ascii="Times New Roman" w:hAnsi="Times New Roman" w:cs="Times New Roman"/>
          <w:sz w:val="24"/>
          <w:szCs w:val="24"/>
        </w:rPr>
        <w:t xml:space="preserve">extent </w:t>
      </w:r>
      <w:r>
        <w:rPr>
          <w:rFonts w:ascii="Times New Roman" w:hAnsi="Times New Roman" w:cs="Times New Roman"/>
          <w:sz w:val="24"/>
          <w:szCs w:val="24"/>
        </w:rPr>
        <w:t xml:space="preserve">LIT postgraduates are utilising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p>
    <w:p w14:paraId="20ECBAE6" w14:textId="649C0474" w:rsidR="00CC7FF8" w:rsidRDefault="00CC7FF8" w:rsidP="00CC7FF8">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Find out perceived challenges hindering the effective utilisation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 by LIT postgraduates.</w:t>
      </w:r>
    </w:p>
    <w:p w14:paraId="26D00F33" w14:textId="569FE39D" w:rsidR="00DF0581" w:rsidRPr="005C49D4" w:rsidRDefault="00E50AA1" w:rsidP="005C49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CC7FF8">
        <w:rPr>
          <w:rFonts w:ascii="Times New Roman" w:hAnsi="Times New Roman" w:cs="Times New Roman"/>
          <w:b/>
          <w:sz w:val="24"/>
          <w:szCs w:val="24"/>
        </w:rPr>
        <w:t>1</w:t>
      </w:r>
      <w:r>
        <w:rPr>
          <w:rFonts w:ascii="Times New Roman" w:hAnsi="Times New Roman" w:cs="Times New Roman"/>
          <w:b/>
          <w:sz w:val="24"/>
          <w:szCs w:val="24"/>
        </w:rPr>
        <w:t xml:space="preserve"> Research Q</w:t>
      </w:r>
      <w:r w:rsidRPr="00DF0581">
        <w:rPr>
          <w:rFonts w:ascii="Times New Roman" w:hAnsi="Times New Roman" w:cs="Times New Roman"/>
          <w:b/>
          <w:sz w:val="24"/>
          <w:szCs w:val="24"/>
        </w:rPr>
        <w:t>uestions</w:t>
      </w:r>
    </w:p>
    <w:p w14:paraId="16E3D892" w14:textId="4EEBE2BD" w:rsidR="00DF0581"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sidRPr="00DF0581">
        <w:rPr>
          <w:rFonts w:ascii="Times New Roman" w:hAnsi="Times New Roman" w:cs="Times New Roman"/>
          <w:sz w:val="24"/>
          <w:szCs w:val="24"/>
        </w:rPr>
        <w:t xml:space="preserve">To what extent </w:t>
      </w:r>
      <w:r>
        <w:rPr>
          <w:rFonts w:ascii="Times New Roman" w:hAnsi="Times New Roman" w:cs="Times New Roman"/>
          <w:sz w:val="24"/>
          <w:szCs w:val="24"/>
        </w:rPr>
        <w:t>are LI</w:t>
      </w:r>
      <w:r w:rsidR="005C49D4">
        <w:rPr>
          <w:rFonts w:ascii="Times New Roman" w:hAnsi="Times New Roman" w:cs="Times New Roman"/>
          <w:sz w:val="24"/>
          <w:szCs w:val="24"/>
        </w:rPr>
        <w:t>T</w:t>
      </w:r>
      <w:r>
        <w:rPr>
          <w:rFonts w:ascii="Times New Roman" w:hAnsi="Times New Roman" w:cs="Times New Roman"/>
          <w:sz w:val="24"/>
          <w:szCs w:val="24"/>
        </w:rPr>
        <w:t xml:space="preserve"> postgraduate</w:t>
      </w:r>
      <w:r w:rsidR="008C5A22">
        <w:rPr>
          <w:rFonts w:ascii="Times New Roman" w:hAnsi="Times New Roman" w:cs="Times New Roman"/>
          <w:sz w:val="24"/>
          <w:szCs w:val="24"/>
        </w:rPr>
        <w:t>s</w:t>
      </w:r>
      <w:r>
        <w:rPr>
          <w:rFonts w:ascii="Times New Roman" w:hAnsi="Times New Roman" w:cs="Times New Roman"/>
          <w:sz w:val="24"/>
          <w:szCs w:val="24"/>
        </w:rPr>
        <w:t xml:space="preserve"> aware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00DF0581" w:rsidRPr="00DF0581">
        <w:rPr>
          <w:rFonts w:ascii="Times New Roman" w:hAnsi="Times New Roman" w:cs="Times New Roman"/>
          <w:sz w:val="24"/>
          <w:szCs w:val="24"/>
        </w:rPr>
        <w:t xml:space="preserve"> </w:t>
      </w:r>
    </w:p>
    <w:p w14:paraId="3DF816A1" w14:textId="77777777" w:rsidR="00CE7A6F"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w:t>
      </w:r>
      <w:r w:rsidR="00DF0581" w:rsidRPr="00DF0581">
        <w:rPr>
          <w:rFonts w:ascii="Times New Roman" w:hAnsi="Times New Roman" w:cs="Times New Roman"/>
          <w:sz w:val="24"/>
          <w:szCs w:val="24"/>
        </w:rPr>
        <w:t xml:space="preserve">hat </w:t>
      </w:r>
      <w:r>
        <w:rPr>
          <w:rFonts w:ascii="Times New Roman" w:hAnsi="Times New Roman" w:cs="Times New Roman"/>
          <w:sz w:val="24"/>
          <w:szCs w:val="24"/>
        </w:rPr>
        <w:t xml:space="preserve">are the sources of awareness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Pr="00DF0581">
        <w:rPr>
          <w:rFonts w:ascii="Times New Roman" w:hAnsi="Times New Roman" w:cs="Times New Roman"/>
          <w:sz w:val="24"/>
          <w:szCs w:val="24"/>
        </w:rPr>
        <w:t xml:space="preserve"> </w:t>
      </w:r>
    </w:p>
    <w:p w14:paraId="7189042A" w14:textId="4A664B4B" w:rsidR="00CE7A6F" w:rsidRPr="00DF0581"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sidRPr="00DF0581">
        <w:rPr>
          <w:rFonts w:ascii="Times New Roman" w:hAnsi="Times New Roman" w:cs="Times New Roman"/>
          <w:sz w:val="24"/>
          <w:szCs w:val="24"/>
        </w:rPr>
        <w:t xml:space="preserve">To what extent </w:t>
      </w:r>
      <w:r>
        <w:rPr>
          <w:rFonts w:ascii="Times New Roman" w:hAnsi="Times New Roman" w:cs="Times New Roman"/>
          <w:sz w:val="24"/>
          <w:szCs w:val="24"/>
        </w:rPr>
        <w:t>are LI</w:t>
      </w:r>
      <w:r w:rsidR="00BA0A87">
        <w:rPr>
          <w:rFonts w:ascii="Times New Roman" w:hAnsi="Times New Roman" w:cs="Times New Roman"/>
          <w:sz w:val="24"/>
          <w:szCs w:val="24"/>
        </w:rPr>
        <w:t>T</w:t>
      </w:r>
      <w:r>
        <w:rPr>
          <w:rFonts w:ascii="Times New Roman" w:hAnsi="Times New Roman" w:cs="Times New Roman"/>
          <w:sz w:val="24"/>
          <w:szCs w:val="24"/>
        </w:rPr>
        <w:t xml:space="preserve"> postgraduate</w:t>
      </w:r>
      <w:r w:rsidR="008C5A22">
        <w:rPr>
          <w:rFonts w:ascii="Times New Roman" w:hAnsi="Times New Roman" w:cs="Times New Roman"/>
          <w:sz w:val="24"/>
          <w:szCs w:val="24"/>
        </w:rPr>
        <w:t>s</w:t>
      </w:r>
      <w:r>
        <w:rPr>
          <w:rFonts w:ascii="Times New Roman" w:hAnsi="Times New Roman" w:cs="Times New Roman"/>
          <w:sz w:val="24"/>
          <w:szCs w:val="24"/>
        </w:rPr>
        <w:t xml:space="preserve"> utilising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Pr="00DF0581">
        <w:rPr>
          <w:rFonts w:ascii="Times New Roman" w:hAnsi="Times New Roman" w:cs="Times New Roman"/>
          <w:sz w:val="24"/>
          <w:szCs w:val="24"/>
        </w:rPr>
        <w:t xml:space="preserve"> </w:t>
      </w:r>
    </w:p>
    <w:p w14:paraId="3071ABC1" w14:textId="5F0AB054" w:rsidR="00CE7A6F" w:rsidRDefault="00CE7A6F" w:rsidP="005C49D4">
      <w:pPr>
        <w:numPr>
          <w:ilvl w:val="0"/>
          <w:numId w:val="4"/>
        </w:numPr>
        <w:tabs>
          <w:tab w:val="clear" w:pos="14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w:t>
      </w:r>
      <w:r w:rsidRPr="00DF0581">
        <w:rPr>
          <w:rFonts w:ascii="Times New Roman" w:hAnsi="Times New Roman" w:cs="Times New Roman"/>
          <w:sz w:val="24"/>
          <w:szCs w:val="24"/>
        </w:rPr>
        <w:t xml:space="preserve">hat </w:t>
      </w:r>
      <w:r>
        <w:rPr>
          <w:rFonts w:ascii="Times New Roman" w:hAnsi="Times New Roman" w:cs="Times New Roman"/>
          <w:sz w:val="24"/>
          <w:szCs w:val="24"/>
        </w:rPr>
        <w:t xml:space="preserve">are the perceived challenges hindering the effective utilisation of FUT MINNA </w:t>
      </w:r>
      <w:r w:rsidRPr="00DF0581">
        <w:rPr>
          <w:rFonts w:ascii="Times New Roman" w:hAnsi="Times New Roman" w:cs="Times New Roman"/>
          <w:sz w:val="24"/>
          <w:szCs w:val="24"/>
        </w:rPr>
        <w:t>instit</w:t>
      </w:r>
      <w:r>
        <w:rPr>
          <w:rFonts w:ascii="Times New Roman" w:hAnsi="Times New Roman" w:cs="Times New Roman"/>
          <w:sz w:val="24"/>
          <w:szCs w:val="24"/>
        </w:rPr>
        <w:t>utional repository?</w:t>
      </w:r>
      <w:r w:rsidRPr="00DF0581">
        <w:rPr>
          <w:rFonts w:ascii="Times New Roman" w:hAnsi="Times New Roman" w:cs="Times New Roman"/>
          <w:sz w:val="24"/>
          <w:szCs w:val="24"/>
        </w:rPr>
        <w:t xml:space="preserve"> </w:t>
      </w:r>
    </w:p>
    <w:p w14:paraId="381B6873" w14:textId="77777777" w:rsidR="003A216B" w:rsidRPr="00DF0581" w:rsidRDefault="003A216B" w:rsidP="00116019">
      <w:pPr>
        <w:spacing w:after="0" w:line="360" w:lineRule="auto"/>
        <w:ind w:left="720"/>
        <w:jc w:val="both"/>
        <w:rPr>
          <w:rFonts w:ascii="Times New Roman" w:hAnsi="Times New Roman" w:cs="Times New Roman"/>
          <w:sz w:val="24"/>
          <w:szCs w:val="24"/>
        </w:rPr>
      </w:pPr>
    </w:p>
    <w:p w14:paraId="36313547" w14:textId="77777777" w:rsidR="00DF0581" w:rsidRPr="00BA0A87" w:rsidRDefault="00E50AA1" w:rsidP="00DF058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 </w:t>
      </w:r>
      <w:commentRangeStart w:id="1"/>
      <w:r w:rsidR="00BA0A87" w:rsidRPr="00BA0A87">
        <w:rPr>
          <w:rFonts w:ascii="Times New Roman" w:eastAsia="Times New Roman" w:hAnsi="Times New Roman" w:cs="Times New Roman"/>
          <w:b/>
          <w:color w:val="000000"/>
          <w:sz w:val="24"/>
          <w:szCs w:val="24"/>
        </w:rPr>
        <w:t>Review of Related Literature</w:t>
      </w:r>
      <w:commentRangeEnd w:id="1"/>
      <w:r w:rsidR="00723791">
        <w:rPr>
          <w:rStyle w:val="CommentReference"/>
        </w:rPr>
        <w:commentReference w:id="1"/>
      </w:r>
    </w:p>
    <w:p w14:paraId="18D5C394" w14:textId="1FD4A914" w:rsidR="008E56AC" w:rsidRDefault="00843B03" w:rsidP="005C49D4">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Advocacy and awareness are major challenges facing repository administrators especially in this part of this world. Despite these challenges, a</w:t>
      </w:r>
      <w:r w:rsidR="000332C6">
        <w:rPr>
          <w:rFonts w:ascii="Times New Roman" w:eastAsia="Times New Roman" w:hAnsi="Times New Roman" w:cs="Times New Roman"/>
          <w:color w:val="000000"/>
          <w:sz w:val="24"/>
          <w:szCs w:val="24"/>
        </w:rPr>
        <w:t>n understanding of the awareness of institutional repositories by the different users is important in order to optimally utili</w:t>
      </w:r>
      <w:r w:rsidR="00336784">
        <w:rPr>
          <w:rFonts w:ascii="Times New Roman" w:eastAsia="Times New Roman" w:hAnsi="Times New Roman" w:cs="Times New Roman"/>
          <w:color w:val="000000"/>
          <w:sz w:val="24"/>
          <w:szCs w:val="24"/>
        </w:rPr>
        <w:t xml:space="preserve">se the repositories. </w:t>
      </w:r>
      <w:r w:rsidR="008E56AC">
        <w:rPr>
          <w:rFonts w:ascii="Times New Roman" w:eastAsia="Times New Roman" w:hAnsi="Times New Roman" w:cs="Times New Roman"/>
          <w:color w:val="000000"/>
          <w:sz w:val="24"/>
          <w:szCs w:val="24"/>
        </w:rPr>
        <w:t>In developed countries of the world, the awareness of IRs had been discussed earlier after the deployment of repositories</w:t>
      </w:r>
      <w:r w:rsidR="004F2DE6">
        <w:rPr>
          <w:rFonts w:ascii="Times New Roman" w:eastAsia="Times New Roman" w:hAnsi="Times New Roman" w:cs="Times New Roman"/>
          <w:color w:val="000000"/>
          <w:sz w:val="24"/>
          <w:szCs w:val="24"/>
        </w:rPr>
        <w:t xml:space="preserve"> with evidence revealing very high level of awareness</w:t>
      </w:r>
      <w:r w:rsidR="004F2DE6">
        <w:rPr>
          <w:rFonts w:ascii="Times New Roman" w:hAnsi="Times New Roman" w:cs="Times New Roman"/>
          <w:color w:val="000000"/>
          <w:sz w:val="24"/>
          <w:szCs w:val="24"/>
        </w:rPr>
        <w:t xml:space="preserve"> (Halder and Chandra, 2013).</w:t>
      </w:r>
      <w:r w:rsidR="008E56AC">
        <w:rPr>
          <w:rFonts w:ascii="Times New Roman" w:eastAsia="Times New Roman" w:hAnsi="Times New Roman" w:cs="Times New Roman"/>
          <w:color w:val="000000"/>
          <w:sz w:val="24"/>
          <w:szCs w:val="24"/>
        </w:rPr>
        <w:t xml:space="preserve"> The issue of awareness of repositories</w:t>
      </w:r>
      <w:r w:rsidR="00336784">
        <w:rPr>
          <w:rFonts w:ascii="Times New Roman" w:eastAsia="Times New Roman" w:hAnsi="Times New Roman" w:cs="Times New Roman"/>
          <w:color w:val="000000"/>
          <w:sz w:val="24"/>
          <w:szCs w:val="24"/>
        </w:rPr>
        <w:t xml:space="preserve"> </w:t>
      </w:r>
      <w:r w:rsidR="008E56AC">
        <w:rPr>
          <w:rFonts w:ascii="Times New Roman" w:eastAsia="Times New Roman" w:hAnsi="Times New Roman" w:cs="Times New Roman"/>
          <w:color w:val="000000"/>
          <w:sz w:val="24"/>
          <w:szCs w:val="24"/>
        </w:rPr>
        <w:t xml:space="preserve">in developing countries only came up over a decade ago. The focus however has been on </w:t>
      </w:r>
      <w:r w:rsidR="00336784">
        <w:rPr>
          <w:rFonts w:ascii="Times New Roman" w:eastAsia="Times New Roman" w:hAnsi="Times New Roman" w:cs="Times New Roman"/>
          <w:color w:val="000000"/>
          <w:sz w:val="24"/>
          <w:szCs w:val="24"/>
        </w:rPr>
        <w:t>faculty members</w:t>
      </w:r>
      <w:r>
        <w:rPr>
          <w:rFonts w:ascii="Times New Roman" w:eastAsia="Times New Roman" w:hAnsi="Times New Roman" w:cs="Times New Roman"/>
          <w:color w:val="000000"/>
          <w:sz w:val="24"/>
          <w:szCs w:val="24"/>
        </w:rPr>
        <w:t xml:space="preserve"> (</w:t>
      </w:r>
      <w:r w:rsidR="008E17A0">
        <w:rPr>
          <w:rFonts w:ascii="Times New Roman" w:eastAsia="Times New Roman" w:hAnsi="Times New Roman" w:cs="Times New Roman"/>
          <w:color w:val="000000"/>
          <w:sz w:val="24"/>
          <w:szCs w:val="24"/>
        </w:rPr>
        <w:t>Christain</w:t>
      </w:r>
      <w:r>
        <w:rPr>
          <w:rFonts w:ascii="Times New Roman" w:eastAsia="Times New Roman" w:hAnsi="Times New Roman" w:cs="Times New Roman"/>
          <w:color w:val="000000"/>
          <w:sz w:val="24"/>
          <w:szCs w:val="24"/>
        </w:rPr>
        <w:t>, 2008</w:t>
      </w:r>
      <w:r w:rsidR="008E56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E17A0">
        <w:rPr>
          <w:rFonts w:ascii="Times New Roman" w:eastAsia="Times New Roman" w:hAnsi="Times New Roman" w:cs="Times New Roman"/>
          <w:color w:val="000000"/>
          <w:sz w:val="24"/>
          <w:szCs w:val="24"/>
        </w:rPr>
        <w:t>Akintunde &amp; Anjo (2012)</w:t>
      </w:r>
      <w:r w:rsidR="008E56AC">
        <w:rPr>
          <w:rFonts w:ascii="Times New Roman" w:eastAsia="Times New Roman" w:hAnsi="Times New Roman" w:cs="Times New Roman"/>
          <w:color w:val="000000"/>
          <w:sz w:val="24"/>
          <w:szCs w:val="24"/>
        </w:rPr>
        <w:t>; Bamigbola, 2014;</w:t>
      </w:r>
      <w:r w:rsidR="00661DEE">
        <w:rPr>
          <w:rFonts w:ascii="Times New Roman" w:eastAsia="Times New Roman" w:hAnsi="Times New Roman" w:cs="Times New Roman"/>
          <w:color w:val="000000"/>
          <w:sz w:val="24"/>
          <w:szCs w:val="24"/>
        </w:rPr>
        <w:t xml:space="preserve"> </w:t>
      </w:r>
      <w:r w:rsidR="008E56AC">
        <w:rPr>
          <w:rFonts w:ascii="Times New Roman" w:eastAsia="Times New Roman" w:hAnsi="Times New Roman" w:cs="Times New Roman"/>
          <w:color w:val="000000"/>
          <w:sz w:val="24"/>
          <w:szCs w:val="24"/>
        </w:rPr>
        <w:t xml:space="preserve">Hinmikaiye, </w:t>
      </w:r>
      <w:r>
        <w:rPr>
          <w:rFonts w:ascii="Times New Roman" w:eastAsia="Times New Roman" w:hAnsi="Times New Roman" w:cs="Times New Roman"/>
          <w:color w:val="000000"/>
          <w:sz w:val="24"/>
          <w:szCs w:val="24"/>
        </w:rPr>
        <w:t>2014</w:t>
      </w:r>
      <w:r w:rsidR="00661DEE">
        <w:rPr>
          <w:rFonts w:ascii="Times New Roman" w:eastAsia="Times New Roman" w:hAnsi="Times New Roman" w:cs="Times New Roman"/>
          <w:color w:val="000000"/>
          <w:sz w:val="24"/>
          <w:szCs w:val="24"/>
        </w:rPr>
        <w:t>)</w:t>
      </w:r>
      <w:r w:rsidR="008E56AC">
        <w:rPr>
          <w:rFonts w:ascii="Times New Roman" w:eastAsia="Times New Roman" w:hAnsi="Times New Roman" w:cs="Times New Roman"/>
          <w:color w:val="000000"/>
          <w:sz w:val="24"/>
          <w:szCs w:val="24"/>
        </w:rPr>
        <w:t xml:space="preserve">. </w:t>
      </w:r>
      <w:commentRangeStart w:id="2"/>
      <w:r w:rsidR="008E56AC">
        <w:rPr>
          <w:rFonts w:ascii="Times New Roman" w:eastAsia="Times New Roman" w:hAnsi="Times New Roman" w:cs="Times New Roman"/>
          <w:color w:val="000000"/>
          <w:sz w:val="24"/>
          <w:szCs w:val="24"/>
        </w:rPr>
        <w:t>There is a dearth of literature about</w:t>
      </w:r>
      <w:r w:rsidR="00336784">
        <w:rPr>
          <w:rFonts w:ascii="Times New Roman" w:eastAsia="Times New Roman" w:hAnsi="Times New Roman" w:cs="Times New Roman"/>
          <w:color w:val="000000"/>
          <w:sz w:val="24"/>
          <w:szCs w:val="24"/>
        </w:rPr>
        <w:t xml:space="preserve"> </w:t>
      </w:r>
      <w:r w:rsidR="00CC7FF8">
        <w:rPr>
          <w:rFonts w:ascii="Times New Roman" w:eastAsia="Times New Roman" w:hAnsi="Times New Roman" w:cs="Times New Roman"/>
          <w:color w:val="000000"/>
          <w:sz w:val="24"/>
          <w:szCs w:val="24"/>
        </w:rPr>
        <w:t xml:space="preserve">the use of repositories by </w:t>
      </w:r>
      <w:r w:rsidR="00336784">
        <w:rPr>
          <w:rFonts w:ascii="Times New Roman" w:eastAsia="Times New Roman" w:hAnsi="Times New Roman" w:cs="Times New Roman"/>
          <w:color w:val="000000"/>
          <w:sz w:val="24"/>
          <w:szCs w:val="24"/>
        </w:rPr>
        <w:t>postgraduate students</w:t>
      </w:r>
      <w:r w:rsidR="00CC7FF8">
        <w:rPr>
          <w:rFonts w:ascii="Times New Roman" w:eastAsia="Times New Roman" w:hAnsi="Times New Roman" w:cs="Times New Roman"/>
          <w:color w:val="000000"/>
          <w:sz w:val="24"/>
          <w:szCs w:val="24"/>
        </w:rPr>
        <w:t xml:space="preserve">. Ironically, they </w:t>
      </w:r>
      <w:r w:rsidR="00336784" w:rsidRPr="00A10E9F">
        <w:rPr>
          <w:rFonts w:ascii="Times New Roman" w:eastAsia="Times New Roman" w:hAnsi="Times New Roman" w:cs="Times New Roman"/>
          <w:color w:val="000000"/>
          <w:sz w:val="24"/>
          <w:szCs w:val="24"/>
        </w:rPr>
        <w:t xml:space="preserve">are </w:t>
      </w:r>
      <w:r w:rsidR="008E56AC" w:rsidRPr="00A10E9F">
        <w:rPr>
          <w:rFonts w:ascii="Times New Roman" w:eastAsia="Times New Roman" w:hAnsi="Times New Roman" w:cs="Times New Roman"/>
          <w:color w:val="000000"/>
          <w:sz w:val="24"/>
          <w:szCs w:val="24"/>
        </w:rPr>
        <w:t xml:space="preserve">also </w:t>
      </w:r>
      <w:r w:rsidR="00336784" w:rsidRPr="00A10E9F">
        <w:rPr>
          <w:rFonts w:ascii="Times New Roman" w:eastAsia="Times New Roman" w:hAnsi="Times New Roman" w:cs="Times New Roman"/>
          <w:color w:val="000000"/>
          <w:sz w:val="24"/>
          <w:szCs w:val="24"/>
        </w:rPr>
        <w:t>on</w:t>
      </w:r>
      <w:r w:rsidR="00270DFA" w:rsidRPr="00A10E9F">
        <w:rPr>
          <w:rFonts w:ascii="Times New Roman" w:eastAsia="Times New Roman" w:hAnsi="Times New Roman" w:cs="Times New Roman"/>
          <w:color w:val="000000"/>
          <w:sz w:val="24"/>
          <w:szCs w:val="24"/>
        </w:rPr>
        <w:t>e</w:t>
      </w:r>
      <w:r w:rsidR="00336784" w:rsidRPr="00A10E9F">
        <w:rPr>
          <w:rFonts w:ascii="Times New Roman" w:eastAsia="Times New Roman" w:hAnsi="Times New Roman" w:cs="Times New Roman"/>
          <w:color w:val="000000"/>
          <w:sz w:val="24"/>
          <w:szCs w:val="24"/>
        </w:rPr>
        <w:t xml:space="preserve"> of the targeted users of repositories because of </w:t>
      </w:r>
      <w:r w:rsidR="00270DFA" w:rsidRPr="00A10E9F">
        <w:rPr>
          <w:rFonts w:ascii="Times New Roman" w:eastAsia="Times New Roman" w:hAnsi="Times New Roman" w:cs="Times New Roman"/>
          <w:color w:val="000000"/>
          <w:sz w:val="24"/>
          <w:szCs w:val="24"/>
        </w:rPr>
        <w:t xml:space="preserve">the nature of their </w:t>
      </w:r>
      <w:r w:rsidR="00CC7FF8">
        <w:rPr>
          <w:rFonts w:ascii="Times New Roman" w:eastAsia="Times New Roman" w:hAnsi="Times New Roman" w:cs="Times New Roman"/>
          <w:color w:val="000000"/>
          <w:sz w:val="24"/>
          <w:szCs w:val="24"/>
        </w:rPr>
        <w:t xml:space="preserve">research </w:t>
      </w:r>
      <w:r w:rsidR="00270DFA" w:rsidRPr="00A10E9F">
        <w:rPr>
          <w:rFonts w:ascii="Times New Roman" w:eastAsia="Times New Roman" w:hAnsi="Times New Roman" w:cs="Times New Roman"/>
          <w:color w:val="000000"/>
          <w:sz w:val="24"/>
          <w:szCs w:val="24"/>
        </w:rPr>
        <w:t xml:space="preserve">studies and also because electronic theses and dissertations are one of the contents of repositories </w:t>
      </w:r>
      <w:r w:rsidRPr="00A10E9F">
        <w:rPr>
          <w:rFonts w:ascii="Times New Roman" w:eastAsia="Times New Roman" w:hAnsi="Times New Roman" w:cs="Times New Roman"/>
          <w:color w:val="000000"/>
          <w:sz w:val="24"/>
          <w:szCs w:val="24"/>
        </w:rPr>
        <w:t>which postgraduates need</w:t>
      </w:r>
      <w:commentRangeEnd w:id="2"/>
      <w:r w:rsidR="00F65B4F">
        <w:rPr>
          <w:rStyle w:val="CommentReference"/>
        </w:rPr>
        <w:commentReference w:id="2"/>
      </w:r>
      <w:r w:rsidRPr="00A10E9F">
        <w:rPr>
          <w:rFonts w:ascii="Times New Roman" w:eastAsia="Times New Roman" w:hAnsi="Times New Roman" w:cs="Times New Roman"/>
          <w:color w:val="000000"/>
          <w:sz w:val="24"/>
          <w:szCs w:val="24"/>
        </w:rPr>
        <w:t>.</w:t>
      </w:r>
      <w:r w:rsidR="00270DFA" w:rsidRPr="00A10E9F">
        <w:rPr>
          <w:rFonts w:ascii="Times New Roman" w:eastAsia="Times New Roman" w:hAnsi="Times New Roman" w:cs="Times New Roman"/>
          <w:b/>
          <w:color w:val="000000"/>
          <w:sz w:val="24"/>
          <w:szCs w:val="24"/>
        </w:rPr>
        <w:t xml:space="preserve"> </w:t>
      </w:r>
      <w:r w:rsidR="005C49D4" w:rsidRPr="00A10E9F">
        <w:rPr>
          <w:rFonts w:ascii="Times New Roman" w:eastAsia="Times New Roman" w:hAnsi="Times New Roman" w:cs="Times New Roman"/>
          <w:color w:val="000000"/>
          <w:sz w:val="24"/>
          <w:szCs w:val="24"/>
        </w:rPr>
        <w:t>However, in recent years, researchers have started investigating the utili</w:t>
      </w:r>
      <w:r w:rsidR="00CC7FF8">
        <w:rPr>
          <w:rFonts w:ascii="Times New Roman" w:eastAsia="Times New Roman" w:hAnsi="Times New Roman" w:cs="Times New Roman"/>
          <w:color w:val="000000"/>
          <w:sz w:val="24"/>
          <w:szCs w:val="24"/>
        </w:rPr>
        <w:t>s</w:t>
      </w:r>
      <w:r w:rsidR="005C49D4" w:rsidRPr="00A10E9F">
        <w:rPr>
          <w:rFonts w:ascii="Times New Roman" w:eastAsia="Times New Roman" w:hAnsi="Times New Roman" w:cs="Times New Roman"/>
          <w:color w:val="000000"/>
          <w:sz w:val="24"/>
          <w:szCs w:val="24"/>
        </w:rPr>
        <w:t xml:space="preserve">ation of repositories by postgraduate students. </w:t>
      </w:r>
      <w:r w:rsidR="008E56AC" w:rsidRPr="00A10E9F">
        <w:rPr>
          <w:rFonts w:ascii="Times New Roman" w:eastAsia="Times New Roman" w:hAnsi="Times New Roman" w:cs="Times New Roman"/>
          <w:color w:val="000000"/>
          <w:sz w:val="24"/>
          <w:szCs w:val="24"/>
        </w:rPr>
        <w:lastRenderedPageBreak/>
        <w:t>The study of Ahmad (2017)</w:t>
      </w:r>
      <w:r w:rsidR="005D7BA8" w:rsidRPr="00A10E9F">
        <w:rPr>
          <w:rFonts w:ascii="Times New Roman" w:eastAsia="Times New Roman" w:hAnsi="Times New Roman" w:cs="Times New Roman"/>
          <w:color w:val="000000"/>
          <w:sz w:val="24"/>
          <w:szCs w:val="24"/>
        </w:rPr>
        <w:t xml:space="preserve"> on the awareness and utilisation of the A</w:t>
      </w:r>
      <w:r w:rsidR="000D1C2B">
        <w:rPr>
          <w:rFonts w:ascii="Times New Roman" w:eastAsia="Times New Roman" w:hAnsi="Times New Roman" w:cs="Times New Roman"/>
          <w:color w:val="000000"/>
          <w:sz w:val="24"/>
          <w:szCs w:val="24"/>
        </w:rPr>
        <w:t xml:space="preserve">hmadu </w:t>
      </w:r>
      <w:r w:rsidR="005D7BA8" w:rsidRPr="00A10E9F">
        <w:rPr>
          <w:rFonts w:ascii="Times New Roman" w:eastAsia="Times New Roman" w:hAnsi="Times New Roman" w:cs="Times New Roman"/>
          <w:color w:val="000000"/>
          <w:sz w:val="24"/>
          <w:szCs w:val="24"/>
        </w:rPr>
        <w:t>B</w:t>
      </w:r>
      <w:r w:rsidR="000D1C2B">
        <w:rPr>
          <w:rFonts w:ascii="Times New Roman" w:eastAsia="Times New Roman" w:hAnsi="Times New Roman" w:cs="Times New Roman"/>
          <w:color w:val="000000"/>
          <w:sz w:val="24"/>
          <w:szCs w:val="24"/>
        </w:rPr>
        <w:t xml:space="preserve">ello </w:t>
      </w:r>
      <w:r w:rsidR="005D7BA8" w:rsidRPr="00A10E9F">
        <w:rPr>
          <w:rFonts w:ascii="Times New Roman" w:eastAsia="Times New Roman" w:hAnsi="Times New Roman" w:cs="Times New Roman"/>
          <w:color w:val="000000"/>
          <w:sz w:val="24"/>
          <w:szCs w:val="24"/>
        </w:rPr>
        <w:t>U</w:t>
      </w:r>
      <w:r w:rsidR="000D1C2B">
        <w:rPr>
          <w:rFonts w:ascii="Times New Roman" w:eastAsia="Times New Roman" w:hAnsi="Times New Roman" w:cs="Times New Roman"/>
          <w:color w:val="000000"/>
          <w:sz w:val="24"/>
          <w:szCs w:val="24"/>
        </w:rPr>
        <w:t>niversity (ABU)</w:t>
      </w:r>
      <w:r w:rsidR="005D7BA8" w:rsidRPr="00A10E9F">
        <w:rPr>
          <w:rFonts w:ascii="Times New Roman" w:eastAsia="Times New Roman" w:hAnsi="Times New Roman" w:cs="Times New Roman"/>
          <w:color w:val="000000"/>
          <w:sz w:val="24"/>
          <w:szCs w:val="24"/>
        </w:rPr>
        <w:t xml:space="preserve"> IR by faculty of science postgraduate students revealed low awareness of the IR by the postgraduate students.</w:t>
      </w:r>
      <w:r w:rsidR="005C49D4" w:rsidRPr="00A10E9F">
        <w:rPr>
          <w:rFonts w:ascii="Times New Roman" w:eastAsia="Times New Roman" w:hAnsi="Times New Roman" w:cs="Times New Roman"/>
          <w:color w:val="000000"/>
          <w:sz w:val="24"/>
          <w:szCs w:val="24"/>
        </w:rPr>
        <w:t xml:space="preserve"> Similarly, Ibrahim et. al (2020)</w:t>
      </w:r>
      <w:r w:rsidR="005C49D4" w:rsidRPr="00A10E9F">
        <w:rPr>
          <w:rFonts w:ascii="Times New Roman" w:hAnsi="Times New Roman" w:cs="Times New Roman"/>
          <w:sz w:val="24"/>
          <w:szCs w:val="24"/>
        </w:rPr>
        <w:t xml:space="preserve"> examined the perception of graduate students in the use of the institutional repositories particularly in relation to the institutional repository of the University for Development Studies (UDS), Tamale, Ghana. Their study found revealed that 67% of the respondents were aware of the IR but utilization was only occasional among them.</w:t>
      </w:r>
    </w:p>
    <w:p w14:paraId="217CC094" w14:textId="681460FD" w:rsidR="00AA69DE" w:rsidRDefault="00386A09" w:rsidP="005C49D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Also, </w:t>
      </w:r>
      <w:r w:rsidR="00AA69DE">
        <w:rPr>
          <w:rFonts w:ascii="Times New Roman" w:hAnsi="Times New Roman" w:cs="Times New Roman"/>
          <w:sz w:val="24"/>
          <w:szCs w:val="24"/>
        </w:rPr>
        <w:t xml:space="preserve">Nunda and Elia (2019) study explored the adoption and use of institutional repositories among 55 postgraduates in two universities, Muhimbili University of Health and Allied Sciences and </w:t>
      </w:r>
      <w:r w:rsidR="00AA69DE" w:rsidRPr="00386A09">
        <w:rPr>
          <w:rFonts w:ascii="Times New Roman" w:hAnsi="Times New Roman" w:cs="Times New Roman"/>
          <w:sz w:val="24"/>
          <w:szCs w:val="24"/>
        </w:rPr>
        <w:t xml:space="preserve">Sokoine University of Agriculture using a mixed methods descriptive research design. Their study showed that </w:t>
      </w:r>
      <w:r w:rsidR="00AA69DE" w:rsidRPr="00116019">
        <w:rPr>
          <w:rFonts w:ascii="Times New Roman" w:hAnsi="Times New Roman" w:cs="Times New Roman"/>
          <w:sz w:val="24"/>
          <w:szCs w:val="24"/>
        </w:rPr>
        <w:t>48 (87.3%) respondents were awar</w:t>
      </w:r>
      <w:r w:rsidRPr="00116019">
        <w:rPr>
          <w:rFonts w:ascii="Times New Roman" w:hAnsi="Times New Roman" w:cs="Times New Roman"/>
          <w:sz w:val="24"/>
          <w:szCs w:val="24"/>
        </w:rPr>
        <w:t>e of institutional repositories while 21</w:t>
      </w:r>
      <w:r w:rsidR="00AA69DE" w:rsidRPr="00116019">
        <w:rPr>
          <w:rFonts w:ascii="Times New Roman" w:hAnsi="Times New Roman" w:cs="Times New Roman"/>
          <w:sz w:val="24"/>
          <w:szCs w:val="24"/>
        </w:rPr>
        <w:t xml:space="preserve">(38.2%) were only moderately aware. </w:t>
      </w:r>
      <w:r w:rsidRPr="00116019">
        <w:rPr>
          <w:rFonts w:ascii="Times New Roman" w:hAnsi="Times New Roman" w:cs="Times New Roman"/>
          <w:sz w:val="24"/>
          <w:szCs w:val="24"/>
        </w:rPr>
        <w:t>I</w:t>
      </w:r>
      <w:r w:rsidR="00AA69DE" w:rsidRPr="00116019">
        <w:rPr>
          <w:rFonts w:ascii="Times New Roman" w:hAnsi="Times New Roman" w:cs="Times New Roman"/>
          <w:sz w:val="24"/>
          <w:szCs w:val="24"/>
        </w:rPr>
        <w:t>nterview findings indicate</w:t>
      </w:r>
      <w:r w:rsidRPr="00116019">
        <w:rPr>
          <w:rFonts w:ascii="Times New Roman" w:hAnsi="Times New Roman" w:cs="Times New Roman"/>
          <w:sz w:val="24"/>
          <w:szCs w:val="24"/>
        </w:rPr>
        <w:t>d</w:t>
      </w:r>
      <w:r w:rsidR="00AA69DE" w:rsidRPr="00116019">
        <w:rPr>
          <w:rFonts w:ascii="Times New Roman" w:hAnsi="Times New Roman" w:cs="Times New Roman"/>
          <w:sz w:val="24"/>
          <w:szCs w:val="24"/>
        </w:rPr>
        <w:t xml:space="preserve"> low adoption rate of institutional repositories among students. Visibility and information sharing were factors which mostly influence students to use institutional repositories</w:t>
      </w:r>
      <w:r w:rsidRPr="00116019">
        <w:rPr>
          <w:rFonts w:ascii="Times New Roman" w:hAnsi="Times New Roman" w:cs="Times New Roman"/>
          <w:sz w:val="24"/>
          <w:szCs w:val="24"/>
        </w:rPr>
        <w:t>.</w:t>
      </w:r>
    </w:p>
    <w:p w14:paraId="6C3762B5" w14:textId="77777777" w:rsidR="00386A09" w:rsidRDefault="00386A09" w:rsidP="00116019">
      <w:pPr>
        <w:autoSpaceDE w:val="0"/>
        <w:autoSpaceDN w:val="0"/>
        <w:adjustRightInd w:val="0"/>
        <w:spacing w:after="0" w:line="240" w:lineRule="auto"/>
        <w:jc w:val="both"/>
        <w:rPr>
          <w:rFonts w:ascii="Times New Roman" w:hAnsi="Times New Roman" w:cs="Times New Roman"/>
          <w:sz w:val="24"/>
          <w:szCs w:val="24"/>
        </w:rPr>
      </w:pPr>
    </w:p>
    <w:p w14:paraId="645D52F5" w14:textId="3987B3E3" w:rsidR="00386A09" w:rsidRPr="00526CAC" w:rsidRDefault="00386A09" w:rsidP="005C49D4">
      <w:pPr>
        <w:autoSpaceDE w:val="0"/>
        <w:autoSpaceDN w:val="0"/>
        <w:adjustRightInd w:val="0"/>
        <w:spacing w:after="0" w:line="360" w:lineRule="auto"/>
        <w:jc w:val="both"/>
        <w:rPr>
          <w:rFonts w:ascii="Times New Roman" w:hAnsi="Times New Roman" w:cs="Times New Roman"/>
          <w:sz w:val="24"/>
          <w:szCs w:val="24"/>
        </w:rPr>
      </w:pPr>
      <w:r w:rsidRPr="00116019">
        <w:rPr>
          <w:rFonts w:ascii="Times New Roman" w:hAnsi="Times New Roman" w:cs="Times New Roman"/>
          <w:sz w:val="24"/>
          <w:szCs w:val="24"/>
        </w:rPr>
        <w:t xml:space="preserve">Alumona (2019) </w:t>
      </w:r>
      <w:r w:rsidR="0057281B" w:rsidRPr="00116019">
        <w:rPr>
          <w:rFonts w:ascii="Times New Roman" w:hAnsi="Times New Roman" w:cs="Times New Roman"/>
          <w:sz w:val="24"/>
          <w:szCs w:val="24"/>
        </w:rPr>
        <w:t xml:space="preserve">research ascertained if </w:t>
      </w:r>
      <w:r w:rsidRPr="00116019">
        <w:rPr>
          <w:rFonts w:ascii="Times New Roman" w:hAnsi="Times New Roman" w:cs="Times New Roman"/>
          <w:sz w:val="24"/>
          <w:szCs w:val="24"/>
        </w:rPr>
        <w:t xml:space="preserve">the </w:t>
      </w:r>
      <w:r w:rsidR="0057281B" w:rsidRPr="00116019">
        <w:rPr>
          <w:rFonts w:ascii="Times New Roman" w:hAnsi="Times New Roman" w:cs="Times New Roman"/>
          <w:sz w:val="24"/>
          <w:szCs w:val="24"/>
        </w:rPr>
        <w:t xml:space="preserve">3917 </w:t>
      </w:r>
      <w:r w:rsidRPr="00116019">
        <w:rPr>
          <w:rFonts w:ascii="Times New Roman" w:hAnsi="Times New Roman" w:cs="Times New Roman"/>
          <w:sz w:val="24"/>
          <w:szCs w:val="24"/>
        </w:rPr>
        <w:t xml:space="preserve">postgraduate students of </w:t>
      </w:r>
      <w:r w:rsidR="0057281B" w:rsidRPr="00116019">
        <w:rPr>
          <w:rFonts w:ascii="Times New Roman" w:hAnsi="Times New Roman" w:cs="Times New Roman"/>
          <w:sz w:val="24"/>
          <w:szCs w:val="24"/>
        </w:rPr>
        <w:t xml:space="preserve">3 </w:t>
      </w:r>
      <w:r w:rsidRPr="00116019">
        <w:rPr>
          <w:rFonts w:ascii="Times New Roman" w:hAnsi="Times New Roman" w:cs="Times New Roman"/>
          <w:sz w:val="24"/>
          <w:szCs w:val="24"/>
        </w:rPr>
        <w:t xml:space="preserve">Nigerian universities </w:t>
      </w:r>
      <w:r w:rsidR="0057281B" w:rsidRPr="00116019">
        <w:rPr>
          <w:rFonts w:ascii="Times New Roman" w:hAnsi="Times New Roman" w:cs="Times New Roman"/>
          <w:sz w:val="24"/>
          <w:szCs w:val="24"/>
        </w:rPr>
        <w:t>were</w:t>
      </w:r>
      <w:r w:rsidRPr="00116019">
        <w:rPr>
          <w:rFonts w:ascii="Times New Roman" w:hAnsi="Times New Roman" w:cs="Times New Roman"/>
          <w:sz w:val="24"/>
          <w:szCs w:val="24"/>
        </w:rPr>
        <w:t xml:space="preserve"> aware of institutional repositorie</w:t>
      </w:r>
      <w:r w:rsidR="0057281B" w:rsidRPr="00116019">
        <w:rPr>
          <w:rFonts w:ascii="Times New Roman" w:hAnsi="Times New Roman" w:cs="Times New Roman"/>
          <w:sz w:val="24"/>
          <w:szCs w:val="24"/>
        </w:rPr>
        <w:t>s in their various institutions using d</w:t>
      </w:r>
      <w:r w:rsidRPr="00116019">
        <w:rPr>
          <w:rFonts w:ascii="Times New Roman" w:hAnsi="Times New Roman" w:cs="Times New Roman"/>
          <w:sz w:val="24"/>
          <w:szCs w:val="24"/>
        </w:rPr>
        <w:t>e</w:t>
      </w:r>
      <w:r w:rsidR="00526CAC" w:rsidRPr="00526CAC">
        <w:rPr>
          <w:rFonts w:ascii="Times New Roman" w:hAnsi="Times New Roman" w:cs="Times New Roman"/>
          <w:sz w:val="24"/>
          <w:szCs w:val="24"/>
        </w:rPr>
        <w:t xml:space="preserve">scriptive survey research design. </w:t>
      </w:r>
      <w:r w:rsidRPr="00116019">
        <w:rPr>
          <w:rFonts w:ascii="Times New Roman" w:hAnsi="Times New Roman" w:cs="Times New Roman"/>
          <w:sz w:val="24"/>
          <w:szCs w:val="24"/>
        </w:rPr>
        <w:t>The study found a high level of awareness of institutional repositories with librarians being the greatest source of the awareness and that institutional repositories are mostly used for academic research.</w:t>
      </w:r>
      <w:r w:rsidR="00526CAC" w:rsidRPr="00526CAC">
        <w:rPr>
          <w:rFonts w:ascii="Times New Roman" w:hAnsi="Times New Roman" w:cs="Times New Roman"/>
          <w:sz w:val="24"/>
          <w:szCs w:val="24"/>
        </w:rPr>
        <w:t xml:space="preserve"> However, the study indicated that some </w:t>
      </w:r>
      <w:r w:rsidR="00526CAC" w:rsidRPr="00116019">
        <w:rPr>
          <w:rFonts w:ascii="Times New Roman" w:hAnsi="Times New Roman" w:cs="Times New Roman"/>
          <w:sz w:val="24"/>
          <w:szCs w:val="24"/>
        </w:rPr>
        <w:t>institutional repositories charge students for publications made in their repository and in some cases, students were not allowed to make use of the repository probabl</w:t>
      </w:r>
      <w:r w:rsidR="00526CAC">
        <w:rPr>
          <w:rFonts w:ascii="Times New Roman" w:hAnsi="Times New Roman" w:cs="Times New Roman"/>
          <w:sz w:val="24"/>
          <w:szCs w:val="24"/>
        </w:rPr>
        <w:t>y for the fear of being vandalis</w:t>
      </w:r>
      <w:r w:rsidR="00526CAC" w:rsidRPr="00116019">
        <w:rPr>
          <w:rFonts w:ascii="Times New Roman" w:hAnsi="Times New Roman" w:cs="Times New Roman"/>
          <w:sz w:val="24"/>
          <w:szCs w:val="24"/>
        </w:rPr>
        <w:t>ed, thus the low use.</w:t>
      </w:r>
      <w:r w:rsidR="00526CAC">
        <w:rPr>
          <w:rFonts w:ascii="Times New Roman" w:hAnsi="Times New Roman" w:cs="Times New Roman"/>
          <w:sz w:val="24"/>
          <w:szCs w:val="24"/>
        </w:rPr>
        <w:t xml:space="preserve"> Further research can be carried out to ascertain this claim with a larger number of institutional repositories.</w:t>
      </w:r>
    </w:p>
    <w:p w14:paraId="766A20DA" w14:textId="77777777" w:rsidR="00646568" w:rsidRDefault="00646568" w:rsidP="00A10E9F">
      <w:pPr>
        <w:spacing w:after="0" w:line="360" w:lineRule="auto"/>
        <w:jc w:val="both"/>
        <w:rPr>
          <w:rFonts w:ascii="Times New Roman" w:eastAsia="Times New Roman" w:hAnsi="Times New Roman" w:cs="Times New Roman"/>
          <w:color w:val="000000"/>
          <w:sz w:val="24"/>
          <w:szCs w:val="24"/>
        </w:rPr>
      </w:pPr>
      <w:r w:rsidRPr="008C303D">
        <w:rPr>
          <w:rFonts w:ascii="Times New Roman" w:eastAsia="Times New Roman" w:hAnsi="Times New Roman" w:cs="Times New Roman"/>
          <w:color w:val="000000"/>
          <w:sz w:val="24"/>
          <w:szCs w:val="24"/>
        </w:rPr>
        <w:t xml:space="preserve">The evidence of utilisation of contents from IRs in many cases in the literature varied. </w:t>
      </w:r>
      <w:r w:rsidR="008C303D" w:rsidRPr="008C303D">
        <w:rPr>
          <w:rFonts w:ascii="Times New Roman" w:hAnsi="Times New Roman" w:cs="Times New Roman"/>
          <w:sz w:val="24"/>
          <w:szCs w:val="24"/>
        </w:rPr>
        <w:t>Though, institutional repository can be used by virtually anybody with required tools and skills, it is usually used by academic staff, students and researchers that have flair for research (Hinmikaiye, 2015).</w:t>
      </w:r>
      <w:r w:rsidR="008C303D">
        <w:rPr>
          <w:sz w:val="28"/>
          <w:szCs w:val="28"/>
        </w:rPr>
        <w:t xml:space="preserve"> </w:t>
      </w:r>
      <w:r>
        <w:rPr>
          <w:rFonts w:ascii="Times New Roman" w:eastAsia="Times New Roman" w:hAnsi="Times New Roman" w:cs="Times New Roman"/>
          <w:color w:val="000000"/>
          <w:sz w:val="24"/>
          <w:szCs w:val="24"/>
        </w:rPr>
        <w:t>In most cases, extent of utilisation was not necessarily uploading or downloading directly via the IRs.</w:t>
      </w:r>
      <w:r w:rsidR="008C303D">
        <w:rPr>
          <w:rFonts w:ascii="Times New Roman" w:eastAsia="Times New Roman" w:hAnsi="Times New Roman" w:cs="Times New Roman"/>
          <w:color w:val="000000"/>
          <w:sz w:val="24"/>
          <w:szCs w:val="24"/>
        </w:rPr>
        <w:t xml:space="preserve"> </w:t>
      </w:r>
      <w:r w:rsidR="00C673DD" w:rsidRPr="00C673DD">
        <w:rPr>
          <w:rFonts w:ascii="Times New Roman" w:hAnsi="Times New Roman" w:cs="Times New Roman"/>
          <w:sz w:val="24"/>
          <w:szCs w:val="24"/>
        </w:rPr>
        <w:t xml:space="preserve">Carr (2011) </w:t>
      </w:r>
      <w:r w:rsidR="00C673DD">
        <w:rPr>
          <w:rFonts w:ascii="Times New Roman" w:hAnsi="Times New Roman" w:cs="Times New Roman"/>
          <w:sz w:val="24"/>
          <w:szCs w:val="24"/>
        </w:rPr>
        <w:t xml:space="preserve">study </w:t>
      </w:r>
      <w:r w:rsidR="00C673DD" w:rsidRPr="00C673DD">
        <w:rPr>
          <w:rFonts w:ascii="Times New Roman" w:hAnsi="Times New Roman" w:cs="Times New Roman"/>
          <w:sz w:val="24"/>
          <w:szCs w:val="24"/>
        </w:rPr>
        <w:t>reveal</w:t>
      </w:r>
      <w:r w:rsidR="00C673DD">
        <w:rPr>
          <w:rFonts w:ascii="Times New Roman" w:hAnsi="Times New Roman" w:cs="Times New Roman"/>
          <w:sz w:val="24"/>
          <w:szCs w:val="24"/>
        </w:rPr>
        <w:t>ed</w:t>
      </w:r>
      <w:r w:rsidR="00C673DD" w:rsidRPr="00C673DD">
        <w:rPr>
          <w:rFonts w:ascii="Times New Roman" w:hAnsi="Times New Roman" w:cs="Times New Roman"/>
          <w:sz w:val="24"/>
          <w:szCs w:val="24"/>
        </w:rPr>
        <w:t xml:space="preserve"> that 64% of the users of the institutional repository of Southampton University </w:t>
      </w:r>
      <w:r w:rsidR="00C673DD">
        <w:rPr>
          <w:rFonts w:ascii="Times New Roman" w:hAnsi="Times New Roman" w:cs="Times New Roman"/>
          <w:sz w:val="24"/>
          <w:szCs w:val="24"/>
        </w:rPr>
        <w:t>we</w:t>
      </w:r>
      <w:r w:rsidR="00C673DD" w:rsidRPr="00C673DD">
        <w:rPr>
          <w:rFonts w:ascii="Times New Roman" w:hAnsi="Times New Roman" w:cs="Times New Roman"/>
          <w:sz w:val="24"/>
          <w:szCs w:val="24"/>
        </w:rPr>
        <w:t>re those linked to the repository via the internet search engines</w:t>
      </w:r>
      <w:r w:rsidR="00C673DD">
        <w:rPr>
          <w:rFonts w:ascii="Times New Roman" w:hAnsi="Times New Roman" w:cs="Times New Roman"/>
          <w:sz w:val="24"/>
          <w:szCs w:val="24"/>
        </w:rPr>
        <w:t>.</w:t>
      </w:r>
      <w:r w:rsidR="00C673DD" w:rsidRPr="00C673DD">
        <w:rPr>
          <w:rFonts w:ascii="Times New Roman" w:hAnsi="Times New Roman" w:cs="Times New Roman"/>
          <w:sz w:val="24"/>
          <w:szCs w:val="24"/>
        </w:rPr>
        <w:t xml:space="preserve"> </w:t>
      </w:r>
      <w:r w:rsidR="004F2DE6">
        <w:rPr>
          <w:rFonts w:ascii="Times New Roman" w:eastAsia="Times New Roman" w:hAnsi="Times New Roman" w:cs="Times New Roman"/>
          <w:color w:val="000000"/>
          <w:sz w:val="24"/>
          <w:szCs w:val="24"/>
        </w:rPr>
        <w:t xml:space="preserve">The study of Ahmad </w:t>
      </w:r>
      <w:r w:rsidR="004F2DE6">
        <w:rPr>
          <w:rFonts w:ascii="Times New Roman" w:eastAsia="Times New Roman" w:hAnsi="Times New Roman" w:cs="Times New Roman"/>
          <w:color w:val="000000"/>
          <w:sz w:val="24"/>
          <w:szCs w:val="24"/>
        </w:rPr>
        <w:lastRenderedPageBreak/>
        <w:t>(2017) revealed that over half of the postgraduate students in the faculty of science did not use the IR of ABU Zaria</w:t>
      </w:r>
      <w:r w:rsidR="009A22C3">
        <w:rPr>
          <w:rFonts w:ascii="Times New Roman" w:eastAsia="Times New Roman" w:hAnsi="Times New Roman" w:cs="Times New Roman"/>
          <w:color w:val="000000"/>
          <w:sz w:val="24"/>
          <w:szCs w:val="24"/>
        </w:rPr>
        <w:t>.</w:t>
      </w:r>
    </w:p>
    <w:p w14:paraId="22C7391E" w14:textId="77777777" w:rsidR="00732E01" w:rsidRDefault="00732E01" w:rsidP="00A10E9F">
      <w:pPr>
        <w:spacing w:after="0" w:line="360" w:lineRule="auto"/>
        <w:jc w:val="both"/>
        <w:rPr>
          <w:rFonts w:ascii="Times New Roman" w:eastAsia="Times New Roman" w:hAnsi="Times New Roman" w:cs="Times New Roman"/>
          <w:color w:val="000000"/>
          <w:sz w:val="24"/>
          <w:szCs w:val="24"/>
        </w:rPr>
      </w:pPr>
    </w:p>
    <w:p w14:paraId="0FBF309C" w14:textId="3C6734D0" w:rsidR="00732E01" w:rsidRPr="00732E01" w:rsidRDefault="00732E01" w:rsidP="00A10E9F">
      <w:pPr>
        <w:spacing w:after="0" w:line="360" w:lineRule="auto"/>
        <w:jc w:val="both"/>
        <w:rPr>
          <w:rFonts w:ascii="Times New Roman" w:eastAsia="Times New Roman" w:hAnsi="Times New Roman" w:cs="Times New Roman"/>
          <w:color w:val="000000"/>
          <w:sz w:val="24"/>
          <w:szCs w:val="24"/>
        </w:rPr>
      </w:pPr>
      <w:r w:rsidRPr="00116019">
        <w:rPr>
          <w:rFonts w:ascii="Times New Roman" w:hAnsi="Times New Roman" w:cs="Times New Roman"/>
          <w:sz w:val="24"/>
          <w:szCs w:val="24"/>
        </w:rPr>
        <w:t xml:space="preserve">Saulus &amp; Mutula (2019) </w:t>
      </w:r>
      <w:r w:rsidRPr="00732E01">
        <w:rPr>
          <w:rFonts w:ascii="Times New Roman" w:hAnsi="Times New Roman" w:cs="Times New Roman"/>
          <w:sz w:val="24"/>
          <w:szCs w:val="24"/>
        </w:rPr>
        <w:t xml:space="preserve">used a survey design with questionnaires given to the faculty and postgraduate students at the University of Swaziland (UNISWA) to explore how aware they were of their internal resources (IR) and to analyze their attitudes toward utilising their IR. The study's findings showed that while the majority of the teachers at UNISWA were aware of the IR, the majority of postgraduate students were not. Colleagues, institutional correspondence, seminars, and/or workshops were found to be the most common places to learn about the IR. The findings also showed that, despite the fact that most professors were aware of the IR, only few have contributed their research. </w:t>
      </w:r>
      <w:r w:rsidRPr="00116019">
        <w:rPr>
          <w:rFonts w:ascii="Times New Roman" w:hAnsi="Times New Roman" w:cs="Times New Roman"/>
          <w:sz w:val="24"/>
          <w:szCs w:val="24"/>
        </w:rPr>
        <w:t xml:space="preserve"> Interestingly, the faculty and postgraduate students also preferred to be assisted by librarians in archiving content in the IR. </w:t>
      </w:r>
    </w:p>
    <w:p w14:paraId="607B3225" w14:textId="77777777" w:rsidR="00BD48AE" w:rsidRDefault="00BD48AE" w:rsidP="00116019">
      <w:pPr>
        <w:spacing w:after="0" w:line="360" w:lineRule="auto"/>
        <w:jc w:val="both"/>
        <w:rPr>
          <w:rFonts w:ascii="Times New Roman" w:eastAsia="Times New Roman" w:hAnsi="Times New Roman" w:cs="Times New Roman"/>
          <w:b/>
          <w:color w:val="000000"/>
          <w:sz w:val="24"/>
          <w:szCs w:val="24"/>
        </w:rPr>
      </w:pPr>
    </w:p>
    <w:p w14:paraId="713FA575" w14:textId="77777777" w:rsidR="00BA0A87" w:rsidRDefault="00E50AA1" w:rsidP="00DF058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4.0 </w:t>
      </w:r>
      <w:r w:rsidR="00BA0A87" w:rsidRPr="00BA0A87">
        <w:rPr>
          <w:rFonts w:ascii="Times New Roman" w:eastAsia="Times New Roman" w:hAnsi="Times New Roman" w:cs="Times New Roman"/>
          <w:b/>
          <w:color w:val="000000"/>
          <w:sz w:val="24"/>
          <w:szCs w:val="24"/>
        </w:rPr>
        <w:t>Methodology</w:t>
      </w:r>
    </w:p>
    <w:p w14:paraId="31BB688D" w14:textId="5E61F384" w:rsidR="00955550" w:rsidRDefault="00BA0A87" w:rsidP="00A10E9F">
      <w:pPr>
        <w:spacing w:after="0" w:line="360" w:lineRule="auto"/>
        <w:jc w:val="both"/>
        <w:rPr>
          <w:rFonts w:ascii="Times New Roman" w:hAnsi="Times New Roman" w:cs="Times New Roman"/>
          <w:sz w:val="24"/>
          <w:szCs w:val="24"/>
        </w:rPr>
      </w:pPr>
      <w:r w:rsidRPr="00BA0A87">
        <w:rPr>
          <w:rFonts w:ascii="Times New Roman" w:hAnsi="Times New Roman" w:cs="Times New Roman"/>
          <w:sz w:val="24"/>
          <w:szCs w:val="24"/>
        </w:rPr>
        <w:t xml:space="preserve"> This research study adopted the </w:t>
      </w:r>
      <w:commentRangeStart w:id="3"/>
      <w:r w:rsidRPr="00BA0A87">
        <w:rPr>
          <w:rFonts w:ascii="Times New Roman" w:hAnsi="Times New Roman" w:cs="Times New Roman"/>
          <w:sz w:val="24"/>
          <w:szCs w:val="24"/>
        </w:rPr>
        <w:t>cross</w:t>
      </w:r>
      <w:r w:rsidR="00646568">
        <w:rPr>
          <w:rFonts w:ascii="Times New Roman" w:hAnsi="Times New Roman" w:cs="Times New Roman"/>
          <w:sz w:val="24"/>
          <w:szCs w:val="24"/>
        </w:rPr>
        <w:t>-</w:t>
      </w:r>
      <w:r w:rsidRPr="00BA0A87">
        <w:rPr>
          <w:rFonts w:ascii="Times New Roman" w:hAnsi="Times New Roman" w:cs="Times New Roman"/>
          <w:sz w:val="24"/>
          <w:szCs w:val="24"/>
        </w:rPr>
        <w:t>sectional</w:t>
      </w:r>
      <w:commentRangeEnd w:id="3"/>
      <w:r w:rsidR="00920941">
        <w:rPr>
          <w:rStyle w:val="CommentReference"/>
        </w:rPr>
        <w:commentReference w:id="3"/>
      </w:r>
      <w:r w:rsidRPr="00BA0A87">
        <w:rPr>
          <w:rFonts w:ascii="Times New Roman" w:hAnsi="Times New Roman" w:cs="Times New Roman"/>
          <w:sz w:val="24"/>
          <w:szCs w:val="24"/>
        </w:rPr>
        <w:t xml:space="preserve"> survey research</w:t>
      </w:r>
      <w:r>
        <w:rPr>
          <w:rFonts w:ascii="Times New Roman" w:hAnsi="Times New Roman" w:cs="Times New Roman"/>
          <w:sz w:val="24"/>
          <w:szCs w:val="24"/>
        </w:rPr>
        <w:t xml:space="preserve"> and </w:t>
      </w:r>
      <w:r w:rsidR="00646568">
        <w:rPr>
          <w:rFonts w:ascii="Times New Roman" w:hAnsi="Times New Roman" w:cs="Times New Roman"/>
          <w:sz w:val="24"/>
          <w:szCs w:val="24"/>
        </w:rPr>
        <w:t xml:space="preserve">used a </w:t>
      </w:r>
      <w:r>
        <w:rPr>
          <w:rFonts w:ascii="Times New Roman" w:hAnsi="Times New Roman" w:cs="Times New Roman"/>
          <w:sz w:val="24"/>
          <w:szCs w:val="24"/>
        </w:rPr>
        <w:t>self-developed questionnaire to collect quantitative data</w:t>
      </w:r>
      <w:r w:rsidR="004F2DE6">
        <w:rPr>
          <w:rFonts w:ascii="Times New Roman" w:hAnsi="Times New Roman" w:cs="Times New Roman"/>
          <w:sz w:val="24"/>
          <w:szCs w:val="24"/>
        </w:rPr>
        <w:t xml:space="preserve"> that was descriptively analysed</w:t>
      </w:r>
      <w:r>
        <w:rPr>
          <w:rFonts w:ascii="Times New Roman" w:hAnsi="Times New Roman" w:cs="Times New Roman"/>
          <w:sz w:val="24"/>
          <w:szCs w:val="24"/>
        </w:rPr>
        <w:t xml:space="preserve">. </w:t>
      </w:r>
      <w:r w:rsidR="000D1C2B" w:rsidRPr="00116019">
        <w:rPr>
          <w:rFonts w:ascii="Times New Roman" w:hAnsi="Times New Roman" w:cs="Times New Roman"/>
          <w:sz w:val="24"/>
          <w:szCs w:val="24"/>
        </w:rPr>
        <w:t>Cross sectional research design was used because data can be collected at a point which makes it faster and relatively inexpensive</w:t>
      </w:r>
      <w:r w:rsidR="000D1C2B">
        <w:rPr>
          <w:rFonts w:ascii="Times New Roman" w:hAnsi="Times New Roman" w:cs="Times New Roman"/>
          <w:sz w:val="24"/>
          <w:szCs w:val="24"/>
        </w:rPr>
        <w:t xml:space="preserve">. </w:t>
      </w:r>
      <w:r>
        <w:rPr>
          <w:rFonts w:ascii="Times New Roman" w:hAnsi="Times New Roman" w:cs="Times New Roman"/>
          <w:sz w:val="24"/>
          <w:szCs w:val="24"/>
        </w:rPr>
        <w:t xml:space="preserve">Some of the questions were adapted from Hinmikaiye (2014). The </w:t>
      </w:r>
      <w:r w:rsidR="00646568">
        <w:rPr>
          <w:rFonts w:ascii="Times New Roman" w:hAnsi="Times New Roman" w:cs="Times New Roman"/>
          <w:sz w:val="24"/>
          <w:szCs w:val="24"/>
        </w:rPr>
        <w:t>population of the study was</w:t>
      </w:r>
      <w:r>
        <w:rPr>
          <w:rFonts w:ascii="Times New Roman" w:hAnsi="Times New Roman" w:cs="Times New Roman"/>
          <w:sz w:val="24"/>
          <w:szCs w:val="24"/>
        </w:rPr>
        <w:t xml:space="preserve"> </w:t>
      </w:r>
      <w:r w:rsidR="00EA0A1D">
        <w:rPr>
          <w:rFonts w:ascii="Times New Roman" w:hAnsi="Times New Roman" w:cs="Times New Roman"/>
          <w:sz w:val="24"/>
          <w:szCs w:val="24"/>
        </w:rPr>
        <w:t>forty-two</w:t>
      </w:r>
      <w:r w:rsidR="00646568">
        <w:rPr>
          <w:rFonts w:ascii="Times New Roman" w:hAnsi="Times New Roman" w:cs="Times New Roman"/>
          <w:sz w:val="24"/>
          <w:szCs w:val="24"/>
        </w:rPr>
        <w:t xml:space="preserve"> (</w:t>
      </w:r>
      <w:r w:rsidR="00EA0A1D">
        <w:rPr>
          <w:rFonts w:ascii="Times New Roman" w:hAnsi="Times New Roman" w:cs="Times New Roman"/>
          <w:sz w:val="24"/>
          <w:szCs w:val="24"/>
        </w:rPr>
        <w:t>42</w:t>
      </w:r>
      <w:r w:rsidR="00646568">
        <w:rPr>
          <w:rFonts w:ascii="Times New Roman" w:hAnsi="Times New Roman" w:cs="Times New Roman"/>
          <w:sz w:val="24"/>
          <w:szCs w:val="24"/>
        </w:rPr>
        <w:t>)</w:t>
      </w:r>
      <w:r>
        <w:rPr>
          <w:rFonts w:ascii="Times New Roman" w:hAnsi="Times New Roman" w:cs="Times New Roman"/>
          <w:sz w:val="24"/>
          <w:szCs w:val="24"/>
        </w:rPr>
        <w:t xml:space="preserve"> 2018/2019 postgraduate student</w:t>
      </w:r>
      <w:r w:rsidR="00B36E0E">
        <w:rPr>
          <w:rFonts w:ascii="Times New Roman" w:hAnsi="Times New Roman" w:cs="Times New Roman"/>
          <w:sz w:val="24"/>
          <w:szCs w:val="24"/>
        </w:rPr>
        <w:t>s</w:t>
      </w:r>
      <w:r>
        <w:rPr>
          <w:rFonts w:ascii="Times New Roman" w:hAnsi="Times New Roman" w:cs="Times New Roman"/>
          <w:sz w:val="24"/>
          <w:szCs w:val="24"/>
        </w:rPr>
        <w:t xml:space="preserve"> in the department of Library and Information Technology of Federal University of Technology, Minna Nigeria. The questionnaires were distributed to the students at their various classes except the PhD students that </w:t>
      </w:r>
      <w:r w:rsidR="00646568">
        <w:rPr>
          <w:rFonts w:ascii="Times New Roman" w:hAnsi="Times New Roman" w:cs="Times New Roman"/>
          <w:sz w:val="24"/>
          <w:szCs w:val="24"/>
        </w:rPr>
        <w:t>were contacted individually.</w:t>
      </w:r>
      <w:r w:rsidR="00264835">
        <w:rPr>
          <w:rFonts w:ascii="Times New Roman" w:hAnsi="Times New Roman" w:cs="Times New Roman"/>
          <w:sz w:val="24"/>
          <w:szCs w:val="24"/>
        </w:rPr>
        <w:t xml:space="preserve"> </w:t>
      </w:r>
      <w:r>
        <w:rPr>
          <w:rFonts w:ascii="Times New Roman" w:hAnsi="Times New Roman" w:cs="Times New Roman"/>
          <w:sz w:val="24"/>
          <w:szCs w:val="24"/>
        </w:rPr>
        <w:t>The administration of the questionnaire lasted approximately one week</w:t>
      </w:r>
      <w:r w:rsidR="00264835">
        <w:rPr>
          <w:rFonts w:ascii="Times New Roman" w:hAnsi="Times New Roman" w:cs="Times New Roman"/>
          <w:sz w:val="24"/>
          <w:szCs w:val="24"/>
        </w:rPr>
        <w:t xml:space="preserve"> and 40 of the questionnaire were filled</w:t>
      </w:r>
      <w:r w:rsidR="00F66786">
        <w:rPr>
          <w:rFonts w:ascii="Times New Roman" w:hAnsi="Times New Roman" w:cs="Times New Roman"/>
          <w:sz w:val="24"/>
          <w:szCs w:val="24"/>
        </w:rPr>
        <w:t>,</w:t>
      </w:r>
      <w:r w:rsidR="00264835">
        <w:rPr>
          <w:rFonts w:ascii="Times New Roman" w:hAnsi="Times New Roman" w:cs="Times New Roman"/>
          <w:sz w:val="24"/>
          <w:szCs w:val="24"/>
        </w:rPr>
        <w:t xml:space="preserve"> returned</w:t>
      </w:r>
      <w:r w:rsidR="00F66786">
        <w:rPr>
          <w:rFonts w:ascii="Times New Roman" w:hAnsi="Times New Roman" w:cs="Times New Roman"/>
          <w:sz w:val="24"/>
          <w:szCs w:val="24"/>
        </w:rPr>
        <w:t xml:space="preserve"> and found worthy of analysis</w:t>
      </w:r>
      <w:r w:rsidR="00955550">
        <w:rPr>
          <w:rFonts w:ascii="Times New Roman" w:hAnsi="Times New Roman" w:cs="Times New Roman"/>
          <w:sz w:val="24"/>
          <w:szCs w:val="24"/>
        </w:rPr>
        <w:t>. Frequency, Percentages and Mode were used to analyse the ordinal and nominal data collected</w:t>
      </w:r>
      <w:r w:rsidR="00A10E9F">
        <w:rPr>
          <w:rFonts w:ascii="Times New Roman" w:hAnsi="Times New Roman" w:cs="Times New Roman"/>
          <w:sz w:val="24"/>
          <w:szCs w:val="24"/>
        </w:rPr>
        <w:t>.</w:t>
      </w:r>
    </w:p>
    <w:p w14:paraId="7DA6A430" w14:textId="77777777" w:rsidR="00A10E9F" w:rsidRDefault="00A10E9F" w:rsidP="00A10E9F">
      <w:pPr>
        <w:spacing w:after="0" w:line="360" w:lineRule="auto"/>
        <w:jc w:val="both"/>
        <w:rPr>
          <w:rFonts w:ascii="Times New Roman" w:hAnsi="Times New Roman" w:cs="Times New Roman"/>
          <w:sz w:val="24"/>
          <w:szCs w:val="24"/>
        </w:rPr>
      </w:pPr>
    </w:p>
    <w:p w14:paraId="7CF5C3C3" w14:textId="77777777" w:rsidR="00EA0A1D" w:rsidRDefault="00E50AA1"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00BA0A87" w:rsidRPr="00BA0A87">
        <w:rPr>
          <w:rFonts w:ascii="Times New Roman" w:hAnsi="Times New Roman" w:cs="Times New Roman"/>
          <w:b/>
          <w:sz w:val="24"/>
          <w:szCs w:val="24"/>
        </w:rPr>
        <w:t xml:space="preserve">Research Findings and Discussion </w:t>
      </w:r>
    </w:p>
    <w:p w14:paraId="7B6419A1" w14:textId="77777777" w:rsidR="00955550" w:rsidRPr="00955550" w:rsidRDefault="00955550" w:rsidP="00DF0581">
      <w:pPr>
        <w:spacing w:after="0" w:line="480" w:lineRule="auto"/>
        <w:jc w:val="both"/>
        <w:rPr>
          <w:rFonts w:ascii="Times New Roman" w:hAnsi="Times New Roman" w:cs="Times New Roman"/>
          <w:sz w:val="24"/>
          <w:szCs w:val="24"/>
        </w:rPr>
      </w:pPr>
      <w:r w:rsidRPr="00955550">
        <w:rPr>
          <w:rFonts w:ascii="Times New Roman" w:hAnsi="Times New Roman" w:cs="Times New Roman"/>
          <w:sz w:val="24"/>
          <w:szCs w:val="24"/>
        </w:rPr>
        <w:t>The f</w:t>
      </w:r>
      <w:r>
        <w:rPr>
          <w:rFonts w:ascii="Times New Roman" w:hAnsi="Times New Roman" w:cs="Times New Roman"/>
          <w:sz w:val="24"/>
          <w:szCs w:val="24"/>
        </w:rPr>
        <w:t xml:space="preserve">indings and discussions of findings are </w:t>
      </w:r>
      <w:r w:rsidR="00E50AA1">
        <w:rPr>
          <w:rFonts w:ascii="Times New Roman" w:hAnsi="Times New Roman" w:cs="Times New Roman"/>
          <w:sz w:val="24"/>
          <w:szCs w:val="24"/>
        </w:rPr>
        <w:t xml:space="preserve">stated </w:t>
      </w:r>
      <w:r>
        <w:rPr>
          <w:rFonts w:ascii="Times New Roman" w:hAnsi="Times New Roman" w:cs="Times New Roman"/>
          <w:sz w:val="24"/>
          <w:szCs w:val="24"/>
        </w:rPr>
        <w:t>below</w:t>
      </w:r>
      <w:r w:rsidR="00E50AA1">
        <w:rPr>
          <w:rFonts w:ascii="Times New Roman" w:hAnsi="Times New Roman" w:cs="Times New Roman"/>
          <w:sz w:val="24"/>
          <w:szCs w:val="24"/>
        </w:rPr>
        <w:t>:</w:t>
      </w:r>
    </w:p>
    <w:p w14:paraId="4A383730" w14:textId="77777777" w:rsidR="00EA0A1D" w:rsidRDefault="000412C0"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00EA0A1D">
        <w:rPr>
          <w:rFonts w:ascii="Times New Roman" w:hAnsi="Times New Roman" w:cs="Times New Roman"/>
          <w:b/>
          <w:sz w:val="24"/>
          <w:szCs w:val="24"/>
        </w:rPr>
        <w:t>Extent of Awareness</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421"/>
        <w:gridCol w:w="1803"/>
        <w:gridCol w:w="2122"/>
        <w:gridCol w:w="1281"/>
      </w:tblGrid>
      <w:tr w:rsidR="00EA0A1D" w:rsidRPr="00EA0A1D" w14:paraId="6DEA5C86" w14:textId="77777777" w:rsidTr="00264835">
        <w:trPr>
          <w:trHeight w:val="327"/>
        </w:trPr>
        <w:tc>
          <w:tcPr>
            <w:tcW w:w="614" w:type="dxa"/>
          </w:tcPr>
          <w:p w14:paraId="69AA1675" w14:textId="77777777"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S/N</w:t>
            </w:r>
          </w:p>
        </w:tc>
        <w:tc>
          <w:tcPr>
            <w:tcW w:w="2421" w:type="dxa"/>
          </w:tcPr>
          <w:p w14:paraId="3D2C8788" w14:textId="77777777"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Extent of Awareness</w:t>
            </w:r>
          </w:p>
        </w:tc>
        <w:tc>
          <w:tcPr>
            <w:tcW w:w="1803" w:type="dxa"/>
          </w:tcPr>
          <w:p w14:paraId="70583E00" w14:textId="77777777"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Frequency</w:t>
            </w:r>
          </w:p>
        </w:tc>
        <w:tc>
          <w:tcPr>
            <w:tcW w:w="2122" w:type="dxa"/>
          </w:tcPr>
          <w:p w14:paraId="044F7ECA" w14:textId="77777777"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Percentage [%]</w:t>
            </w:r>
          </w:p>
        </w:tc>
        <w:tc>
          <w:tcPr>
            <w:tcW w:w="1281" w:type="dxa"/>
          </w:tcPr>
          <w:p w14:paraId="78BFB75D" w14:textId="77777777" w:rsidR="00EA0A1D" w:rsidRPr="00A10E9F" w:rsidRDefault="00EA0A1D" w:rsidP="00EA0A1D">
            <w:pPr>
              <w:spacing w:after="0" w:line="480" w:lineRule="auto"/>
              <w:jc w:val="both"/>
              <w:rPr>
                <w:rFonts w:ascii="Times New Roman" w:hAnsi="Times New Roman" w:cs="Times New Roman"/>
                <w:b/>
                <w:sz w:val="24"/>
                <w:szCs w:val="24"/>
              </w:rPr>
            </w:pPr>
            <w:r w:rsidRPr="00A10E9F">
              <w:rPr>
                <w:rFonts w:ascii="Times New Roman" w:hAnsi="Times New Roman" w:cs="Times New Roman"/>
                <w:b/>
                <w:sz w:val="24"/>
                <w:szCs w:val="24"/>
              </w:rPr>
              <w:t>M</w:t>
            </w:r>
            <w:r w:rsidR="00A10E9F" w:rsidRPr="00A10E9F">
              <w:rPr>
                <w:rFonts w:ascii="Times New Roman" w:hAnsi="Times New Roman" w:cs="Times New Roman"/>
                <w:b/>
                <w:sz w:val="24"/>
                <w:szCs w:val="24"/>
              </w:rPr>
              <w:t>ode</w:t>
            </w:r>
          </w:p>
        </w:tc>
      </w:tr>
      <w:tr w:rsidR="006B5819" w:rsidRPr="00EA0A1D" w14:paraId="606D6C37" w14:textId="77777777" w:rsidTr="00264835">
        <w:trPr>
          <w:trHeight w:val="546"/>
        </w:trPr>
        <w:tc>
          <w:tcPr>
            <w:tcW w:w="614" w:type="dxa"/>
          </w:tcPr>
          <w:p w14:paraId="52EC76B1" w14:textId="77777777"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lastRenderedPageBreak/>
              <w:t>1</w:t>
            </w:r>
          </w:p>
        </w:tc>
        <w:tc>
          <w:tcPr>
            <w:tcW w:w="2421" w:type="dxa"/>
          </w:tcPr>
          <w:p w14:paraId="54924170"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Not</w:t>
            </w:r>
            <w:r w:rsidRPr="00EA0A1D">
              <w:rPr>
                <w:rFonts w:ascii="Times New Roman" w:hAnsi="Times New Roman" w:cs="Times New Roman"/>
                <w:sz w:val="24"/>
                <w:szCs w:val="24"/>
              </w:rPr>
              <w:t xml:space="preserve"> Aware</w:t>
            </w:r>
          </w:p>
        </w:tc>
        <w:tc>
          <w:tcPr>
            <w:tcW w:w="1803" w:type="dxa"/>
          </w:tcPr>
          <w:p w14:paraId="09E53710" w14:textId="77777777"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 xml:space="preserve"> </w:t>
            </w:r>
            <w:r>
              <w:rPr>
                <w:rFonts w:ascii="Times New Roman" w:hAnsi="Times New Roman" w:cs="Times New Roman"/>
                <w:sz w:val="24"/>
                <w:szCs w:val="24"/>
              </w:rPr>
              <w:t>4</w:t>
            </w:r>
          </w:p>
        </w:tc>
        <w:tc>
          <w:tcPr>
            <w:tcW w:w="2122" w:type="dxa"/>
          </w:tcPr>
          <w:p w14:paraId="397E1E54"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1281" w:type="dxa"/>
            <w:vMerge w:val="restart"/>
          </w:tcPr>
          <w:p w14:paraId="365E5B3A" w14:textId="77777777" w:rsidR="006B5819"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3.00</w:t>
            </w:r>
          </w:p>
          <w:p w14:paraId="5CDE8A53" w14:textId="77777777" w:rsidR="006B5819" w:rsidRPr="00EA0A1D" w:rsidRDefault="006B5819" w:rsidP="006B5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Somewhat </w:t>
            </w:r>
            <w:r w:rsidR="00C36EC1">
              <w:rPr>
                <w:rFonts w:ascii="Times New Roman" w:hAnsi="Times New Roman" w:cs="Times New Roman"/>
                <w:sz w:val="24"/>
                <w:szCs w:val="24"/>
              </w:rPr>
              <w:t xml:space="preserve"> </w:t>
            </w:r>
            <w:r>
              <w:rPr>
                <w:rFonts w:ascii="Times New Roman" w:hAnsi="Times New Roman" w:cs="Times New Roman"/>
                <w:sz w:val="24"/>
                <w:szCs w:val="24"/>
              </w:rPr>
              <w:t>Aware</w:t>
            </w:r>
          </w:p>
        </w:tc>
      </w:tr>
      <w:tr w:rsidR="006B5819" w:rsidRPr="00EA0A1D" w14:paraId="72753483" w14:textId="77777777" w:rsidTr="00264835">
        <w:trPr>
          <w:trHeight w:val="437"/>
        </w:trPr>
        <w:tc>
          <w:tcPr>
            <w:tcW w:w="614" w:type="dxa"/>
          </w:tcPr>
          <w:p w14:paraId="60DD608E" w14:textId="77777777"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2421" w:type="dxa"/>
          </w:tcPr>
          <w:p w14:paraId="27CE1AFA" w14:textId="77777777"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Slightly Aware</w:t>
            </w:r>
          </w:p>
        </w:tc>
        <w:tc>
          <w:tcPr>
            <w:tcW w:w="1803" w:type="dxa"/>
          </w:tcPr>
          <w:p w14:paraId="28EDB82C"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122" w:type="dxa"/>
          </w:tcPr>
          <w:p w14:paraId="42BF312C"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19.5</w:t>
            </w:r>
          </w:p>
        </w:tc>
        <w:tc>
          <w:tcPr>
            <w:tcW w:w="1281" w:type="dxa"/>
            <w:vMerge/>
          </w:tcPr>
          <w:p w14:paraId="3BCE3FDF" w14:textId="77777777" w:rsidR="006B5819" w:rsidRPr="00EA0A1D" w:rsidRDefault="006B5819" w:rsidP="00EA0A1D">
            <w:pPr>
              <w:spacing w:after="0" w:line="480" w:lineRule="auto"/>
              <w:jc w:val="both"/>
              <w:rPr>
                <w:rFonts w:ascii="Times New Roman" w:hAnsi="Times New Roman" w:cs="Times New Roman"/>
                <w:sz w:val="24"/>
                <w:szCs w:val="24"/>
              </w:rPr>
            </w:pPr>
          </w:p>
        </w:tc>
      </w:tr>
      <w:tr w:rsidR="006B5819" w:rsidRPr="00EA0A1D" w14:paraId="19C791CA" w14:textId="77777777" w:rsidTr="00264835">
        <w:trPr>
          <w:trHeight w:val="389"/>
        </w:trPr>
        <w:tc>
          <w:tcPr>
            <w:tcW w:w="614" w:type="dxa"/>
          </w:tcPr>
          <w:p w14:paraId="156C7204" w14:textId="77777777"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2421" w:type="dxa"/>
          </w:tcPr>
          <w:p w14:paraId="7C5EB0A2" w14:textId="77777777" w:rsidR="006B5819" w:rsidRPr="00EA0A1D" w:rsidRDefault="006B5819" w:rsidP="006B5819">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Somewhat Aware</w:t>
            </w:r>
          </w:p>
        </w:tc>
        <w:tc>
          <w:tcPr>
            <w:tcW w:w="1803" w:type="dxa"/>
          </w:tcPr>
          <w:p w14:paraId="57AB24FF"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22" w:type="dxa"/>
          </w:tcPr>
          <w:p w14:paraId="5BB72513"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39.0</w:t>
            </w:r>
          </w:p>
        </w:tc>
        <w:tc>
          <w:tcPr>
            <w:tcW w:w="1281" w:type="dxa"/>
            <w:vMerge/>
          </w:tcPr>
          <w:p w14:paraId="1C162CF6" w14:textId="77777777" w:rsidR="006B5819" w:rsidRPr="00EA0A1D" w:rsidRDefault="006B5819" w:rsidP="00EA0A1D">
            <w:pPr>
              <w:spacing w:after="0" w:line="480" w:lineRule="auto"/>
              <w:jc w:val="both"/>
              <w:rPr>
                <w:rFonts w:ascii="Times New Roman" w:hAnsi="Times New Roman" w:cs="Times New Roman"/>
                <w:sz w:val="24"/>
                <w:szCs w:val="24"/>
              </w:rPr>
            </w:pPr>
          </w:p>
        </w:tc>
      </w:tr>
      <w:tr w:rsidR="006B5819" w:rsidRPr="00EA0A1D" w14:paraId="5A50D388" w14:textId="77777777" w:rsidTr="00264835">
        <w:trPr>
          <w:trHeight w:val="473"/>
        </w:trPr>
        <w:tc>
          <w:tcPr>
            <w:tcW w:w="614" w:type="dxa"/>
          </w:tcPr>
          <w:p w14:paraId="1830C39C" w14:textId="77777777" w:rsidR="006B5819" w:rsidRPr="00EA0A1D" w:rsidRDefault="006B5819" w:rsidP="00EA0A1D">
            <w:pPr>
              <w:spacing w:after="0" w:line="480" w:lineRule="auto"/>
              <w:jc w:val="both"/>
              <w:rPr>
                <w:rFonts w:ascii="Times New Roman" w:hAnsi="Times New Roman" w:cs="Times New Roman"/>
                <w:sz w:val="24"/>
                <w:szCs w:val="24"/>
              </w:rPr>
            </w:pPr>
            <w:r w:rsidRPr="00EA0A1D">
              <w:rPr>
                <w:rFonts w:ascii="Times New Roman" w:hAnsi="Times New Roman" w:cs="Times New Roman"/>
                <w:sz w:val="24"/>
                <w:szCs w:val="24"/>
              </w:rPr>
              <w:t>4</w:t>
            </w:r>
          </w:p>
        </w:tc>
        <w:tc>
          <w:tcPr>
            <w:tcW w:w="2421" w:type="dxa"/>
          </w:tcPr>
          <w:p w14:paraId="21CCE741"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Highly</w:t>
            </w:r>
            <w:r w:rsidRPr="00EA0A1D">
              <w:rPr>
                <w:rFonts w:ascii="Times New Roman" w:hAnsi="Times New Roman" w:cs="Times New Roman"/>
                <w:sz w:val="24"/>
                <w:szCs w:val="24"/>
              </w:rPr>
              <w:t xml:space="preserve"> Aware</w:t>
            </w:r>
          </w:p>
        </w:tc>
        <w:tc>
          <w:tcPr>
            <w:tcW w:w="1803" w:type="dxa"/>
          </w:tcPr>
          <w:p w14:paraId="4CD06933"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22" w:type="dxa"/>
          </w:tcPr>
          <w:p w14:paraId="7260B964" w14:textId="77777777" w:rsidR="006B5819" w:rsidRPr="00EA0A1D" w:rsidRDefault="006B5819" w:rsidP="00EA0A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1281" w:type="dxa"/>
            <w:vMerge/>
          </w:tcPr>
          <w:p w14:paraId="03B538CD" w14:textId="77777777" w:rsidR="006B5819" w:rsidRPr="00EA0A1D" w:rsidRDefault="006B5819" w:rsidP="00EA0A1D">
            <w:pPr>
              <w:spacing w:after="0" w:line="480" w:lineRule="auto"/>
              <w:jc w:val="both"/>
              <w:rPr>
                <w:rFonts w:ascii="Times New Roman" w:hAnsi="Times New Roman" w:cs="Times New Roman"/>
                <w:sz w:val="24"/>
                <w:szCs w:val="24"/>
              </w:rPr>
            </w:pPr>
          </w:p>
        </w:tc>
      </w:tr>
      <w:tr w:rsidR="006B5819" w:rsidRPr="00EA0A1D" w14:paraId="0F06BB42" w14:textId="77777777" w:rsidTr="00264835">
        <w:trPr>
          <w:trHeight w:val="364"/>
        </w:trPr>
        <w:tc>
          <w:tcPr>
            <w:tcW w:w="614" w:type="dxa"/>
          </w:tcPr>
          <w:p w14:paraId="69CFF80C" w14:textId="77777777" w:rsidR="006B5819" w:rsidRPr="00EA0A1D" w:rsidRDefault="006B5819" w:rsidP="00EA0A1D">
            <w:pPr>
              <w:spacing w:after="0" w:line="480" w:lineRule="auto"/>
              <w:jc w:val="both"/>
              <w:rPr>
                <w:rFonts w:ascii="Times New Roman" w:hAnsi="Times New Roman" w:cs="Times New Roman"/>
                <w:sz w:val="24"/>
                <w:szCs w:val="24"/>
              </w:rPr>
            </w:pPr>
          </w:p>
        </w:tc>
        <w:tc>
          <w:tcPr>
            <w:tcW w:w="2421" w:type="dxa"/>
          </w:tcPr>
          <w:p w14:paraId="6A6BD6EC" w14:textId="77777777" w:rsidR="006B5819" w:rsidRPr="00EA0A1D" w:rsidRDefault="006B5819" w:rsidP="00EA0A1D">
            <w:pPr>
              <w:spacing w:after="0" w:line="480" w:lineRule="auto"/>
              <w:jc w:val="both"/>
              <w:rPr>
                <w:rFonts w:ascii="Times New Roman" w:hAnsi="Times New Roman" w:cs="Times New Roman"/>
                <w:sz w:val="24"/>
                <w:szCs w:val="24"/>
              </w:rPr>
            </w:pPr>
          </w:p>
        </w:tc>
        <w:tc>
          <w:tcPr>
            <w:tcW w:w="1803" w:type="dxa"/>
          </w:tcPr>
          <w:p w14:paraId="46211186" w14:textId="77777777" w:rsidR="006B5819" w:rsidRPr="00EA0A1D" w:rsidRDefault="006B5819" w:rsidP="00EA0A1D">
            <w:pPr>
              <w:spacing w:after="0" w:line="480" w:lineRule="auto"/>
              <w:jc w:val="both"/>
              <w:rPr>
                <w:rFonts w:ascii="Times New Roman" w:hAnsi="Times New Roman" w:cs="Times New Roman"/>
                <w:sz w:val="24"/>
                <w:szCs w:val="24"/>
              </w:rPr>
            </w:pPr>
          </w:p>
        </w:tc>
        <w:tc>
          <w:tcPr>
            <w:tcW w:w="2122" w:type="dxa"/>
          </w:tcPr>
          <w:p w14:paraId="7DAA09D5" w14:textId="77777777" w:rsidR="006B5819" w:rsidRPr="00EA0A1D" w:rsidRDefault="006B5819" w:rsidP="00EA0A1D">
            <w:pPr>
              <w:spacing w:after="0" w:line="480" w:lineRule="auto"/>
              <w:jc w:val="both"/>
              <w:rPr>
                <w:rFonts w:ascii="Times New Roman" w:hAnsi="Times New Roman" w:cs="Times New Roman"/>
                <w:sz w:val="24"/>
                <w:szCs w:val="24"/>
              </w:rPr>
            </w:pPr>
          </w:p>
        </w:tc>
        <w:tc>
          <w:tcPr>
            <w:tcW w:w="1281" w:type="dxa"/>
            <w:vMerge/>
          </w:tcPr>
          <w:p w14:paraId="7F482D81" w14:textId="77777777" w:rsidR="006B5819" w:rsidRPr="00EA0A1D" w:rsidRDefault="006B5819" w:rsidP="00EA0A1D">
            <w:pPr>
              <w:spacing w:after="0" w:line="480" w:lineRule="auto"/>
              <w:jc w:val="both"/>
              <w:rPr>
                <w:rFonts w:ascii="Times New Roman" w:hAnsi="Times New Roman" w:cs="Times New Roman"/>
                <w:sz w:val="24"/>
                <w:szCs w:val="24"/>
              </w:rPr>
            </w:pPr>
          </w:p>
        </w:tc>
      </w:tr>
    </w:tbl>
    <w:p w14:paraId="104A7D2A" w14:textId="77777777" w:rsidR="00EA0A1D" w:rsidRDefault="00EA0A1D" w:rsidP="00A10E9F">
      <w:pPr>
        <w:spacing w:after="0" w:line="360" w:lineRule="auto"/>
        <w:jc w:val="both"/>
        <w:rPr>
          <w:rFonts w:ascii="Times New Roman" w:hAnsi="Times New Roman" w:cs="Times New Roman"/>
          <w:b/>
          <w:sz w:val="24"/>
          <w:szCs w:val="24"/>
        </w:rPr>
      </w:pPr>
    </w:p>
    <w:p w14:paraId="14B071DA" w14:textId="77777777" w:rsidR="000412C0" w:rsidRPr="000412C0" w:rsidRDefault="00C36EC1" w:rsidP="00A10E9F">
      <w:pPr>
        <w:spacing w:after="0" w:line="360" w:lineRule="auto"/>
        <w:jc w:val="both"/>
        <w:rPr>
          <w:rFonts w:ascii="Times New Roman" w:hAnsi="Times New Roman" w:cs="Times New Roman"/>
          <w:sz w:val="24"/>
          <w:szCs w:val="24"/>
        </w:rPr>
      </w:pPr>
      <w:r w:rsidRPr="000412C0">
        <w:rPr>
          <w:rFonts w:ascii="Times New Roman" w:hAnsi="Times New Roman" w:cs="Times New Roman"/>
          <w:sz w:val="24"/>
          <w:szCs w:val="24"/>
        </w:rPr>
        <w:t>The</w:t>
      </w:r>
      <w:r w:rsidR="000F70A5" w:rsidRPr="000412C0">
        <w:rPr>
          <w:rFonts w:ascii="Times New Roman" w:hAnsi="Times New Roman" w:cs="Times New Roman"/>
          <w:sz w:val="24"/>
          <w:szCs w:val="24"/>
        </w:rPr>
        <w:t xml:space="preserve"> </w:t>
      </w:r>
      <w:r w:rsidR="000412C0" w:rsidRPr="000412C0">
        <w:rPr>
          <w:rFonts w:ascii="Times New Roman" w:hAnsi="Times New Roman" w:cs="Times New Roman"/>
          <w:sz w:val="24"/>
          <w:szCs w:val="24"/>
        </w:rPr>
        <w:t>results on T</w:t>
      </w:r>
      <w:r w:rsidR="000F70A5" w:rsidRPr="000412C0">
        <w:rPr>
          <w:rFonts w:ascii="Times New Roman" w:hAnsi="Times New Roman" w:cs="Times New Roman"/>
          <w:sz w:val="24"/>
          <w:szCs w:val="24"/>
        </w:rPr>
        <w:t>able</w:t>
      </w:r>
      <w:r w:rsidR="000412C0" w:rsidRPr="000412C0">
        <w:rPr>
          <w:rFonts w:ascii="Times New Roman" w:hAnsi="Times New Roman" w:cs="Times New Roman"/>
          <w:sz w:val="24"/>
          <w:szCs w:val="24"/>
        </w:rPr>
        <w:t xml:space="preserve"> 1 above showed</w:t>
      </w:r>
      <w:r w:rsidR="000F70A5" w:rsidRPr="000412C0">
        <w:rPr>
          <w:rFonts w:ascii="Times New Roman" w:hAnsi="Times New Roman" w:cs="Times New Roman"/>
          <w:sz w:val="24"/>
          <w:szCs w:val="24"/>
        </w:rPr>
        <w:t xml:space="preserve"> the extent of awareness</w:t>
      </w:r>
      <w:r w:rsidRPr="000412C0">
        <w:rPr>
          <w:rFonts w:ascii="Times New Roman" w:hAnsi="Times New Roman" w:cs="Times New Roman"/>
          <w:sz w:val="24"/>
          <w:szCs w:val="24"/>
        </w:rPr>
        <w:t xml:space="preserve"> of institutional repository by postgraduate student</w:t>
      </w:r>
      <w:r w:rsidR="000F70A5" w:rsidRPr="000412C0">
        <w:rPr>
          <w:rFonts w:ascii="Times New Roman" w:hAnsi="Times New Roman" w:cs="Times New Roman"/>
          <w:sz w:val="24"/>
          <w:szCs w:val="24"/>
        </w:rPr>
        <w:t>s</w:t>
      </w:r>
      <w:r w:rsidRPr="000412C0">
        <w:rPr>
          <w:rFonts w:ascii="Times New Roman" w:hAnsi="Times New Roman" w:cs="Times New Roman"/>
          <w:sz w:val="24"/>
          <w:szCs w:val="24"/>
        </w:rPr>
        <w:t xml:space="preserve"> of federal university of Technology, Minna</w:t>
      </w:r>
      <w:r w:rsidR="000F70A5" w:rsidRPr="000412C0">
        <w:rPr>
          <w:rFonts w:ascii="Times New Roman" w:hAnsi="Times New Roman" w:cs="Times New Roman"/>
          <w:sz w:val="24"/>
          <w:szCs w:val="24"/>
        </w:rPr>
        <w:t>. The result showed that 39.0% of students are somewhat aware of the existence of institutional repository while 31.7% are highly aware of the institutional repository. 19.5% of the students are slightly aware an</w:t>
      </w:r>
      <w:r w:rsidR="000412C0" w:rsidRPr="000412C0">
        <w:rPr>
          <w:rFonts w:ascii="Times New Roman" w:hAnsi="Times New Roman" w:cs="Times New Roman"/>
          <w:sz w:val="24"/>
          <w:szCs w:val="24"/>
        </w:rPr>
        <w:t xml:space="preserve">d 9.8% are not aware. The finding from Table 1 indicated that there was the LIT postgraduate students were aware of the IR. This finding is similar to the findings of Ibrahim et. al (2020) and Nunda &amp; Elia (2019). Their studies found similar high level of awareness of IR among postgraduate students in </w:t>
      </w:r>
      <w:r w:rsidR="000412C0" w:rsidRPr="00054F35">
        <w:rPr>
          <w:rFonts w:ascii="Times New Roman" w:hAnsi="Times New Roman" w:cs="Times New Roman"/>
          <w:sz w:val="24"/>
          <w:szCs w:val="24"/>
        </w:rPr>
        <w:t xml:space="preserve">University for Development Studies (UDS), Tamale and University of Dar es Salaam respectively. </w:t>
      </w:r>
      <w:r w:rsidR="00054F35" w:rsidRPr="00054F35">
        <w:rPr>
          <w:rFonts w:ascii="Times New Roman" w:hAnsi="Times New Roman" w:cs="Times New Roman"/>
          <w:sz w:val="24"/>
          <w:szCs w:val="24"/>
        </w:rPr>
        <w:t>Although awareness is usually the first step in the utilisation process of information systems</w:t>
      </w:r>
      <w:r w:rsidR="000412C0" w:rsidRPr="00054F35">
        <w:rPr>
          <w:rFonts w:ascii="Times New Roman" w:hAnsi="Times New Roman" w:cs="Times New Roman"/>
          <w:sz w:val="24"/>
          <w:szCs w:val="24"/>
        </w:rPr>
        <w:t xml:space="preserve">, it is pertinent to note that </w:t>
      </w:r>
      <w:r w:rsidR="00054F35" w:rsidRPr="00054F35">
        <w:rPr>
          <w:rFonts w:ascii="Times New Roman" w:hAnsi="Times New Roman" w:cs="Times New Roman"/>
          <w:sz w:val="24"/>
          <w:szCs w:val="24"/>
        </w:rPr>
        <w:t xml:space="preserve">a </w:t>
      </w:r>
      <w:r w:rsidR="000412C0" w:rsidRPr="00054F35">
        <w:rPr>
          <w:rFonts w:ascii="Times New Roman" w:hAnsi="Times New Roman" w:cs="Times New Roman"/>
          <w:sz w:val="24"/>
          <w:szCs w:val="24"/>
        </w:rPr>
        <w:t>high level of awareness of an information system in the library does not translate to utlisation of the system.</w:t>
      </w:r>
      <w:r w:rsidR="00054F35" w:rsidRPr="00054F35">
        <w:rPr>
          <w:rFonts w:ascii="Times New Roman" w:hAnsi="Times New Roman" w:cs="Times New Roman"/>
          <w:sz w:val="24"/>
          <w:szCs w:val="24"/>
        </w:rPr>
        <w:t xml:space="preserve"> In addition, the perception of awareness differs for individual students. Institutional repository and its functions remains a new phenomenon which majority of postgraduate students do not understand (Nunda &amp; Elia, 2019).</w:t>
      </w:r>
    </w:p>
    <w:p w14:paraId="500C7782" w14:textId="77777777" w:rsidR="00054F35" w:rsidRDefault="00054F35" w:rsidP="00DF0581">
      <w:pPr>
        <w:spacing w:after="0" w:line="480" w:lineRule="auto"/>
        <w:jc w:val="both"/>
        <w:rPr>
          <w:rFonts w:ascii="Times New Roman" w:hAnsi="Times New Roman" w:cs="Times New Roman"/>
          <w:b/>
          <w:sz w:val="24"/>
          <w:szCs w:val="24"/>
        </w:rPr>
      </w:pPr>
    </w:p>
    <w:p w14:paraId="0951A2BA" w14:textId="77777777" w:rsidR="00EA0A1D" w:rsidRDefault="00054F35"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 2: SOURCE</w:t>
      </w:r>
      <w:r w:rsidR="006B5819">
        <w:rPr>
          <w:rFonts w:ascii="Times New Roman" w:hAnsi="Times New Roman" w:cs="Times New Roman"/>
          <w:b/>
          <w:sz w:val="24"/>
          <w:szCs w:val="24"/>
        </w:rPr>
        <w:t xml:space="preserve"> OF AWARENESS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256"/>
        <w:gridCol w:w="1755"/>
        <w:gridCol w:w="2065"/>
      </w:tblGrid>
      <w:tr w:rsidR="006B5819" w:rsidRPr="00EA0A1D" w14:paraId="0BB2C465" w14:textId="77777777" w:rsidTr="00264835">
        <w:trPr>
          <w:trHeight w:val="405"/>
          <w:jc w:val="center"/>
        </w:trPr>
        <w:tc>
          <w:tcPr>
            <w:tcW w:w="590" w:type="dxa"/>
          </w:tcPr>
          <w:p w14:paraId="1BDC6DA6" w14:textId="77777777" w:rsidR="006B5819" w:rsidRPr="00A10E9F" w:rsidRDefault="006B5819"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S/N</w:t>
            </w:r>
          </w:p>
        </w:tc>
        <w:tc>
          <w:tcPr>
            <w:tcW w:w="3256" w:type="dxa"/>
          </w:tcPr>
          <w:p w14:paraId="726735FE" w14:textId="77777777" w:rsidR="006B5819" w:rsidRPr="00A10E9F" w:rsidRDefault="00054F35" w:rsidP="00A10E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Source</w:t>
            </w:r>
            <w:r w:rsidR="006B5819" w:rsidRPr="00A10E9F">
              <w:rPr>
                <w:rFonts w:ascii="Times New Roman" w:hAnsi="Times New Roman" w:cs="Times New Roman"/>
                <w:b/>
                <w:sz w:val="24"/>
                <w:szCs w:val="24"/>
              </w:rPr>
              <w:t xml:space="preserve"> of Awareness</w:t>
            </w:r>
          </w:p>
        </w:tc>
        <w:tc>
          <w:tcPr>
            <w:tcW w:w="1755" w:type="dxa"/>
          </w:tcPr>
          <w:p w14:paraId="7C8F566B" w14:textId="77777777" w:rsidR="006B5819" w:rsidRPr="00A10E9F" w:rsidRDefault="006B5819"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Frequency</w:t>
            </w:r>
          </w:p>
        </w:tc>
        <w:tc>
          <w:tcPr>
            <w:tcW w:w="2065" w:type="dxa"/>
          </w:tcPr>
          <w:p w14:paraId="21F33E89" w14:textId="77777777" w:rsidR="006B5819" w:rsidRPr="00A10E9F" w:rsidRDefault="006B5819"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Percentage [%]</w:t>
            </w:r>
          </w:p>
        </w:tc>
      </w:tr>
      <w:tr w:rsidR="006B5819" w:rsidRPr="00EA0A1D" w14:paraId="3061DA38" w14:textId="77777777" w:rsidTr="00264835">
        <w:trPr>
          <w:trHeight w:val="675"/>
          <w:jc w:val="center"/>
        </w:trPr>
        <w:tc>
          <w:tcPr>
            <w:tcW w:w="590" w:type="dxa"/>
          </w:tcPr>
          <w:p w14:paraId="64251A20" w14:textId="77777777"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3256" w:type="dxa"/>
          </w:tcPr>
          <w:p w14:paraId="7E6829BE" w14:textId="77777777"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w:t>
            </w:r>
          </w:p>
        </w:tc>
        <w:tc>
          <w:tcPr>
            <w:tcW w:w="1755" w:type="dxa"/>
          </w:tcPr>
          <w:p w14:paraId="7D166258"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065" w:type="dxa"/>
          </w:tcPr>
          <w:p w14:paraId="5EC7C1C7"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26.2</w:t>
            </w:r>
          </w:p>
        </w:tc>
      </w:tr>
      <w:tr w:rsidR="006B5819" w:rsidRPr="00EA0A1D" w14:paraId="49C7B839" w14:textId="77777777" w:rsidTr="00264835">
        <w:trPr>
          <w:trHeight w:val="540"/>
          <w:jc w:val="center"/>
        </w:trPr>
        <w:tc>
          <w:tcPr>
            <w:tcW w:w="590" w:type="dxa"/>
          </w:tcPr>
          <w:p w14:paraId="34FD518A" w14:textId="77777777"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3256" w:type="dxa"/>
          </w:tcPr>
          <w:p w14:paraId="752DE1A3" w14:textId="77777777"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Library Website/Social media pages</w:t>
            </w:r>
          </w:p>
        </w:tc>
        <w:tc>
          <w:tcPr>
            <w:tcW w:w="1755" w:type="dxa"/>
          </w:tcPr>
          <w:p w14:paraId="7C36277E"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065" w:type="dxa"/>
          </w:tcPr>
          <w:p w14:paraId="44960196"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r>
      <w:tr w:rsidR="006B5819" w:rsidRPr="00EA0A1D" w14:paraId="72FB9816" w14:textId="77777777" w:rsidTr="00264835">
        <w:trPr>
          <w:trHeight w:val="480"/>
          <w:jc w:val="center"/>
        </w:trPr>
        <w:tc>
          <w:tcPr>
            <w:tcW w:w="590" w:type="dxa"/>
          </w:tcPr>
          <w:p w14:paraId="0DF34FA8" w14:textId="77777777"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3256" w:type="dxa"/>
          </w:tcPr>
          <w:p w14:paraId="4A43978E" w14:textId="77777777"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Workshop/Conference/Seminar</w:t>
            </w:r>
          </w:p>
        </w:tc>
        <w:tc>
          <w:tcPr>
            <w:tcW w:w="1755" w:type="dxa"/>
          </w:tcPr>
          <w:p w14:paraId="1E19ECEB"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065" w:type="dxa"/>
          </w:tcPr>
          <w:p w14:paraId="63A2AE0A"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6B5819" w:rsidRPr="00EA0A1D" w14:paraId="54170277" w14:textId="77777777" w:rsidTr="00264835">
        <w:trPr>
          <w:trHeight w:val="585"/>
          <w:jc w:val="center"/>
        </w:trPr>
        <w:tc>
          <w:tcPr>
            <w:tcW w:w="590" w:type="dxa"/>
          </w:tcPr>
          <w:p w14:paraId="390677C2" w14:textId="77777777" w:rsidR="006B5819" w:rsidRPr="00EA0A1D" w:rsidRDefault="006B5819"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4</w:t>
            </w:r>
          </w:p>
        </w:tc>
        <w:tc>
          <w:tcPr>
            <w:tcW w:w="3256" w:type="dxa"/>
          </w:tcPr>
          <w:p w14:paraId="482D1961" w14:textId="77777777"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Lectures</w:t>
            </w:r>
          </w:p>
        </w:tc>
        <w:tc>
          <w:tcPr>
            <w:tcW w:w="1755" w:type="dxa"/>
          </w:tcPr>
          <w:p w14:paraId="05337828"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065" w:type="dxa"/>
          </w:tcPr>
          <w:p w14:paraId="229548CF"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6B5819" w:rsidRPr="00EA0A1D" w14:paraId="3246E01F" w14:textId="77777777" w:rsidTr="00264835">
        <w:trPr>
          <w:trHeight w:val="450"/>
          <w:jc w:val="center"/>
        </w:trPr>
        <w:tc>
          <w:tcPr>
            <w:tcW w:w="590" w:type="dxa"/>
          </w:tcPr>
          <w:p w14:paraId="11C68432" w14:textId="77777777"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56" w:type="dxa"/>
          </w:tcPr>
          <w:p w14:paraId="07CA3A66" w14:textId="77777777" w:rsidR="006B5819" w:rsidRPr="00EA0A1D"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Colleagues</w:t>
            </w:r>
          </w:p>
        </w:tc>
        <w:tc>
          <w:tcPr>
            <w:tcW w:w="1755" w:type="dxa"/>
          </w:tcPr>
          <w:p w14:paraId="742F126D"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065" w:type="dxa"/>
          </w:tcPr>
          <w:p w14:paraId="4CE2C25A"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28.6</w:t>
            </w:r>
          </w:p>
        </w:tc>
      </w:tr>
      <w:tr w:rsidR="006B5819" w:rsidRPr="00EA0A1D" w14:paraId="4343FC60" w14:textId="77777777" w:rsidTr="00264835">
        <w:trPr>
          <w:trHeight w:val="450"/>
          <w:jc w:val="center"/>
        </w:trPr>
        <w:tc>
          <w:tcPr>
            <w:tcW w:w="590" w:type="dxa"/>
          </w:tcPr>
          <w:p w14:paraId="6410CE8A" w14:textId="77777777" w:rsidR="006B5819"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256" w:type="dxa"/>
          </w:tcPr>
          <w:p w14:paraId="73D076B2" w14:textId="77777777" w:rsidR="006B5819"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Brochures/Posters</w:t>
            </w:r>
          </w:p>
        </w:tc>
        <w:tc>
          <w:tcPr>
            <w:tcW w:w="1755" w:type="dxa"/>
          </w:tcPr>
          <w:p w14:paraId="1F668074"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065" w:type="dxa"/>
          </w:tcPr>
          <w:p w14:paraId="3A5AAA4C"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6B5819" w:rsidRPr="00EA0A1D" w14:paraId="4DB12F4E" w14:textId="77777777" w:rsidTr="00264835">
        <w:trPr>
          <w:trHeight w:val="450"/>
          <w:jc w:val="center"/>
        </w:trPr>
        <w:tc>
          <w:tcPr>
            <w:tcW w:w="590" w:type="dxa"/>
          </w:tcPr>
          <w:p w14:paraId="2235D5C1" w14:textId="77777777" w:rsidR="006B5819"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B5819">
              <w:rPr>
                <w:rFonts w:ascii="Times New Roman" w:hAnsi="Times New Roman" w:cs="Times New Roman"/>
                <w:sz w:val="24"/>
                <w:szCs w:val="24"/>
              </w:rPr>
              <w:t>7</w:t>
            </w:r>
          </w:p>
        </w:tc>
        <w:tc>
          <w:tcPr>
            <w:tcW w:w="3256" w:type="dxa"/>
          </w:tcPr>
          <w:p w14:paraId="06560FA7" w14:textId="77777777" w:rsidR="006B5819" w:rsidRDefault="006B5819"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Library staff</w:t>
            </w:r>
          </w:p>
        </w:tc>
        <w:tc>
          <w:tcPr>
            <w:tcW w:w="1755" w:type="dxa"/>
          </w:tcPr>
          <w:p w14:paraId="2EA33889"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065" w:type="dxa"/>
          </w:tcPr>
          <w:p w14:paraId="46BCA275" w14:textId="77777777" w:rsidR="006B5819" w:rsidRPr="00EA0A1D" w:rsidRDefault="00784982"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p>
        </w:tc>
      </w:tr>
    </w:tbl>
    <w:p w14:paraId="2170A425" w14:textId="77777777" w:rsidR="00EA0A1D" w:rsidRDefault="00EA0A1D" w:rsidP="00DF0581">
      <w:pPr>
        <w:spacing w:after="0" w:line="480" w:lineRule="auto"/>
        <w:jc w:val="both"/>
        <w:rPr>
          <w:rFonts w:ascii="Times New Roman" w:hAnsi="Times New Roman" w:cs="Times New Roman"/>
          <w:b/>
          <w:sz w:val="24"/>
          <w:szCs w:val="24"/>
        </w:rPr>
      </w:pPr>
    </w:p>
    <w:p w14:paraId="7955ECFD" w14:textId="77777777" w:rsidR="00E50AA1" w:rsidRDefault="007B25AD" w:rsidP="00A10E9F">
      <w:pPr>
        <w:spacing w:after="0" w:line="360" w:lineRule="auto"/>
        <w:jc w:val="both"/>
        <w:rPr>
          <w:rFonts w:ascii="Times New Roman" w:hAnsi="Times New Roman" w:cs="Times New Roman"/>
          <w:sz w:val="24"/>
          <w:szCs w:val="24"/>
        </w:rPr>
      </w:pPr>
      <w:r w:rsidRPr="007B25AD">
        <w:rPr>
          <w:rFonts w:ascii="Times New Roman" w:hAnsi="Times New Roman" w:cs="Times New Roman"/>
          <w:sz w:val="24"/>
          <w:szCs w:val="24"/>
        </w:rPr>
        <w:t xml:space="preserve">The table above shows the source of awareness of institutional </w:t>
      </w:r>
      <w:r>
        <w:rPr>
          <w:rFonts w:ascii="Times New Roman" w:hAnsi="Times New Roman" w:cs="Times New Roman"/>
          <w:sz w:val="24"/>
          <w:szCs w:val="24"/>
        </w:rPr>
        <w:t xml:space="preserve">repository by </w:t>
      </w:r>
      <w:r w:rsidR="00A10E9F">
        <w:rPr>
          <w:rFonts w:ascii="Times New Roman" w:hAnsi="Times New Roman" w:cs="Times New Roman"/>
          <w:sz w:val="24"/>
          <w:szCs w:val="24"/>
        </w:rPr>
        <w:t>postgraduate student of Federal University of Technology, M</w:t>
      </w:r>
      <w:r>
        <w:rPr>
          <w:rFonts w:ascii="Times New Roman" w:hAnsi="Times New Roman" w:cs="Times New Roman"/>
          <w:sz w:val="24"/>
          <w:szCs w:val="24"/>
        </w:rPr>
        <w:t>inna</w:t>
      </w:r>
      <w:r w:rsidR="00A10E9F">
        <w:rPr>
          <w:rFonts w:ascii="Times New Roman" w:hAnsi="Times New Roman" w:cs="Times New Roman"/>
          <w:sz w:val="24"/>
          <w:szCs w:val="24"/>
        </w:rPr>
        <w:t>. The result showed that the source of awareness of the IR for 26.2</w:t>
      </w:r>
      <w:r>
        <w:rPr>
          <w:rFonts w:ascii="Times New Roman" w:hAnsi="Times New Roman" w:cs="Times New Roman"/>
          <w:sz w:val="24"/>
          <w:szCs w:val="24"/>
        </w:rPr>
        <w:t>%</w:t>
      </w:r>
      <w:r w:rsidR="00A10E9F">
        <w:rPr>
          <w:rFonts w:ascii="Times New Roman" w:hAnsi="Times New Roman" w:cs="Times New Roman"/>
          <w:sz w:val="24"/>
          <w:szCs w:val="24"/>
        </w:rPr>
        <w:t xml:space="preserve"> </w:t>
      </w:r>
      <w:r w:rsidR="0027428D">
        <w:rPr>
          <w:rFonts w:ascii="Times New Roman" w:hAnsi="Times New Roman" w:cs="Times New Roman"/>
          <w:sz w:val="24"/>
          <w:szCs w:val="24"/>
        </w:rPr>
        <w:t xml:space="preserve">of </w:t>
      </w:r>
      <w:r w:rsidR="00A10E9F">
        <w:rPr>
          <w:rFonts w:ascii="Times New Roman" w:hAnsi="Times New Roman" w:cs="Times New Roman"/>
          <w:sz w:val="24"/>
          <w:szCs w:val="24"/>
        </w:rPr>
        <w:t xml:space="preserve">the </w:t>
      </w:r>
      <w:r w:rsidR="0027428D">
        <w:rPr>
          <w:rFonts w:ascii="Times New Roman" w:hAnsi="Times New Roman" w:cs="Times New Roman"/>
          <w:sz w:val="24"/>
          <w:szCs w:val="24"/>
        </w:rPr>
        <w:t>student</w:t>
      </w:r>
      <w:r w:rsidR="00A10E9F">
        <w:rPr>
          <w:rFonts w:ascii="Times New Roman" w:hAnsi="Times New Roman" w:cs="Times New Roman"/>
          <w:sz w:val="24"/>
          <w:szCs w:val="24"/>
        </w:rPr>
        <w:t>s</w:t>
      </w:r>
      <w:r w:rsidR="0027428D">
        <w:rPr>
          <w:rFonts w:ascii="Times New Roman" w:hAnsi="Times New Roman" w:cs="Times New Roman"/>
          <w:sz w:val="24"/>
          <w:szCs w:val="24"/>
        </w:rPr>
        <w:t xml:space="preserve"> </w:t>
      </w:r>
      <w:r w:rsidR="00926A0B">
        <w:rPr>
          <w:rFonts w:ascii="Times New Roman" w:hAnsi="Times New Roman" w:cs="Times New Roman"/>
          <w:sz w:val="24"/>
          <w:szCs w:val="24"/>
        </w:rPr>
        <w:t xml:space="preserve"> </w:t>
      </w:r>
      <w:r w:rsidR="00A10E9F">
        <w:rPr>
          <w:rFonts w:ascii="Times New Roman" w:hAnsi="Times New Roman" w:cs="Times New Roman"/>
          <w:sz w:val="24"/>
          <w:szCs w:val="24"/>
        </w:rPr>
        <w:t>was</w:t>
      </w:r>
      <w:r w:rsidR="0027428D">
        <w:rPr>
          <w:rFonts w:ascii="Times New Roman" w:hAnsi="Times New Roman" w:cs="Times New Roman"/>
          <w:sz w:val="24"/>
          <w:szCs w:val="24"/>
        </w:rPr>
        <w:t xml:space="preserve"> </w:t>
      </w:r>
      <w:r w:rsidR="00A10E9F">
        <w:rPr>
          <w:rFonts w:ascii="Times New Roman" w:hAnsi="Times New Roman" w:cs="Times New Roman"/>
          <w:sz w:val="24"/>
          <w:szCs w:val="24"/>
        </w:rPr>
        <w:t>through the use of the I</w:t>
      </w:r>
      <w:r w:rsidR="00926A0B">
        <w:rPr>
          <w:rFonts w:ascii="Times New Roman" w:hAnsi="Times New Roman" w:cs="Times New Roman"/>
          <w:sz w:val="24"/>
          <w:szCs w:val="24"/>
        </w:rPr>
        <w:t>nterne</w:t>
      </w:r>
      <w:r w:rsidR="001465E5">
        <w:rPr>
          <w:rFonts w:ascii="Times New Roman" w:hAnsi="Times New Roman" w:cs="Times New Roman"/>
          <w:sz w:val="24"/>
          <w:szCs w:val="24"/>
        </w:rPr>
        <w:t>t</w:t>
      </w:r>
      <w:r w:rsidR="00926A0B">
        <w:rPr>
          <w:rFonts w:ascii="Times New Roman" w:hAnsi="Times New Roman" w:cs="Times New Roman"/>
          <w:sz w:val="24"/>
          <w:szCs w:val="24"/>
        </w:rPr>
        <w:t>, 21.4% of the student</w:t>
      </w:r>
      <w:r w:rsidR="00A10E9F">
        <w:rPr>
          <w:rFonts w:ascii="Times New Roman" w:hAnsi="Times New Roman" w:cs="Times New Roman"/>
          <w:sz w:val="24"/>
          <w:szCs w:val="24"/>
        </w:rPr>
        <w:t>s</w:t>
      </w:r>
      <w:r w:rsidR="00926A0B">
        <w:rPr>
          <w:rFonts w:ascii="Times New Roman" w:hAnsi="Times New Roman" w:cs="Times New Roman"/>
          <w:sz w:val="24"/>
          <w:szCs w:val="24"/>
        </w:rPr>
        <w:t xml:space="preserve"> are aware through the use of Library Website/Social pages.16.7% are aware through Workshop/Conference/Seminar. 38.1% student </w:t>
      </w:r>
      <w:r w:rsidR="00054F35">
        <w:rPr>
          <w:rFonts w:ascii="Times New Roman" w:hAnsi="Times New Roman" w:cs="Times New Roman"/>
          <w:sz w:val="24"/>
          <w:szCs w:val="24"/>
        </w:rPr>
        <w:t>were</w:t>
      </w:r>
      <w:r w:rsidR="00926A0B">
        <w:rPr>
          <w:rFonts w:ascii="Times New Roman" w:hAnsi="Times New Roman" w:cs="Times New Roman"/>
          <w:sz w:val="24"/>
          <w:szCs w:val="24"/>
        </w:rPr>
        <w:t xml:space="preserve"> aware t</w:t>
      </w:r>
      <w:r w:rsidR="0027428D">
        <w:rPr>
          <w:rFonts w:ascii="Times New Roman" w:hAnsi="Times New Roman" w:cs="Times New Roman"/>
          <w:sz w:val="24"/>
          <w:szCs w:val="24"/>
        </w:rPr>
        <w:t xml:space="preserve">hrough Workshop/Conference and </w:t>
      </w:r>
      <w:r w:rsidR="00926A0B">
        <w:rPr>
          <w:rFonts w:ascii="Times New Roman" w:hAnsi="Times New Roman" w:cs="Times New Roman"/>
          <w:sz w:val="24"/>
          <w:szCs w:val="24"/>
        </w:rPr>
        <w:t>Seminar. 38.1%</w:t>
      </w:r>
      <w:r w:rsidR="0027428D">
        <w:rPr>
          <w:rFonts w:ascii="Times New Roman" w:hAnsi="Times New Roman" w:cs="Times New Roman"/>
          <w:sz w:val="24"/>
          <w:szCs w:val="24"/>
        </w:rPr>
        <w:t xml:space="preserve"> of the student</w:t>
      </w:r>
      <w:r w:rsidR="00A10E9F">
        <w:rPr>
          <w:rFonts w:ascii="Times New Roman" w:hAnsi="Times New Roman" w:cs="Times New Roman"/>
          <w:sz w:val="24"/>
          <w:szCs w:val="24"/>
        </w:rPr>
        <w:t>s</w:t>
      </w:r>
      <w:r w:rsidR="0027428D">
        <w:rPr>
          <w:rFonts w:ascii="Times New Roman" w:hAnsi="Times New Roman" w:cs="Times New Roman"/>
          <w:sz w:val="24"/>
          <w:szCs w:val="24"/>
        </w:rPr>
        <w:t xml:space="preserve"> </w:t>
      </w:r>
      <w:r w:rsidR="00E50AA1">
        <w:rPr>
          <w:rFonts w:ascii="Times New Roman" w:hAnsi="Times New Roman" w:cs="Times New Roman"/>
          <w:sz w:val="24"/>
          <w:szCs w:val="24"/>
        </w:rPr>
        <w:t>were</w:t>
      </w:r>
      <w:r w:rsidR="0027428D">
        <w:rPr>
          <w:rFonts w:ascii="Times New Roman" w:hAnsi="Times New Roman" w:cs="Times New Roman"/>
          <w:sz w:val="24"/>
          <w:szCs w:val="24"/>
        </w:rPr>
        <w:t xml:space="preserve"> aware of institutional repository through their Class Lectures. 28.6</w:t>
      </w:r>
      <w:r w:rsidR="001465E5">
        <w:rPr>
          <w:rFonts w:ascii="Times New Roman" w:hAnsi="Times New Roman" w:cs="Times New Roman"/>
          <w:sz w:val="24"/>
          <w:szCs w:val="24"/>
        </w:rPr>
        <w:t>%</w:t>
      </w:r>
      <w:r w:rsidR="0027428D">
        <w:rPr>
          <w:rFonts w:ascii="Times New Roman" w:hAnsi="Times New Roman" w:cs="Times New Roman"/>
          <w:sz w:val="24"/>
          <w:szCs w:val="24"/>
        </w:rPr>
        <w:t xml:space="preserve"> are of the student are aware of institutional repository</w:t>
      </w:r>
      <w:r w:rsidR="00C20B61">
        <w:rPr>
          <w:rFonts w:ascii="Times New Roman" w:hAnsi="Times New Roman" w:cs="Times New Roman"/>
          <w:sz w:val="24"/>
          <w:szCs w:val="24"/>
        </w:rPr>
        <w:t xml:space="preserve"> w</w:t>
      </w:r>
      <w:r w:rsidR="001465E5">
        <w:rPr>
          <w:rFonts w:ascii="Times New Roman" w:hAnsi="Times New Roman" w:cs="Times New Roman"/>
          <w:sz w:val="24"/>
          <w:szCs w:val="24"/>
        </w:rPr>
        <w:t>hile</w:t>
      </w:r>
      <w:r w:rsidR="00C20B61">
        <w:rPr>
          <w:rFonts w:ascii="Times New Roman" w:hAnsi="Times New Roman" w:cs="Times New Roman"/>
          <w:sz w:val="24"/>
          <w:szCs w:val="24"/>
        </w:rPr>
        <w:t xml:space="preserve"> </w:t>
      </w:r>
      <w:r w:rsidR="0027428D">
        <w:rPr>
          <w:rFonts w:ascii="Times New Roman" w:hAnsi="Times New Roman" w:cs="Times New Roman"/>
          <w:sz w:val="24"/>
          <w:szCs w:val="24"/>
        </w:rPr>
        <w:t>28.6</w:t>
      </w:r>
      <w:r w:rsidR="001465E5">
        <w:rPr>
          <w:rFonts w:ascii="Times New Roman" w:hAnsi="Times New Roman" w:cs="Times New Roman"/>
          <w:sz w:val="24"/>
          <w:szCs w:val="24"/>
        </w:rPr>
        <w:t>%</w:t>
      </w:r>
      <w:r w:rsidR="0027428D">
        <w:rPr>
          <w:rFonts w:ascii="Times New Roman" w:hAnsi="Times New Roman" w:cs="Times New Roman"/>
          <w:sz w:val="24"/>
          <w:szCs w:val="24"/>
        </w:rPr>
        <w:t xml:space="preserve"> of the student </w:t>
      </w:r>
      <w:r w:rsidR="00E50AA1">
        <w:rPr>
          <w:rFonts w:ascii="Times New Roman" w:hAnsi="Times New Roman" w:cs="Times New Roman"/>
          <w:sz w:val="24"/>
          <w:szCs w:val="24"/>
        </w:rPr>
        <w:t xml:space="preserve">were </w:t>
      </w:r>
      <w:r w:rsidR="0027428D">
        <w:rPr>
          <w:rFonts w:ascii="Times New Roman" w:hAnsi="Times New Roman" w:cs="Times New Roman"/>
          <w:sz w:val="24"/>
          <w:szCs w:val="24"/>
        </w:rPr>
        <w:t xml:space="preserve">aware of the institutional repository </w:t>
      </w:r>
      <w:r w:rsidR="00C20B61">
        <w:rPr>
          <w:rFonts w:ascii="Times New Roman" w:hAnsi="Times New Roman" w:cs="Times New Roman"/>
          <w:sz w:val="24"/>
          <w:szCs w:val="24"/>
        </w:rPr>
        <w:t>through the use of the</w:t>
      </w:r>
      <w:r w:rsidR="0027428D">
        <w:rPr>
          <w:rFonts w:ascii="Times New Roman" w:hAnsi="Times New Roman" w:cs="Times New Roman"/>
          <w:sz w:val="24"/>
          <w:szCs w:val="24"/>
        </w:rPr>
        <w:t xml:space="preserve"> Brochures/Poster</w:t>
      </w:r>
      <w:r w:rsidR="00A10E9F">
        <w:rPr>
          <w:rFonts w:ascii="Times New Roman" w:hAnsi="Times New Roman" w:cs="Times New Roman"/>
          <w:sz w:val="24"/>
          <w:szCs w:val="24"/>
        </w:rPr>
        <w:t xml:space="preserve">s. </w:t>
      </w:r>
      <w:r w:rsidR="00B07043">
        <w:rPr>
          <w:rFonts w:ascii="Times New Roman" w:hAnsi="Times New Roman" w:cs="Times New Roman"/>
          <w:sz w:val="24"/>
          <w:szCs w:val="24"/>
        </w:rPr>
        <w:t xml:space="preserve">This finding is </w:t>
      </w:r>
      <w:r w:rsidR="00E50AA1">
        <w:rPr>
          <w:rFonts w:ascii="Times New Roman" w:hAnsi="Times New Roman" w:cs="Times New Roman"/>
          <w:sz w:val="24"/>
          <w:szCs w:val="24"/>
        </w:rPr>
        <w:t>similar to the findings of Ibrahim et al (2020) but negates</w:t>
      </w:r>
      <w:r w:rsidR="00B07043">
        <w:rPr>
          <w:rFonts w:ascii="Times New Roman" w:hAnsi="Times New Roman" w:cs="Times New Roman"/>
          <w:sz w:val="24"/>
          <w:szCs w:val="24"/>
        </w:rPr>
        <w:t xml:space="preserve"> the findings of </w:t>
      </w:r>
      <w:r w:rsidR="00B07043" w:rsidRPr="00054F35">
        <w:rPr>
          <w:rFonts w:ascii="Times New Roman" w:hAnsi="Times New Roman" w:cs="Times New Roman"/>
          <w:sz w:val="24"/>
          <w:szCs w:val="24"/>
        </w:rPr>
        <w:t xml:space="preserve">Nunda &amp; Elia, </w:t>
      </w:r>
      <w:r w:rsidR="00046E38">
        <w:rPr>
          <w:rFonts w:ascii="Times New Roman" w:hAnsi="Times New Roman" w:cs="Times New Roman"/>
          <w:sz w:val="24"/>
          <w:szCs w:val="24"/>
        </w:rPr>
        <w:t>(</w:t>
      </w:r>
      <w:r w:rsidR="00B07043">
        <w:rPr>
          <w:rFonts w:ascii="Times New Roman" w:hAnsi="Times New Roman" w:cs="Times New Roman"/>
          <w:sz w:val="24"/>
          <w:szCs w:val="24"/>
        </w:rPr>
        <w:t>2019</w:t>
      </w:r>
      <w:r w:rsidR="00046E38">
        <w:rPr>
          <w:rFonts w:ascii="Times New Roman" w:hAnsi="Times New Roman" w:cs="Times New Roman"/>
          <w:sz w:val="24"/>
          <w:szCs w:val="24"/>
        </w:rPr>
        <w:t>)</w:t>
      </w:r>
      <w:r w:rsidR="00B07043">
        <w:rPr>
          <w:rFonts w:ascii="Times New Roman" w:hAnsi="Times New Roman" w:cs="Times New Roman"/>
          <w:sz w:val="24"/>
          <w:szCs w:val="24"/>
        </w:rPr>
        <w:t xml:space="preserve">. </w:t>
      </w:r>
      <w:r w:rsidR="00E50AA1" w:rsidRPr="00054F35">
        <w:rPr>
          <w:rFonts w:ascii="Times New Roman" w:hAnsi="Times New Roman" w:cs="Times New Roman"/>
          <w:sz w:val="24"/>
          <w:szCs w:val="24"/>
        </w:rPr>
        <w:t xml:space="preserve">Nunda &amp; Elia, </w:t>
      </w:r>
      <w:r w:rsidR="00E50AA1">
        <w:rPr>
          <w:rFonts w:ascii="Times New Roman" w:hAnsi="Times New Roman" w:cs="Times New Roman"/>
          <w:sz w:val="24"/>
          <w:szCs w:val="24"/>
        </w:rPr>
        <w:t xml:space="preserve">(2019) </w:t>
      </w:r>
      <w:r w:rsidR="00B07043">
        <w:rPr>
          <w:rFonts w:ascii="Times New Roman" w:hAnsi="Times New Roman" w:cs="Times New Roman"/>
          <w:sz w:val="24"/>
          <w:szCs w:val="24"/>
        </w:rPr>
        <w:t>study indicated that the libra</w:t>
      </w:r>
      <w:r w:rsidR="00046E38">
        <w:rPr>
          <w:rFonts w:ascii="Times New Roman" w:hAnsi="Times New Roman" w:cs="Times New Roman"/>
          <w:sz w:val="24"/>
          <w:szCs w:val="24"/>
        </w:rPr>
        <w:t>r</w:t>
      </w:r>
      <w:r w:rsidR="00B07043">
        <w:rPr>
          <w:rFonts w:ascii="Times New Roman" w:hAnsi="Times New Roman" w:cs="Times New Roman"/>
          <w:sz w:val="24"/>
          <w:szCs w:val="24"/>
        </w:rPr>
        <w:t>y staff were the main source of awareness of IR for their postgraduate students</w:t>
      </w:r>
      <w:r w:rsidR="00E50AA1">
        <w:rPr>
          <w:rFonts w:ascii="Times New Roman" w:hAnsi="Times New Roman" w:cs="Times New Roman"/>
          <w:sz w:val="24"/>
          <w:szCs w:val="24"/>
        </w:rPr>
        <w:t xml:space="preserve"> which is quite commendable.</w:t>
      </w:r>
      <w:r w:rsidR="00B07043">
        <w:rPr>
          <w:rFonts w:ascii="Times New Roman" w:hAnsi="Times New Roman" w:cs="Times New Roman"/>
          <w:sz w:val="24"/>
          <w:szCs w:val="24"/>
        </w:rPr>
        <w:t xml:space="preserve"> </w:t>
      </w:r>
    </w:p>
    <w:p w14:paraId="7071A609" w14:textId="77777777" w:rsidR="006B5819" w:rsidRDefault="00E50AA1" w:rsidP="00A10E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it can be inferred that t</w:t>
      </w:r>
      <w:r w:rsidR="00054F35">
        <w:rPr>
          <w:rFonts w:ascii="Times New Roman" w:hAnsi="Times New Roman" w:cs="Times New Roman"/>
          <w:sz w:val="24"/>
          <w:szCs w:val="24"/>
        </w:rPr>
        <w:t>he Internet remains the major source of awareness of IR for students and even faculty members</w:t>
      </w:r>
      <w:r>
        <w:rPr>
          <w:rFonts w:ascii="Times New Roman" w:hAnsi="Times New Roman" w:cs="Times New Roman"/>
          <w:sz w:val="24"/>
          <w:szCs w:val="24"/>
        </w:rPr>
        <w:t xml:space="preserve"> in institutions were the library staff are not aggressively advocating and creating awareness of IRs for postgraduate students</w:t>
      </w:r>
      <w:r w:rsidR="00054F35">
        <w:rPr>
          <w:rFonts w:ascii="Times New Roman" w:hAnsi="Times New Roman" w:cs="Times New Roman"/>
          <w:sz w:val="24"/>
          <w:szCs w:val="24"/>
        </w:rPr>
        <w:t xml:space="preserve">. Most times, </w:t>
      </w:r>
      <w:r>
        <w:rPr>
          <w:rFonts w:ascii="Times New Roman" w:hAnsi="Times New Roman" w:cs="Times New Roman"/>
          <w:sz w:val="24"/>
          <w:szCs w:val="24"/>
        </w:rPr>
        <w:t>postgraduate students</w:t>
      </w:r>
      <w:r w:rsidR="00054F35">
        <w:rPr>
          <w:rFonts w:ascii="Times New Roman" w:hAnsi="Times New Roman" w:cs="Times New Roman"/>
          <w:sz w:val="24"/>
          <w:szCs w:val="24"/>
        </w:rPr>
        <w:t xml:space="preserve"> stumble upon articles or theses downloaded from IRs while searching for information resource. This explains the level of awareness indicated in Table 1. Postgraduate students are aware that resources can be retrieved from repositories but may not fully understand how to search and retrieve the resources directly from the resources. The reason for this can also be attributed to the fact that in Nigeria and FUT Minna specifically, students are not required to upload their theses into the IR after the completion of their studies.</w:t>
      </w:r>
    </w:p>
    <w:p w14:paraId="52FB987C" w14:textId="77777777" w:rsidR="00E50AA1" w:rsidRDefault="00E50AA1" w:rsidP="00A10E9F">
      <w:pPr>
        <w:spacing w:after="0" w:line="360" w:lineRule="auto"/>
        <w:jc w:val="both"/>
        <w:rPr>
          <w:rFonts w:ascii="Times New Roman" w:hAnsi="Times New Roman" w:cs="Times New Roman"/>
          <w:sz w:val="24"/>
          <w:szCs w:val="24"/>
        </w:rPr>
      </w:pPr>
    </w:p>
    <w:p w14:paraId="1915B892" w14:textId="77777777" w:rsidR="00EA0A1D" w:rsidRDefault="00046E38"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006B5819">
        <w:rPr>
          <w:rFonts w:ascii="Times New Roman" w:hAnsi="Times New Roman" w:cs="Times New Roman"/>
          <w:b/>
          <w:sz w:val="24"/>
          <w:szCs w:val="24"/>
        </w:rPr>
        <w:t>EXTENT OF UTILISATION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55"/>
        <w:gridCol w:w="1755"/>
        <w:gridCol w:w="2065"/>
        <w:gridCol w:w="1283"/>
      </w:tblGrid>
      <w:tr w:rsidR="00CD379F" w:rsidRPr="00EA0A1D" w14:paraId="48E53912" w14:textId="77777777" w:rsidTr="00264835">
        <w:trPr>
          <w:trHeight w:val="405"/>
          <w:jc w:val="center"/>
        </w:trPr>
        <w:tc>
          <w:tcPr>
            <w:tcW w:w="590" w:type="dxa"/>
          </w:tcPr>
          <w:p w14:paraId="7156859D"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S/N</w:t>
            </w:r>
          </w:p>
        </w:tc>
        <w:tc>
          <w:tcPr>
            <w:tcW w:w="2355" w:type="dxa"/>
          </w:tcPr>
          <w:p w14:paraId="1F50CA4E"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 xml:space="preserve">Extent of </w:t>
            </w:r>
            <w:r w:rsidR="00D312CD">
              <w:rPr>
                <w:rFonts w:ascii="Times New Roman" w:hAnsi="Times New Roman" w:cs="Times New Roman"/>
                <w:sz w:val="24"/>
                <w:szCs w:val="24"/>
              </w:rPr>
              <w:t>Utilisation</w:t>
            </w:r>
          </w:p>
        </w:tc>
        <w:tc>
          <w:tcPr>
            <w:tcW w:w="1755" w:type="dxa"/>
          </w:tcPr>
          <w:p w14:paraId="796DC5F5"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w:t>
            </w:r>
          </w:p>
        </w:tc>
        <w:tc>
          <w:tcPr>
            <w:tcW w:w="2065" w:type="dxa"/>
          </w:tcPr>
          <w:p w14:paraId="03504DFB"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Percentage [%]</w:t>
            </w:r>
          </w:p>
        </w:tc>
        <w:tc>
          <w:tcPr>
            <w:tcW w:w="1283" w:type="dxa"/>
          </w:tcPr>
          <w:p w14:paraId="3ACC40F8" w14:textId="77777777" w:rsidR="00CD379F" w:rsidRPr="00EA0A1D" w:rsidRDefault="00A10E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w:t>
            </w:r>
          </w:p>
        </w:tc>
      </w:tr>
      <w:tr w:rsidR="00CD379F" w:rsidRPr="00EA0A1D" w14:paraId="57804857" w14:textId="77777777" w:rsidTr="00264835">
        <w:trPr>
          <w:trHeight w:val="675"/>
          <w:jc w:val="center"/>
        </w:trPr>
        <w:tc>
          <w:tcPr>
            <w:tcW w:w="590" w:type="dxa"/>
          </w:tcPr>
          <w:p w14:paraId="1CCB4341"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2355" w:type="dxa"/>
          </w:tcPr>
          <w:p w14:paraId="3CDFD4AD"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Never</w:t>
            </w:r>
          </w:p>
        </w:tc>
        <w:tc>
          <w:tcPr>
            <w:tcW w:w="1755" w:type="dxa"/>
          </w:tcPr>
          <w:p w14:paraId="71EED64C"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65" w:type="dxa"/>
          </w:tcPr>
          <w:p w14:paraId="72A01F90"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1283" w:type="dxa"/>
            <w:vMerge w:val="restart"/>
          </w:tcPr>
          <w:p w14:paraId="03E7BE31" w14:textId="77777777" w:rsidR="00CD379F"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w:t>
            </w:r>
          </w:p>
          <w:p w14:paraId="6C782069"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Sometimes</w:t>
            </w:r>
          </w:p>
        </w:tc>
      </w:tr>
      <w:tr w:rsidR="00CD379F" w:rsidRPr="00EA0A1D" w14:paraId="7EDBFDFD" w14:textId="77777777" w:rsidTr="00264835">
        <w:trPr>
          <w:trHeight w:val="540"/>
          <w:jc w:val="center"/>
        </w:trPr>
        <w:tc>
          <w:tcPr>
            <w:tcW w:w="590" w:type="dxa"/>
          </w:tcPr>
          <w:p w14:paraId="6F641688"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2355" w:type="dxa"/>
          </w:tcPr>
          <w:p w14:paraId="6DC152F1"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Rarely</w:t>
            </w:r>
          </w:p>
        </w:tc>
        <w:tc>
          <w:tcPr>
            <w:tcW w:w="1755" w:type="dxa"/>
          </w:tcPr>
          <w:p w14:paraId="2C97EB5A"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065" w:type="dxa"/>
          </w:tcPr>
          <w:p w14:paraId="5B2CA2A7"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p>
        </w:tc>
        <w:tc>
          <w:tcPr>
            <w:tcW w:w="1283" w:type="dxa"/>
            <w:vMerge/>
          </w:tcPr>
          <w:p w14:paraId="5A68BB08" w14:textId="77777777" w:rsidR="00CD379F" w:rsidRDefault="00CD379F" w:rsidP="00A10E9F">
            <w:pPr>
              <w:spacing w:after="0" w:line="240" w:lineRule="auto"/>
              <w:jc w:val="both"/>
              <w:rPr>
                <w:rFonts w:ascii="Times New Roman" w:hAnsi="Times New Roman" w:cs="Times New Roman"/>
                <w:sz w:val="24"/>
                <w:szCs w:val="24"/>
              </w:rPr>
            </w:pPr>
          </w:p>
        </w:tc>
      </w:tr>
      <w:tr w:rsidR="00CD379F" w:rsidRPr="00EA0A1D" w14:paraId="36836989" w14:textId="77777777" w:rsidTr="00264835">
        <w:trPr>
          <w:trHeight w:val="480"/>
          <w:jc w:val="center"/>
        </w:trPr>
        <w:tc>
          <w:tcPr>
            <w:tcW w:w="590" w:type="dxa"/>
          </w:tcPr>
          <w:p w14:paraId="58ABDC2D"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2355" w:type="dxa"/>
          </w:tcPr>
          <w:p w14:paraId="542AA18F"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Sometimes</w:t>
            </w:r>
          </w:p>
        </w:tc>
        <w:tc>
          <w:tcPr>
            <w:tcW w:w="1755" w:type="dxa"/>
          </w:tcPr>
          <w:p w14:paraId="0284C46B"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065" w:type="dxa"/>
          </w:tcPr>
          <w:p w14:paraId="3A6FEBB4"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30.8</w:t>
            </w:r>
          </w:p>
        </w:tc>
        <w:tc>
          <w:tcPr>
            <w:tcW w:w="1283" w:type="dxa"/>
            <w:vMerge/>
          </w:tcPr>
          <w:p w14:paraId="72B22006" w14:textId="77777777" w:rsidR="00CD379F" w:rsidRDefault="00CD379F" w:rsidP="00A10E9F">
            <w:pPr>
              <w:spacing w:after="0" w:line="240" w:lineRule="auto"/>
              <w:jc w:val="both"/>
              <w:rPr>
                <w:rFonts w:ascii="Times New Roman" w:hAnsi="Times New Roman" w:cs="Times New Roman"/>
                <w:sz w:val="24"/>
                <w:szCs w:val="24"/>
              </w:rPr>
            </w:pPr>
          </w:p>
        </w:tc>
      </w:tr>
      <w:tr w:rsidR="00CD379F" w:rsidRPr="00EA0A1D" w14:paraId="3B5C522A" w14:textId="77777777" w:rsidTr="00264835">
        <w:trPr>
          <w:trHeight w:val="585"/>
          <w:jc w:val="center"/>
        </w:trPr>
        <w:tc>
          <w:tcPr>
            <w:tcW w:w="590" w:type="dxa"/>
          </w:tcPr>
          <w:p w14:paraId="6A748136" w14:textId="77777777" w:rsidR="00CD379F" w:rsidRPr="00EA0A1D" w:rsidRDefault="00CD379F"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lastRenderedPageBreak/>
              <w:t>4</w:t>
            </w:r>
          </w:p>
        </w:tc>
        <w:tc>
          <w:tcPr>
            <w:tcW w:w="2355" w:type="dxa"/>
          </w:tcPr>
          <w:p w14:paraId="128DE9A9"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Always</w:t>
            </w:r>
          </w:p>
        </w:tc>
        <w:tc>
          <w:tcPr>
            <w:tcW w:w="1755" w:type="dxa"/>
          </w:tcPr>
          <w:p w14:paraId="6949A13A"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065" w:type="dxa"/>
          </w:tcPr>
          <w:p w14:paraId="48BB2E0C" w14:textId="77777777" w:rsidR="00CD379F" w:rsidRPr="00EA0A1D" w:rsidRDefault="00CD379F"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283" w:type="dxa"/>
            <w:vMerge/>
          </w:tcPr>
          <w:p w14:paraId="4FE2657D" w14:textId="77777777" w:rsidR="00CD379F" w:rsidRDefault="00CD379F" w:rsidP="00A10E9F">
            <w:pPr>
              <w:spacing w:after="0" w:line="240" w:lineRule="auto"/>
              <w:jc w:val="both"/>
              <w:rPr>
                <w:rFonts w:ascii="Times New Roman" w:hAnsi="Times New Roman" w:cs="Times New Roman"/>
                <w:sz w:val="24"/>
                <w:szCs w:val="24"/>
              </w:rPr>
            </w:pPr>
          </w:p>
        </w:tc>
      </w:tr>
    </w:tbl>
    <w:p w14:paraId="5FC8E25B" w14:textId="77777777" w:rsidR="00046E38" w:rsidRDefault="00046E38" w:rsidP="0053506D">
      <w:pPr>
        <w:spacing w:after="0" w:line="360" w:lineRule="auto"/>
        <w:jc w:val="both"/>
        <w:rPr>
          <w:rFonts w:ascii="Times New Roman" w:hAnsi="Times New Roman" w:cs="Times New Roman"/>
          <w:sz w:val="24"/>
          <w:szCs w:val="24"/>
        </w:rPr>
      </w:pPr>
    </w:p>
    <w:p w14:paraId="38A0B9BD" w14:textId="1D928DFD" w:rsidR="00046E38" w:rsidRDefault="002707E4" w:rsidP="00046E38">
      <w:pPr>
        <w:spacing w:after="0" w:line="360" w:lineRule="auto"/>
        <w:jc w:val="both"/>
        <w:rPr>
          <w:rFonts w:ascii="Times New Roman" w:hAnsi="Times New Roman" w:cs="Times New Roman"/>
          <w:sz w:val="24"/>
          <w:szCs w:val="24"/>
        </w:rPr>
      </w:pPr>
      <w:r w:rsidRPr="00A10E9F">
        <w:rPr>
          <w:rFonts w:ascii="Times New Roman" w:hAnsi="Times New Roman" w:cs="Times New Roman"/>
          <w:sz w:val="24"/>
          <w:szCs w:val="24"/>
        </w:rPr>
        <w:t>The table a</w:t>
      </w:r>
      <w:r w:rsidR="00046E38">
        <w:rPr>
          <w:rFonts w:ascii="Times New Roman" w:hAnsi="Times New Roman" w:cs="Times New Roman"/>
          <w:sz w:val="24"/>
          <w:szCs w:val="24"/>
        </w:rPr>
        <w:t>bove showed the extent of u</w:t>
      </w:r>
      <w:r w:rsidR="0053506D">
        <w:rPr>
          <w:rFonts w:ascii="Times New Roman" w:hAnsi="Times New Roman" w:cs="Times New Roman"/>
          <w:sz w:val="24"/>
          <w:szCs w:val="24"/>
        </w:rPr>
        <w:t>tilis</w:t>
      </w:r>
      <w:r w:rsidRPr="00A10E9F">
        <w:rPr>
          <w:rFonts w:ascii="Times New Roman" w:hAnsi="Times New Roman" w:cs="Times New Roman"/>
          <w:sz w:val="24"/>
          <w:szCs w:val="24"/>
        </w:rPr>
        <w:t>ation</w:t>
      </w:r>
      <w:r w:rsidR="00046E38">
        <w:rPr>
          <w:rFonts w:ascii="Times New Roman" w:hAnsi="Times New Roman" w:cs="Times New Roman"/>
          <w:sz w:val="24"/>
          <w:szCs w:val="24"/>
        </w:rPr>
        <w:t xml:space="preserve"> of the IR </w:t>
      </w:r>
      <w:r w:rsidRPr="00A10E9F">
        <w:rPr>
          <w:rFonts w:ascii="Times New Roman" w:hAnsi="Times New Roman" w:cs="Times New Roman"/>
          <w:sz w:val="24"/>
          <w:szCs w:val="24"/>
        </w:rPr>
        <w:t>by LIT</w:t>
      </w:r>
      <w:r w:rsidR="00046E38">
        <w:rPr>
          <w:rFonts w:ascii="Times New Roman" w:hAnsi="Times New Roman" w:cs="Times New Roman"/>
          <w:sz w:val="24"/>
          <w:szCs w:val="24"/>
        </w:rPr>
        <w:t xml:space="preserve"> postgraduate </w:t>
      </w:r>
      <w:r w:rsidR="00046E38" w:rsidRPr="00A10E9F">
        <w:rPr>
          <w:rFonts w:ascii="Times New Roman" w:hAnsi="Times New Roman" w:cs="Times New Roman"/>
          <w:sz w:val="24"/>
          <w:szCs w:val="24"/>
        </w:rPr>
        <w:t>students</w:t>
      </w:r>
      <w:r w:rsidR="00046E38">
        <w:rPr>
          <w:rFonts w:ascii="Times New Roman" w:hAnsi="Times New Roman" w:cs="Times New Roman"/>
          <w:sz w:val="24"/>
          <w:szCs w:val="24"/>
        </w:rPr>
        <w:t xml:space="preserve">. </w:t>
      </w:r>
      <w:r w:rsidR="00A10E9F">
        <w:rPr>
          <w:rFonts w:ascii="Times New Roman" w:hAnsi="Times New Roman" w:cs="Times New Roman"/>
          <w:sz w:val="24"/>
          <w:szCs w:val="24"/>
        </w:rPr>
        <w:t>41.0% r</w:t>
      </w:r>
      <w:r w:rsidRPr="00A10E9F">
        <w:rPr>
          <w:rFonts w:ascii="Times New Roman" w:hAnsi="Times New Roman" w:cs="Times New Roman"/>
          <w:sz w:val="24"/>
          <w:szCs w:val="24"/>
        </w:rPr>
        <w:t xml:space="preserve">arely </w:t>
      </w:r>
      <w:r w:rsidR="00A10E9F" w:rsidRPr="00A10E9F">
        <w:rPr>
          <w:rFonts w:ascii="Times New Roman" w:hAnsi="Times New Roman" w:cs="Times New Roman"/>
          <w:sz w:val="24"/>
          <w:szCs w:val="24"/>
        </w:rPr>
        <w:t>utilise</w:t>
      </w:r>
      <w:r w:rsidRPr="00A10E9F">
        <w:rPr>
          <w:rFonts w:ascii="Times New Roman" w:hAnsi="Times New Roman" w:cs="Times New Roman"/>
          <w:sz w:val="24"/>
          <w:szCs w:val="24"/>
        </w:rPr>
        <w:t xml:space="preserve"> the institutional repository</w:t>
      </w:r>
      <w:r w:rsidR="00A10E9F">
        <w:rPr>
          <w:rFonts w:ascii="Times New Roman" w:hAnsi="Times New Roman" w:cs="Times New Roman"/>
          <w:sz w:val="24"/>
          <w:szCs w:val="24"/>
        </w:rPr>
        <w:t xml:space="preserve">, 30.8% students a sometimes </w:t>
      </w:r>
      <w:r w:rsidR="00A10E9F" w:rsidRPr="00A10E9F">
        <w:rPr>
          <w:rFonts w:ascii="Times New Roman" w:hAnsi="Times New Roman" w:cs="Times New Roman"/>
          <w:sz w:val="24"/>
          <w:szCs w:val="24"/>
        </w:rPr>
        <w:t>utilise</w:t>
      </w:r>
      <w:r w:rsidRPr="00A10E9F">
        <w:rPr>
          <w:rFonts w:ascii="Times New Roman" w:hAnsi="Times New Roman" w:cs="Times New Roman"/>
          <w:sz w:val="24"/>
          <w:szCs w:val="24"/>
        </w:rPr>
        <w:t xml:space="preserve"> the </w:t>
      </w:r>
      <w:r w:rsidR="00A10E9F" w:rsidRPr="00A10E9F">
        <w:rPr>
          <w:rFonts w:ascii="Times New Roman" w:hAnsi="Times New Roman" w:cs="Times New Roman"/>
          <w:sz w:val="24"/>
          <w:szCs w:val="24"/>
        </w:rPr>
        <w:t xml:space="preserve">institutional repository. Only </w:t>
      </w:r>
      <w:r w:rsidRPr="00A10E9F">
        <w:rPr>
          <w:rFonts w:ascii="Times New Roman" w:hAnsi="Times New Roman" w:cs="Times New Roman"/>
          <w:sz w:val="24"/>
          <w:szCs w:val="24"/>
        </w:rPr>
        <w:t xml:space="preserve">15.4% always </w:t>
      </w:r>
      <w:r w:rsidR="00A10E9F" w:rsidRPr="00A10E9F">
        <w:rPr>
          <w:rFonts w:ascii="Times New Roman" w:hAnsi="Times New Roman" w:cs="Times New Roman"/>
          <w:sz w:val="24"/>
          <w:szCs w:val="24"/>
        </w:rPr>
        <w:t>use</w:t>
      </w:r>
      <w:r w:rsidRPr="00A10E9F">
        <w:rPr>
          <w:rFonts w:ascii="Times New Roman" w:hAnsi="Times New Roman" w:cs="Times New Roman"/>
          <w:sz w:val="24"/>
          <w:szCs w:val="24"/>
        </w:rPr>
        <w:t xml:space="preserve"> the institutiona</w:t>
      </w:r>
      <w:r w:rsidR="00245AE3" w:rsidRPr="00A10E9F">
        <w:rPr>
          <w:rFonts w:ascii="Times New Roman" w:hAnsi="Times New Roman" w:cs="Times New Roman"/>
          <w:sz w:val="24"/>
          <w:szCs w:val="24"/>
        </w:rPr>
        <w:t>l</w:t>
      </w:r>
      <w:r w:rsidRPr="00A10E9F">
        <w:rPr>
          <w:rFonts w:ascii="Times New Roman" w:hAnsi="Times New Roman" w:cs="Times New Roman"/>
          <w:sz w:val="24"/>
          <w:szCs w:val="24"/>
        </w:rPr>
        <w:t xml:space="preserve"> repository</w:t>
      </w:r>
      <w:r w:rsidR="00245AE3" w:rsidRPr="00A10E9F">
        <w:rPr>
          <w:rFonts w:ascii="Times New Roman" w:hAnsi="Times New Roman" w:cs="Times New Roman"/>
          <w:sz w:val="24"/>
          <w:szCs w:val="24"/>
        </w:rPr>
        <w:t xml:space="preserve"> while 12.8% </w:t>
      </w:r>
      <w:r w:rsidR="00A10E9F" w:rsidRPr="00A10E9F">
        <w:rPr>
          <w:rFonts w:ascii="Times New Roman" w:hAnsi="Times New Roman" w:cs="Times New Roman"/>
          <w:sz w:val="24"/>
          <w:szCs w:val="24"/>
        </w:rPr>
        <w:t>have never used</w:t>
      </w:r>
      <w:r w:rsidR="00245AE3" w:rsidRPr="00A10E9F">
        <w:rPr>
          <w:rFonts w:ascii="Times New Roman" w:hAnsi="Times New Roman" w:cs="Times New Roman"/>
          <w:sz w:val="24"/>
          <w:szCs w:val="24"/>
        </w:rPr>
        <w:t xml:space="preserve"> the institutional repository. </w:t>
      </w:r>
      <w:r w:rsidR="00046E38">
        <w:rPr>
          <w:rFonts w:ascii="Times New Roman" w:hAnsi="Times New Roman" w:cs="Times New Roman"/>
          <w:sz w:val="24"/>
          <w:szCs w:val="24"/>
        </w:rPr>
        <w:t>This finding further reiterates that a high level of awareness of a system does not necessarily equate to utilisation of the system.</w:t>
      </w:r>
      <w:r w:rsidR="00B908E7">
        <w:rPr>
          <w:rFonts w:ascii="Times New Roman" w:hAnsi="Times New Roman" w:cs="Times New Roman"/>
          <w:sz w:val="24"/>
          <w:szCs w:val="24"/>
        </w:rPr>
        <w:t xml:space="preserve"> Two possibilities can be inferred. Firstly, the postgraduate students had other alternatives to source </w:t>
      </w:r>
      <w:r w:rsidR="00D830D2">
        <w:rPr>
          <w:rFonts w:ascii="Times New Roman" w:hAnsi="Times New Roman" w:cs="Times New Roman"/>
          <w:sz w:val="24"/>
          <w:szCs w:val="24"/>
        </w:rPr>
        <w:t>for</w:t>
      </w:r>
      <w:r w:rsidR="00B908E7">
        <w:rPr>
          <w:rFonts w:ascii="Times New Roman" w:hAnsi="Times New Roman" w:cs="Times New Roman"/>
          <w:sz w:val="24"/>
          <w:szCs w:val="24"/>
        </w:rPr>
        <w:t xml:space="preserve"> theses and dissertations or the user interface of the repository wasn’t friendly. </w:t>
      </w:r>
      <w:r w:rsidR="00046E38">
        <w:rPr>
          <w:rFonts w:ascii="Times New Roman" w:hAnsi="Times New Roman" w:cs="Times New Roman"/>
          <w:sz w:val="24"/>
          <w:szCs w:val="24"/>
        </w:rPr>
        <w:t xml:space="preserve">Also, the reason for this can be attributed to the fact that in Nigeria and FUT Minna specifically, </w:t>
      </w:r>
      <w:r w:rsidR="00B908E7">
        <w:rPr>
          <w:rFonts w:ascii="Times New Roman" w:hAnsi="Times New Roman" w:cs="Times New Roman"/>
          <w:sz w:val="24"/>
          <w:szCs w:val="24"/>
        </w:rPr>
        <w:t xml:space="preserve">postgraduates </w:t>
      </w:r>
      <w:r w:rsidR="00046E38">
        <w:rPr>
          <w:rFonts w:ascii="Times New Roman" w:hAnsi="Times New Roman" w:cs="Times New Roman"/>
          <w:sz w:val="24"/>
          <w:szCs w:val="24"/>
        </w:rPr>
        <w:t>are not required to upload their theses into the IR after the completion of their studies.</w:t>
      </w:r>
      <w:r w:rsidR="00794B16">
        <w:rPr>
          <w:rFonts w:ascii="Times New Roman" w:hAnsi="Times New Roman" w:cs="Times New Roman"/>
          <w:sz w:val="24"/>
          <w:szCs w:val="24"/>
        </w:rPr>
        <w:t xml:space="preserve"> </w:t>
      </w:r>
      <w:r w:rsidR="00B908E7">
        <w:rPr>
          <w:rFonts w:ascii="Times New Roman" w:hAnsi="Times New Roman" w:cs="Times New Roman"/>
          <w:sz w:val="24"/>
          <w:szCs w:val="24"/>
        </w:rPr>
        <w:t xml:space="preserve">Thus, they may not be aware of the contents in the repository. </w:t>
      </w:r>
      <w:r w:rsidR="00794B16">
        <w:rPr>
          <w:rFonts w:ascii="Times New Roman" w:hAnsi="Times New Roman" w:cs="Times New Roman"/>
          <w:sz w:val="24"/>
          <w:szCs w:val="24"/>
        </w:rPr>
        <w:t>If the system was in place, students would have interacted with the IR and become familiar with its functions and by extention, this will have increased the use of the I</w:t>
      </w:r>
      <w:r w:rsidR="00E50AA1">
        <w:rPr>
          <w:rFonts w:ascii="Times New Roman" w:hAnsi="Times New Roman" w:cs="Times New Roman"/>
          <w:sz w:val="24"/>
          <w:szCs w:val="24"/>
        </w:rPr>
        <w:t>R.</w:t>
      </w:r>
    </w:p>
    <w:p w14:paraId="09026B18" w14:textId="77777777" w:rsidR="00D068F5" w:rsidRDefault="00D068F5" w:rsidP="00D068F5">
      <w:pPr>
        <w:spacing w:after="0" w:line="240" w:lineRule="auto"/>
        <w:jc w:val="both"/>
        <w:rPr>
          <w:rFonts w:ascii="Times New Roman" w:hAnsi="Times New Roman" w:cs="Times New Roman"/>
          <w:b/>
          <w:sz w:val="24"/>
          <w:szCs w:val="24"/>
        </w:rPr>
      </w:pPr>
    </w:p>
    <w:p w14:paraId="3CD32C9E" w14:textId="77777777" w:rsidR="006B5819" w:rsidRDefault="00794B16"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006B5819">
        <w:rPr>
          <w:rFonts w:ascii="Times New Roman" w:hAnsi="Times New Roman" w:cs="Times New Roman"/>
          <w:b/>
          <w:sz w:val="24"/>
          <w:szCs w:val="24"/>
        </w:rPr>
        <w:t>TYPE OF RESOURCES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2939"/>
        <w:gridCol w:w="2190"/>
        <w:gridCol w:w="2577"/>
      </w:tblGrid>
      <w:tr w:rsidR="00D312CD" w:rsidRPr="00EA0A1D" w14:paraId="2E26A184" w14:textId="77777777" w:rsidTr="00264835">
        <w:trPr>
          <w:trHeight w:val="375"/>
          <w:jc w:val="center"/>
        </w:trPr>
        <w:tc>
          <w:tcPr>
            <w:tcW w:w="736" w:type="dxa"/>
          </w:tcPr>
          <w:p w14:paraId="0C638C62" w14:textId="77777777"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S/N</w:t>
            </w:r>
          </w:p>
        </w:tc>
        <w:tc>
          <w:tcPr>
            <w:tcW w:w="2939" w:type="dxa"/>
          </w:tcPr>
          <w:p w14:paraId="620D3D0D" w14:textId="77777777"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 xml:space="preserve">Types of Resources </w:t>
            </w:r>
          </w:p>
        </w:tc>
        <w:tc>
          <w:tcPr>
            <w:tcW w:w="2190" w:type="dxa"/>
          </w:tcPr>
          <w:p w14:paraId="30EC176E" w14:textId="77777777"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Frequency</w:t>
            </w:r>
          </w:p>
        </w:tc>
        <w:tc>
          <w:tcPr>
            <w:tcW w:w="2577" w:type="dxa"/>
          </w:tcPr>
          <w:p w14:paraId="6C4BAC87" w14:textId="77777777" w:rsidR="00D312CD" w:rsidRPr="00A10E9F" w:rsidRDefault="00D312CD" w:rsidP="00A10E9F">
            <w:pPr>
              <w:spacing w:after="0" w:line="240" w:lineRule="auto"/>
              <w:jc w:val="both"/>
              <w:rPr>
                <w:rFonts w:ascii="Times New Roman" w:hAnsi="Times New Roman" w:cs="Times New Roman"/>
                <w:b/>
                <w:sz w:val="24"/>
                <w:szCs w:val="24"/>
              </w:rPr>
            </w:pPr>
            <w:r w:rsidRPr="00A10E9F">
              <w:rPr>
                <w:rFonts w:ascii="Times New Roman" w:hAnsi="Times New Roman" w:cs="Times New Roman"/>
                <w:b/>
                <w:sz w:val="24"/>
                <w:szCs w:val="24"/>
              </w:rPr>
              <w:t>Percentage [%]</w:t>
            </w:r>
          </w:p>
        </w:tc>
      </w:tr>
      <w:tr w:rsidR="00D312CD" w:rsidRPr="00EA0A1D" w14:paraId="1460EAD5" w14:textId="77777777" w:rsidTr="00264835">
        <w:trPr>
          <w:trHeight w:val="625"/>
          <w:jc w:val="center"/>
        </w:trPr>
        <w:tc>
          <w:tcPr>
            <w:tcW w:w="736" w:type="dxa"/>
          </w:tcPr>
          <w:p w14:paraId="1B0F2324" w14:textId="77777777"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1</w:t>
            </w:r>
          </w:p>
        </w:tc>
        <w:tc>
          <w:tcPr>
            <w:tcW w:w="2939" w:type="dxa"/>
          </w:tcPr>
          <w:p w14:paraId="2EC3DBEB" w14:textId="77777777"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Reports</w:t>
            </w:r>
          </w:p>
        </w:tc>
        <w:tc>
          <w:tcPr>
            <w:tcW w:w="2190" w:type="dxa"/>
          </w:tcPr>
          <w:p w14:paraId="2AD896EC"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77" w:type="dxa"/>
          </w:tcPr>
          <w:p w14:paraId="52229953"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p>
        </w:tc>
      </w:tr>
      <w:tr w:rsidR="00D312CD" w:rsidRPr="00EA0A1D" w14:paraId="1C8E3960" w14:textId="77777777" w:rsidTr="00264835">
        <w:trPr>
          <w:trHeight w:val="500"/>
          <w:jc w:val="center"/>
        </w:trPr>
        <w:tc>
          <w:tcPr>
            <w:tcW w:w="736" w:type="dxa"/>
          </w:tcPr>
          <w:p w14:paraId="651DB383" w14:textId="77777777"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2</w:t>
            </w:r>
          </w:p>
        </w:tc>
        <w:tc>
          <w:tcPr>
            <w:tcW w:w="2939" w:type="dxa"/>
          </w:tcPr>
          <w:p w14:paraId="3F7C8307" w14:textId="77777777"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Journal Publications</w:t>
            </w:r>
          </w:p>
        </w:tc>
        <w:tc>
          <w:tcPr>
            <w:tcW w:w="2190" w:type="dxa"/>
          </w:tcPr>
          <w:p w14:paraId="26BB869A"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77" w:type="dxa"/>
          </w:tcPr>
          <w:p w14:paraId="03277A5F"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D312CD" w:rsidRPr="00EA0A1D" w14:paraId="4B0EF83C" w14:textId="77777777" w:rsidTr="00264835">
        <w:trPr>
          <w:trHeight w:val="444"/>
          <w:jc w:val="center"/>
        </w:trPr>
        <w:tc>
          <w:tcPr>
            <w:tcW w:w="736" w:type="dxa"/>
          </w:tcPr>
          <w:p w14:paraId="173BC776" w14:textId="77777777"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3</w:t>
            </w:r>
          </w:p>
        </w:tc>
        <w:tc>
          <w:tcPr>
            <w:tcW w:w="2939" w:type="dxa"/>
          </w:tcPr>
          <w:p w14:paraId="6B5FAB18" w14:textId="77777777"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Conference Publication</w:t>
            </w:r>
          </w:p>
        </w:tc>
        <w:tc>
          <w:tcPr>
            <w:tcW w:w="2190" w:type="dxa"/>
          </w:tcPr>
          <w:p w14:paraId="50339E85"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77" w:type="dxa"/>
          </w:tcPr>
          <w:p w14:paraId="6755363F"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38.1</w:t>
            </w:r>
          </w:p>
        </w:tc>
      </w:tr>
      <w:tr w:rsidR="00D312CD" w:rsidRPr="00EA0A1D" w14:paraId="402E1AD5" w14:textId="77777777" w:rsidTr="00264835">
        <w:trPr>
          <w:trHeight w:val="541"/>
          <w:jc w:val="center"/>
        </w:trPr>
        <w:tc>
          <w:tcPr>
            <w:tcW w:w="736" w:type="dxa"/>
          </w:tcPr>
          <w:p w14:paraId="1855FE79" w14:textId="77777777" w:rsidR="00D312CD" w:rsidRPr="00EA0A1D" w:rsidRDefault="00D312CD" w:rsidP="00A10E9F">
            <w:pPr>
              <w:spacing w:after="0" w:line="240" w:lineRule="auto"/>
              <w:jc w:val="both"/>
              <w:rPr>
                <w:rFonts w:ascii="Times New Roman" w:hAnsi="Times New Roman" w:cs="Times New Roman"/>
                <w:sz w:val="24"/>
                <w:szCs w:val="24"/>
              </w:rPr>
            </w:pPr>
            <w:r w:rsidRPr="00EA0A1D">
              <w:rPr>
                <w:rFonts w:ascii="Times New Roman" w:hAnsi="Times New Roman" w:cs="Times New Roman"/>
                <w:sz w:val="24"/>
                <w:szCs w:val="24"/>
              </w:rPr>
              <w:t>4</w:t>
            </w:r>
          </w:p>
        </w:tc>
        <w:tc>
          <w:tcPr>
            <w:tcW w:w="2939" w:type="dxa"/>
          </w:tcPr>
          <w:p w14:paraId="36103848" w14:textId="77777777"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Seminar/workshop papers</w:t>
            </w:r>
          </w:p>
        </w:tc>
        <w:tc>
          <w:tcPr>
            <w:tcW w:w="2190" w:type="dxa"/>
          </w:tcPr>
          <w:p w14:paraId="274BF135"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77" w:type="dxa"/>
          </w:tcPr>
          <w:p w14:paraId="277149EF"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23.8</w:t>
            </w:r>
          </w:p>
        </w:tc>
      </w:tr>
      <w:tr w:rsidR="00D312CD" w:rsidRPr="00EA0A1D" w14:paraId="23A40524" w14:textId="77777777" w:rsidTr="00264835">
        <w:trPr>
          <w:trHeight w:val="416"/>
          <w:jc w:val="center"/>
        </w:trPr>
        <w:tc>
          <w:tcPr>
            <w:tcW w:w="736" w:type="dxa"/>
          </w:tcPr>
          <w:p w14:paraId="43C84262" w14:textId="77777777"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39" w:type="dxa"/>
          </w:tcPr>
          <w:p w14:paraId="74A77DBE" w14:textId="77777777" w:rsidR="00D312CD" w:rsidRPr="00EA0A1D" w:rsidRDefault="00D312CD"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Theses/Dissertations</w:t>
            </w:r>
          </w:p>
        </w:tc>
        <w:tc>
          <w:tcPr>
            <w:tcW w:w="2190" w:type="dxa"/>
          </w:tcPr>
          <w:p w14:paraId="588FE18D"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77" w:type="dxa"/>
          </w:tcPr>
          <w:p w14:paraId="22CCBE0F" w14:textId="77777777" w:rsidR="00D312CD" w:rsidRPr="00EA0A1D" w:rsidRDefault="00734E6C" w:rsidP="00A10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r>
    </w:tbl>
    <w:p w14:paraId="6665F8B0" w14:textId="77777777" w:rsidR="00794B16" w:rsidRDefault="00794B16" w:rsidP="0053506D">
      <w:pPr>
        <w:spacing w:after="0" w:line="360" w:lineRule="auto"/>
        <w:jc w:val="both"/>
        <w:rPr>
          <w:rFonts w:ascii="Times New Roman" w:hAnsi="Times New Roman" w:cs="Times New Roman"/>
          <w:sz w:val="24"/>
          <w:szCs w:val="24"/>
        </w:rPr>
      </w:pPr>
    </w:p>
    <w:p w14:paraId="71026422" w14:textId="77777777" w:rsidR="00D312CD" w:rsidRDefault="00E34542" w:rsidP="0053506D">
      <w:pPr>
        <w:spacing w:after="0" w:line="360" w:lineRule="auto"/>
        <w:jc w:val="both"/>
        <w:rPr>
          <w:rFonts w:ascii="Times New Roman" w:hAnsi="Times New Roman" w:cs="Times New Roman"/>
          <w:sz w:val="24"/>
          <w:szCs w:val="24"/>
        </w:rPr>
      </w:pPr>
      <w:r w:rsidRPr="00E34542">
        <w:rPr>
          <w:rFonts w:ascii="Times New Roman" w:hAnsi="Times New Roman" w:cs="Times New Roman"/>
          <w:sz w:val="24"/>
          <w:szCs w:val="24"/>
        </w:rPr>
        <w:t xml:space="preserve">From </w:t>
      </w:r>
      <w:r w:rsidR="00794B16">
        <w:rPr>
          <w:rFonts w:ascii="Times New Roman" w:hAnsi="Times New Roman" w:cs="Times New Roman"/>
          <w:sz w:val="24"/>
          <w:szCs w:val="24"/>
        </w:rPr>
        <w:t>Table 4 above</w:t>
      </w:r>
      <w:r w:rsidRPr="00E34542">
        <w:rPr>
          <w:rFonts w:ascii="Times New Roman" w:hAnsi="Times New Roman" w:cs="Times New Roman"/>
          <w:sz w:val="24"/>
          <w:szCs w:val="24"/>
        </w:rPr>
        <w:t>,</w:t>
      </w:r>
      <w:r>
        <w:rPr>
          <w:rFonts w:ascii="Times New Roman" w:hAnsi="Times New Roman" w:cs="Times New Roman"/>
          <w:sz w:val="24"/>
          <w:szCs w:val="24"/>
        </w:rPr>
        <w:t xml:space="preserve"> the type of resources th</w:t>
      </w:r>
      <w:r w:rsidR="00A10E9F">
        <w:rPr>
          <w:rFonts w:ascii="Times New Roman" w:hAnsi="Times New Roman" w:cs="Times New Roman"/>
          <w:sz w:val="24"/>
          <w:szCs w:val="24"/>
        </w:rPr>
        <w:t>at were highly used by the post</w:t>
      </w:r>
      <w:r>
        <w:rPr>
          <w:rFonts w:ascii="Times New Roman" w:hAnsi="Times New Roman" w:cs="Times New Roman"/>
          <w:sz w:val="24"/>
          <w:szCs w:val="24"/>
        </w:rPr>
        <w:t>graduate student</w:t>
      </w:r>
      <w:r w:rsidR="00A10E9F">
        <w:rPr>
          <w:rFonts w:ascii="Times New Roman" w:hAnsi="Times New Roman" w:cs="Times New Roman"/>
          <w:sz w:val="24"/>
          <w:szCs w:val="24"/>
        </w:rPr>
        <w:t>s</w:t>
      </w:r>
      <w:r>
        <w:rPr>
          <w:rFonts w:ascii="Times New Roman" w:hAnsi="Times New Roman" w:cs="Times New Roman"/>
          <w:sz w:val="24"/>
          <w:szCs w:val="24"/>
        </w:rPr>
        <w:t xml:space="preserve"> of Library and Information Technology </w:t>
      </w:r>
      <w:r w:rsidR="00A10E9F">
        <w:rPr>
          <w:rFonts w:ascii="Times New Roman" w:hAnsi="Times New Roman" w:cs="Times New Roman"/>
          <w:sz w:val="24"/>
          <w:szCs w:val="24"/>
        </w:rPr>
        <w:t>was indicated. T</w:t>
      </w:r>
      <w:r w:rsidR="00B87769">
        <w:rPr>
          <w:rFonts w:ascii="Times New Roman" w:hAnsi="Times New Roman" w:cs="Times New Roman"/>
          <w:sz w:val="24"/>
          <w:szCs w:val="24"/>
        </w:rPr>
        <w:t xml:space="preserve">he vast majority of the resources </w:t>
      </w:r>
      <w:r w:rsidR="00A10E9F">
        <w:rPr>
          <w:rFonts w:ascii="Times New Roman" w:hAnsi="Times New Roman" w:cs="Times New Roman"/>
          <w:sz w:val="24"/>
          <w:szCs w:val="24"/>
        </w:rPr>
        <w:t>(38.1%) used from the repository was</w:t>
      </w:r>
      <w:r>
        <w:rPr>
          <w:rFonts w:ascii="Times New Roman" w:hAnsi="Times New Roman" w:cs="Times New Roman"/>
          <w:sz w:val="24"/>
          <w:szCs w:val="24"/>
        </w:rPr>
        <w:t xml:space="preserve"> </w:t>
      </w:r>
      <w:r w:rsidR="00A10E9F">
        <w:rPr>
          <w:rFonts w:ascii="Times New Roman" w:hAnsi="Times New Roman" w:cs="Times New Roman"/>
          <w:sz w:val="24"/>
          <w:szCs w:val="24"/>
        </w:rPr>
        <w:t>found to be</w:t>
      </w:r>
      <w:r w:rsidR="0078616D">
        <w:rPr>
          <w:rFonts w:ascii="Times New Roman" w:hAnsi="Times New Roman" w:cs="Times New Roman"/>
          <w:sz w:val="24"/>
          <w:szCs w:val="24"/>
        </w:rPr>
        <w:t xml:space="preserve"> </w:t>
      </w:r>
      <w:r w:rsidR="00B87769">
        <w:rPr>
          <w:rFonts w:ascii="Times New Roman" w:hAnsi="Times New Roman" w:cs="Times New Roman"/>
          <w:sz w:val="24"/>
          <w:szCs w:val="24"/>
        </w:rPr>
        <w:t>journal publications</w:t>
      </w:r>
      <w:r w:rsidR="00794B16">
        <w:rPr>
          <w:rFonts w:ascii="Times New Roman" w:hAnsi="Times New Roman" w:cs="Times New Roman"/>
          <w:sz w:val="24"/>
          <w:szCs w:val="24"/>
        </w:rPr>
        <w:t xml:space="preserve">. 38.1% used </w:t>
      </w:r>
      <w:r w:rsidR="00B87769">
        <w:rPr>
          <w:rFonts w:ascii="Times New Roman" w:hAnsi="Times New Roman" w:cs="Times New Roman"/>
          <w:sz w:val="24"/>
          <w:szCs w:val="24"/>
        </w:rPr>
        <w:t xml:space="preserve"> </w:t>
      </w:r>
      <w:r>
        <w:rPr>
          <w:rFonts w:ascii="Times New Roman" w:hAnsi="Times New Roman" w:cs="Times New Roman"/>
          <w:sz w:val="24"/>
          <w:szCs w:val="24"/>
        </w:rPr>
        <w:t>conference publications</w:t>
      </w:r>
      <w:r w:rsidR="00B87769">
        <w:rPr>
          <w:rFonts w:ascii="Times New Roman" w:hAnsi="Times New Roman" w:cs="Times New Roman"/>
          <w:sz w:val="24"/>
          <w:szCs w:val="24"/>
        </w:rPr>
        <w:t xml:space="preserve"> </w:t>
      </w:r>
      <w:r w:rsidR="0053506D">
        <w:rPr>
          <w:rFonts w:ascii="Times New Roman" w:hAnsi="Times New Roman" w:cs="Times New Roman"/>
          <w:sz w:val="24"/>
          <w:szCs w:val="24"/>
        </w:rPr>
        <w:t>f</w:t>
      </w:r>
      <w:r w:rsidR="0078616D">
        <w:rPr>
          <w:rFonts w:ascii="Times New Roman" w:hAnsi="Times New Roman" w:cs="Times New Roman"/>
          <w:sz w:val="24"/>
          <w:szCs w:val="24"/>
        </w:rPr>
        <w:t>ollow</w:t>
      </w:r>
      <w:r w:rsidR="0053506D">
        <w:rPr>
          <w:rFonts w:ascii="Times New Roman" w:hAnsi="Times New Roman" w:cs="Times New Roman"/>
          <w:sz w:val="24"/>
          <w:szCs w:val="24"/>
        </w:rPr>
        <w:t>ed by research r</w:t>
      </w:r>
      <w:r w:rsidR="0078616D">
        <w:rPr>
          <w:rFonts w:ascii="Times New Roman" w:hAnsi="Times New Roman" w:cs="Times New Roman"/>
          <w:sz w:val="24"/>
          <w:szCs w:val="24"/>
        </w:rPr>
        <w:t>eport w</w:t>
      </w:r>
      <w:r w:rsidR="00B87769">
        <w:rPr>
          <w:rFonts w:ascii="Times New Roman" w:hAnsi="Times New Roman" w:cs="Times New Roman"/>
          <w:sz w:val="24"/>
          <w:szCs w:val="24"/>
        </w:rPr>
        <w:t>ith 31</w:t>
      </w:r>
      <w:r w:rsidR="00712588">
        <w:rPr>
          <w:rFonts w:ascii="Times New Roman" w:hAnsi="Times New Roman" w:cs="Times New Roman"/>
          <w:sz w:val="24"/>
          <w:szCs w:val="24"/>
        </w:rPr>
        <w:t>.0%. seminar/w</w:t>
      </w:r>
      <w:r w:rsidR="0053506D">
        <w:rPr>
          <w:rFonts w:ascii="Times New Roman" w:hAnsi="Times New Roman" w:cs="Times New Roman"/>
          <w:sz w:val="24"/>
          <w:szCs w:val="24"/>
        </w:rPr>
        <w:t xml:space="preserve">orkshop23.8%, and </w:t>
      </w:r>
      <w:r w:rsidR="00712588">
        <w:rPr>
          <w:rFonts w:ascii="Times New Roman" w:hAnsi="Times New Roman" w:cs="Times New Roman"/>
          <w:sz w:val="24"/>
          <w:szCs w:val="24"/>
        </w:rPr>
        <w:t>theses/d</w:t>
      </w:r>
      <w:r w:rsidR="00B87769">
        <w:rPr>
          <w:rFonts w:ascii="Times New Roman" w:hAnsi="Times New Roman" w:cs="Times New Roman"/>
          <w:sz w:val="24"/>
          <w:szCs w:val="24"/>
        </w:rPr>
        <w:t>issertations 21.4%.</w:t>
      </w:r>
    </w:p>
    <w:p w14:paraId="03C85149" w14:textId="77777777" w:rsidR="00264835" w:rsidRDefault="00264835" w:rsidP="0053506D">
      <w:pPr>
        <w:spacing w:after="0" w:line="360" w:lineRule="auto"/>
        <w:jc w:val="both"/>
        <w:rPr>
          <w:rFonts w:ascii="Times New Roman" w:hAnsi="Times New Roman" w:cs="Times New Roman"/>
          <w:sz w:val="24"/>
          <w:szCs w:val="24"/>
        </w:rPr>
      </w:pPr>
    </w:p>
    <w:p w14:paraId="010B87FD" w14:textId="77777777" w:rsidR="006B5819" w:rsidRDefault="00712588"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5: </w:t>
      </w:r>
      <w:r w:rsidR="006B5819">
        <w:rPr>
          <w:rFonts w:ascii="Times New Roman" w:hAnsi="Times New Roman" w:cs="Times New Roman"/>
          <w:b/>
          <w:sz w:val="24"/>
          <w:szCs w:val="24"/>
        </w:rPr>
        <w:t xml:space="preserve">PERCEIVED CHALLLENGES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674"/>
        <w:gridCol w:w="1993"/>
        <w:gridCol w:w="2936"/>
      </w:tblGrid>
      <w:tr w:rsidR="00D312CD" w:rsidRPr="00EA0A1D" w14:paraId="22E07BF6" w14:textId="77777777" w:rsidTr="00264835">
        <w:trPr>
          <w:trHeight w:val="283"/>
          <w:jc w:val="center"/>
        </w:trPr>
        <w:tc>
          <w:tcPr>
            <w:tcW w:w="670" w:type="dxa"/>
          </w:tcPr>
          <w:p w14:paraId="326CA28B" w14:textId="77777777" w:rsidR="00D312CD" w:rsidRPr="00264835" w:rsidRDefault="00D312CD"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S/N</w:t>
            </w:r>
          </w:p>
        </w:tc>
        <w:tc>
          <w:tcPr>
            <w:tcW w:w="2674" w:type="dxa"/>
          </w:tcPr>
          <w:p w14:paraId="0CA479BB" w14:textId="77777777" w:rsidR="00D312CD" w:rsidRPr="00264835" w:rsidRDefault="00734E6C"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Perceived Challenges</w:t>
            </w:r>
          </w:p>
        </w:tc>
        <w:tc>
          <w:tcPr>
            <w:tcW w:w="1993" w:type="dxa"/>
          </w:tcPr>
          <w:p w14:paraId="1CDEA1A3" w14:textId="77777777" w:rsidR="00D312CD" w:rsidRPr="00264835" w:rsidRDefault="00D312CD"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Frequency</w:t>
            </w:r>
          </w:p>
        </w:tc>
        <w:tc>
          <w:tcPr>
            <w:tcW w:w="2936" w:type="dxa"/>
          </w:tcPr>
          <w:p w14:paraId="23EBA9DE" w14:textId="77777777" w:rsidR="00D312CD" w:rsidRPr="00264835" w:rsidRDefault="00D312CD" w:rsidP="00264835">
            <w:pPr>
              <w:spacing w:after="0" w:line="240" w:lineRule="auto"/>
              <w:jc w:val="both"/>
              <w:rPr>
                <w:rFonts w:ascii="Times New Roman" w:hAnsi="Times New Roman" w:cs="Times New Roman"/>
                <w:b/>
                <w:sz w:val="24"/>
                <w:szCs w:val="24"/>
              </w:rPr>
            </w:pPr>
            <w:r w:rsidRPr="00264835">
              <w:rPr>
                <w:rFonts w:ascii="Times New Roman" w:hAnsi="Times New Roman" w:cs="Times New Roman"/>
                <w:b/>
                <w:sz w:val="24"/>
                <w:szCs w:val="24"/>
              </w:rPr>
              <w:t>Percentage [%]</w:t>
            </w:r>
          </w:p>
        </w:tc>
      </w:tr>
      <w:tr w:rsidR="00D312CD" w:rsidRPr="00EA0A1D" w14:paraId="3794C7B2" w14:textId="77777777" w:rsidTr="00264835">
        <w:trPr>
          <w:trHeight w:val="377"/>
          <w:jc w:val="center"/>
        </w:trPr>
        <w:tc>
          <w:tcPr>
            <w:tcW w:w="670" w:type="dxa"/>
          </w:tcPr>
          <w:p w14:paraId="19004115" w14:textId="77777777"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674" w:type="dxa"/>
          </w:tcPr>
          <w:p w14:paraId="39CD8102" w14:textId="77777777"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s</w:t>
            </w:r>
            <w:r w:rsidR="00D312CD">
              <w:rPr>
                <w:rFonts w:ascii="Times New Roman" w:hAnsi="Times New Roman" w:cs="Times New Roman"/>
                <w:sz w:val="24"/>
                <w:szCs w:val="24"/>
              </w:rPr>
              <w:t>kills for using IR</w:t>
            </w:r>
          </w:p>
        </w:tc>
        <w:tc>
          <w:tcPr>
            <w:tcW w:w="1993" w:type="dxa"/>
          </w:tcPr>
          <w:p w14:paraId="1BDAF8AB" w14:textId="77777777"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936" w:type="dxa"/>
          </w:tcPr>
          <w:p w14:paraId="3A826621" w14:textId="77777777"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52.4</w:t>
            </w:r>
          </w:p>
        </w:tc>
      </w:tr>
      <w:tr w:rsidR="00D312CD" w:rsidRPr="00EA0A1D" w14:paraId="138E0EEA" w14:textId="77777777" w:rsidTr="00264835">
        <w:trPr>
          <w:trHeight w:val="335"/>
          <w:jc w:val="center"/>
        </w:trPr>
        <w:tc>
          <w:tcPr>
            <w:tcW w:w="670" w:type="dxa"/>
          </w:tcPr>
          <w:p w14:paraId="61BDCAFC" w14:textId="77777777"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4" w:type="dxa"/>
          </w:tcPr>
          <w:p w14:paraId="4920FEC9" w14:textId="77777777"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Frequent i</w:t>
            </w:r>
            <w:r w:rsidR="00D312CD">
              <w:rPr>
                <w:rFonts w:ascii="Times New Roman" w:hAnsi="Times New Roman" w:cs="Times New Roman"/>
                <w:sz w:val="24"/>
                <w:szCs w:val="24"/>
              </w:rPr>
              <w:t>naccessibility of the IR</w:t>
            </w:r>
          </w:p>
        </w:tc>
        <w:tc>
          <w:tcPr>
            <w:tcW w:w="1993" w:type="dxa"/>
          </w:tcPr>
          <w:p w14:paraId="11DB4BAD" w14:textId="77777777"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936" w:type="dxa"/>
          </w:tcPr>
          <w:p w14:paraId="24F2D97B" w14:textId="77777777" w:rsidR="00D312CD" w:rsidRPr="00EA0A1D" w:rsidRDefault="00264835"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47.6</w:t>
            </w:r>
          </w:p>
        </w:tc>
      </w:tr>
      <w:tr w:rsidR="00D312CD" w:rsidRPr="00EA0A1D" w14:paraId="46CABB4E" w14:textId="77777777" w:rsidTr="00264835">
        <w:trPr>
          <w:trHeight w:val="409"/>
          <w:jc w:val="center"/>
        </w:trPr>
        <w:tc>
          <w:tcPr>
            <w:tcW w:w="670" w:type="dxa"/>
          </w:tcPr>
          <w:p w14:paraId="4BDEE892" w14:textId="77777777"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4" w:type="dxa"/>
          </w:tcPr>
          <w:p w14:paraId="418D0068" w14:textId="77777777" w:rsidR="00D312CD" w:rsidRPr="00EA0A1D" w:rsidRDefault="00D312C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updated resources</w:t>
            </w:r>
          </w:p>
        </w:tc>
        <w:tc>
          <w:tcPr>
            <w:tcW w:w="1993" w:type="dxa"/>
          </w:tcPr>
          <w:p w14:paraId="595567AD" w14:textId="77777777"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36" w:type="dxa"/>
          </w:tcPr>
          <w:p w14:paraId="3C774625" w14:textId="77777777"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14.7</w:t>
            </w:r>
          </w:p>
        </w:tc>
      </w:tr>
      <w:tr w:rsidR="00D312CD" w:rsidRPr="00EA0A1D" w14:paraId="3D66CC9A" w14:textId="77777777" w:rsidTr="00264835">
        <w:trPr>
          <w:trHeight w:val="314"/>
          <w:jc w:val="center"/>
        </w:trPr>
        <w:tc>
          <w:tcPr>
            <w:tcW w:w="670" w:type="dxa"/>
          </w:tcPr>
          <w:p w14:paraId="6A806C36" w14:textId="77777777" w:rsidR="00D312CD" w:rsidRPr="00EA0A1D" w:rsidRDefault="00100A7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4" w:type="dxa"/>
          </w:tcPr>
          <w:p w14:paraId="5BC43B64" w14:textId="77777777" w:rsidR="00D312CD" w:rsidRPr="00EA0A1D" w:rsidRDefault="00D312CD"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IR interface is not user friendly</w:t>
            </w:r>
          </w:p>
        </w:tc>
        <w:tc>
          <w:tcPr>
            <w:tcW w:w="1993" w:type="dxa"/>
          </w:tcPr>
          <w:p w14:paraId="12275B20" w14:textId="77777777"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36" w:type="dxa"/>
          </w:tcPr>
          <w:p w14:paraId="0ADF8E67" w14:textId="77777777" w:rsidR="00D312CD" w:rsidRPr="00EA0A1D" w:rsidRDefault="00932994" w:rsidP="00264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r>
    </w:tbl>
    <w:p w14:paraId="2BC3F8DA" w14:textId="77777777" w:rsidR="00A8232D" w:rsidRDefault="00A8232D" w:rsidP="00DF0581">
      <w:pPr>
        <w:spacing w:after="0" w:line="480" w:lineRule="auto"/>
        <w:jc w:val="both"/>
        <w:rPr>
          <w:rFonts w:ascii="Times New Roman" w:hAnsi="Times New Roman" w:cs="Times New Roman"/>
          <w:b/>
          <w:sz w:val="24"/>
          <w:szCs w:val="24"/>
        </w:rPr>
      </w:pPr>
    </w:p>
    <w:p w14:paraId="182E92EC" w14:textId="77777777" w:rsidR="006B5819" w:rsidRPr="002A036D" w:rsidRDefault="00A8232D" w:rsidP="000412C0">
      <w:pPr>
        <w:spacing w:after="0" w:line="360" w:lineRule="auto"/>
        <w:jc w:val="both"/>
        <w:rPr>
          <w:rFonts w:ascii="Times New Roman" w:hAnsi="Times New Roman" w:cs="Times New Roman"/>
          <w:b/>
          <w:sz w:val="24"/>
          <w:szCs w:val="24"/>
        </w:rPr>
      </w:pPr>
      <w:r w:rsidRPr="00712588">
        <w:rPr>
          <w:rFonts w:ascii="Times New Roman" w:hAnsi="Times New Roman" w:cs="Times New Roman"/>
          <w:sz w:val="24"/>
          <w:szCs w:val="24"/>
        </w:rPr>
        <w:t xml:space="preserve">Challenges on the acquiring institutional repository </w:t>
      </w:r>
      <w:r w:rsidR="000412C0" w:rsidRPr="00712588">
        <w:rPr>
          <w:rFonts w:ascii="Times New Roman" w:hAnsi="Times New Roman" w:cs="Times New Roman"/>
          <w:sz w:val="24"/>
          <w:szCs w:val="24"/>
        </w:rPr>
        <w:t>highlighted</w:t>
      </w:r>
      <w:r w:rsidR="00712588" w:rsidRPr="00712588">
        <w:rPr>
          <w:rFonts w:ascii="Times New Roman" w:hAnsi="Times New Roman" w:cs="Times New Roman"/>
          <w:sz w:val="24"/>
          <w:szCs w:val="24"/>
        </w:rPr>
        <w:t xml:space="preserve"> in Table 5</w:t>
      </w:r>
      <w:r w:rsidRPr="00712588">
        <w:rPr>
          <w:rFonts w:ascii="Times New Roman" w:hAnsi="Times New Roman" w:cs="Times New Roman"/>
          <w:sz w:val="24"/>
          <w:szCs w:val="24"/>
        </w:rPr>
        <w:t xml:space="preserve"> showed that inadequate skills for using institutional repository</w:t>
      </w:r>
      <w:r w:rsidR="000412C0" w:rsidRPr="00712588">
        <w:rPr>
          <w:rFonts w:ascii="Times New Roman" w:hAnsi="Times New Roman" w:cs="Times New Roman"/>
          <w:sz w:val="24"/>
          <w:szCs w:val="24"/>
        </w:rPr>
        <w:t xml:space="preserve"> </w:t>
      </w:r>
      <w:r w:rsidR="00712588" w:rsidRPr="00712588">
        <w:rPr>
          <w:rFonts w:ascii="Times New Roman" w:hAnsi="Times New Roman" w:cs="Times New Roman"/>
          <w:sz w:val="24"/>
          <w:szCs w:val="24"/>
        </w:rPr>
        <w:t xml:space="preserve"> (52.4%) </w:t>
      </w:r>
      <w:r w:rsidR="000412C0" w:rsidRPr="00712588">
        <w:rPr>
          <w:rFonts w:ascii="Times New Roman" w:hAnsi="Times New Roman" w:cs="Times New Roman"/>
          <w:sz w:val="24"/>
          <w:szCs w:val="24"/>
        </w:rPr>
        <w:t>was the most perceived challenge hindering the use of the IR.</w:t>
      </w:r>
      <w:r w:rsidR="00712588" w:rsidRPr="00712588">
        <w:rPr>
          <w:rFonts w:ascii="Times New Roman" w:hAnsi="Times New Roman" w:cs="Times New Roman"/>
          <w:sz w:val="24"/>
          <w:szCs w:val="24"/>
        </w:rPr>
        <w:t xml:space="preserve"> This finding is similar to the findings from the study of Nunda &amp; Elia, (2019) which stated that </w:t>
      </w:r>
      <w:r w:rsidR="007224CC">
        <w:rPr>
          <w:rFonts w:ascii="Times New Roman" w:hAnsi="Times New Roman" w:cs="Times New Roman"/>
          <w:sz w:val="24"/>
          <w:szCs w:val="24"/>
        </w:rPr>
        <w:t>l</w:t>
      </w:r>
      <w:r w:rsidR="00712588" w:rsidRPr="00712588">
        <w:rPr>
          <w:rFonts w:ascii="Times New Roman" w:hAnsi="Times New Roman" w:cs="Times New Roman"/>
          <w:sz w:val="24"/>
          <w:szCs w:val="24"/>
        </w:rPr>
        <w:t>ack of adequate knowledge tends to influence student's persuasion to search for information. Surprising, LIT postgraduate students are expected to have taken courses on information search and retrieval and Digital libraries at undergraduate and postgraduate levels. Thus the inadequate skills should not be a challenge. This result indicates that there is a need for more practical session for these courses for LIT students</w:t>
      </w:r>
      <w:r w:rsidR="00712588">
        <w:t>.</w:t>
      </w:r>
      <w:r w:rsidR="002A036D">
        <w:t xml:space="preserve"> </w:t>
      </w:r>
      <w:r w:rsidR="002A036D">
        <w:rPr>
          <w:rFonts w:ascii="Times New Roman" w:hAnsi="Times New Roman" w:cs="Times New Roman"/>
          <w:sz w:val="24"/>
          <w:szCs w:val="24"/>
        </w:rPr>
        <w:t xml:space="preserve">Also, the students indicted the frequent inaccessibility of the IR as a perceived challenge. </w:t>
      </w:r>
    </w:p>
    <w:p w14:paraId="4DC72566" w14:textId="77777777" w:rsidR="00E50AA1" w:rsidRDefault="00E50AA1" w:rsidP="00DF0581">
      <w:pPr>
        <w:spacing w:after="0" w:line="480" w:lineRule="auto"/>
        <w:jc w:val="both"/>
        <w:rPr>
          <w:rFonts w:ascii="Times New Roman" w:hAnsi="Times New Roman" w:cs="Times New Roman"/>
          <w:b/>
          <w:sz w:val="24"/>
          <w:szCs w:val="24"/>
        </w:rPr>
      </w:pPr>
    </w:p>
    <w:p w14:paraId="6BF2A6B3" w14:textId="77777777" w:rsidR="00BA0A87" w:rsidRDefault="00E50AA1"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6.0 </w:t>
      </w:r>
      <w:r w:rsidR="00BA0A87">
        <w:rPr>
          <w:rFonts w:ascii="Times New Roman" w:hAnsi="Times New Roman" w:cs="Times New Roman"/>
          <w:b/>
          <w:sz w:val="24"/>
          <w:szCs w:val="24"/>
        </w:rPr>
        <w:t>Conclusion</w:t>
      </w:r>
    </w:p>
    <w:p w14:paraId="56F20967" w14:textId="1A5DDF9B" w:rsidR="00E50AA1" w:rsidRDefault="00E50AA1" w:rsidP="00E50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 study</w:t>
      </w:r>
      <w:r w:rsidR="007224CC" w:rsidRPr="007224CC">
        <w:t xml:space="preserve"> </w:t>
      </w:r>
      <w:r w:rsidR="007224CC">
        <w:rPr>
          <w:rFonts w:ascii="Times New Roman" w:hAnsi="Times New Roman" w:cs="Times New Roman"/>
          <w:sz w:val="24"/>
          <w:szCs w:val="24"/>
        </w:rPr>
        <w:t>provided</w:t>
      </w:r>
      <w:r w:rsidR="007224CC" w:rsidRPr="007224CC">
        <w:rPr>
          <w:rFonts w:ascii="Times New Roman" w:hAnsi="Times New Roman" w:cs="Times New Roman"/>
          <w:sz w:val="24"/>
          <w:szCs w:val="24"/>
        </w:rPr>
        <w:t xml:space="preserve"> empirical data on </w:t>
      </w:r>
      <w:r w:rsidR="007224CC">
        <w:rPr>
          <w:rFonts w:ascii="Times New Roman" w:hAnsi="Times New Roman" w:cs="Times New Roman"/>
          <w:sz w:val="24"/>
          <w:szCs w:val="24"/>
        </w:rPr>
        <w:t>LIT post</w:t>
      </w:r>
      <w:r w:rsidR="007224CC" w:rsidRPr="007224CC">
        <w:rPr>
          <w:rFonts w:ascii="Times New Roman" w:hAnsi="Times New Roman" w:cs="Times New Roman"/>
          <w:sz w:val="24"/>
          <w:szCs w:val="24"/>
        </w:rPr>
        <w:t xml:space="preserve">graduate students' perceptions of </w:t>
      </w:r>
      <w:r w:rsidR="007224CC">
        <w:rPr>
          <w:rFonts w:ascii="Times New Roman" w:hAnsi="Times New Roman" w:cs="Times New Roman"/>
          <w:sz w:val="24"/>
          <w:szCs w:val="24"/>
        </w:rPr>
        <w:t xml:space="preserve">the FUT Minna Institutional Repository. The study </w:t>
      </w:r>
      <w:r>
        <w:rPr>
          <w:rFonts w:ascii="Times New Roman" w:hAnsi="Times New Roman" w:cs="Times New Roman"/>
          <w:sz w:val="24"/>
          <w:szCs w:val="24"/>
        </w:rPr>
        <w:t xml:space="preserve">concluded that the perception of FUT Minna institutional repository by LIT postgraduate students was not encouraging. Although, there was a considerable level of awareness, the students rarely used the IR to source for resources for their studies. </w:t>
      </w:r>
      <w:r w:rsidR="000D1C2B">
        <w:rPr>
          <w:rFonts w:ascii="Times New Roman" w:hAnsi="Times New Roman" w:cs="Times New Roman"/>
          <w:sz w:val="24"/>
          <w:szCs w:val="24"/>
        </w:rPr>
        <w:t>Given this situation, two possibilities can be inferred. Firstly, the postgraduate students had other alternatives</w:t>
      </w:r>
      <w:r w:rsidR="00B908E7">
        <w:rPr>
          <w:rFonts w:ascii="Times New Roman" w:hAnsi="Times New Roman" w:cs="Times New Roman"/>
          <w:sz w:val="24"/>
          <w:szCs w:val="24"/>
        </w:rPr>
        <w:t xml:space="preserve"> to source </w:t>
      </w:r>
      <w:r w:rsidR="00D830D2">
        <w:rPr>
          <w:rFonts w:ascii="Times New Roman" w:hAnsi="Times New Roman" w:cs="Times New Roman"/>
          <w:sz w:val="24"/>
          <w:szCs w:val="24"/>
        </w:rPr>
        <w:t>for</w:t>
      </w:r>
      <w:r w:rsidR="00B908E7">
        <w:rPr>
          <w:rFonts w:ascii="Times New Roman" w:hAnsi="Times New Roman" w:cs="Times New Roman"/>
          <w:sz w:val="24"/>
          <w:szCs w:val="24"/>
        </w:rPr>
        <w:t xml:space="preserve"> theses and dissertations</w:t>
      </w:r>
      <w:r w:rsidR="00D830D2">
        <w:rPr>
          <w:rFonts w:ascii="Times New Roman" w:hAnsi="Times New Roman" w:cs="Times New Roman"/>
          <w:sz w:val="24"/>
          <w:szCs w:val="24"/>
        </w:rPr>
        <w:t>. Also, the reason for this can be attributed to the fact that in Nigeria and FUT Minna specifically, postgraduates are not required to upload their theses into the IR after the completion of their studies. Thus, they may not be aware of the contents in the repository even though they know what a repository is.</w:t>
      </w:r>
      <w:r w:rsidR="00B908E7">
        <w:rPr>
          <w:rFonts w:ascii="Times New Roman" w:hAnsi="Times New Roman" w:cs="Times New Roman"/>
          <w:sz w:val="24"/>
          <w:szCs w:val="24"/>
        </w:rPr>
        <w:t xml:space="preserve"> Further research studies can investigate alternative sources of electronic theses and dissertations for postgraduates. </w:t>
      </w:r>
      <w:r>
        <w:rPr>
          <w:rFonts w:ascii="Times New Roman" w:hAnsi="Times New Roman" w:cs="Times New Roman"/>
          <w:sz w:val="24"/>
          <w:szCs w:val="24"/>
        </w:rPr>
        <w:t xml:space="preserve">This is not commendable considering the fact that the </w:t>
      </w:r>
      <w:r w:rsidR="00D830D2">
        <w:rPr>
          <w:rFonts w:ascii="Times New Roman" w:hAnsi="Times New Roman" w:cs="Times New Roman"/>
          <w:sz w:val="24"/>
          <w:szCs w:val="24"/>
        </w:rPr>
        <w:t xml:space="preserve">LIT </w:t>
      </w:r>
      <w:r>
        <w:rPr>
          <w:rFonts w:ascii="Times New Roman" w:hAnsi="Times New Roman" w:cs="Times New Roman"/>
          <w:sz w:val="24"/>
          <w:szCs w:val="24"/>
        </w:rPr>
        <w:t>postgraduate</w:t>
      </w:r>
      <w:r w:rsidR="00D830D2">
        <w:rPr>
          <w:rFonts w:ascii="Times New Roman" w:hAnsi="Times New Roman" w:cs="Times New Roman"/>
          <w:sz w:val="24"/>
          <w:szCs w:val="24"/>
        </w:rPr>
        <w:t>s</w:t>
      </w:r>
      <w:r>
        <w:rPr>
          <w:rFonts w:ascii="Times New Roman" w:hAnsi="Times New Roman" w:cs="Times New Roman"/>
          <w:sz w:val="24"/>
          <w:szCs w:val="24"/>
        </w:rPr>
        <w:t xml:space="preserve"> are been trained to be information professionals. </w:t>
      </w:r>
    </w:p>
    <w:p w14:paraId="1CE2257C" w14:textId="77777777" w:rsidR="000D1C2B" w:rsidRDefault="000D1C2B" w:rsidP="00DF0581">
      <w:pPr>
        <w:spacing w:after="0" w:line="480" w:lineRule="auto"/>
        <w:jc w:val="both"/>
        <w:rPr>
          <w:rFonts w:ascii="Times New Roman" w:hAnsi="Times New Roman" w:cs="Times New Roman"/>
          <w:b/>
          <w:sz w:val="24"/>
          <w:szCs w:val="24"/>
        </w:rPr>
      </w:pPr>
    </w:p>
    <w:p w14:paraId="1BC0F5BB" w14:textId="684E3F60" w:rsidR="00BA0A87" w:rsidRDefault="007224CC"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7.0 </w:t>
      </w:r>
      <w:r w:rsidR="00BA0A87">
        <w:rPr>
          <w:rFonts w:ascii="Times New Roman" w:hAnsi="Times New Roman" w:cs="Times New Roman"/>
          <w:b/>
          <w:sz w:val="24"/>
          <w:szCs w:val="24"/>
        </w:rPr>
        <w:t>Recommendations</w:t>
      </w:r>
    </w:p>
    <w:p w14:paraId="549FC7BF" w14:textId="77777777" w:rsidR="00E50AA1" w:rsidRDefault="00E50AA1" w:rsidP="00DF0581">
      <w:pPr>
        <w:spacing w:after="0" w:line="480" w:lineRule="auto"/>
        <w:jc w:val="both"/>
        <w:rPr>
          <w:rFonts w:ascii="Times New Roman" w:hAnsi="Times New Roman" w:cs="Times New Roman"/>
          <w:sz w:val="24"/>
          <w:szCs w:val="24"/>
        </w:rPr>
      </w:pPr>
      <w:r w:rsidRPr="00E50AA1">
        <w:rPr>
          <w:rFonts w:ascii="Times New Roman" w:hAnsi="Times New Roman" w:cs="Times New Roman"/>
          <w:sz w:val="24"/>
          <w:szCs w:val="24"/>
        </w:rPr>
        <w:t xml:space="preserve">Based on the </w:t>
      </w:r>
      <w:r>
        <w:rPr>
          <w:rFonts w:ascii="Times New Roman" w:hAnsi="Times New Roman" w:cs="Times New Roman"/>
          <w:sz w:val="24"/>
          <w:szCs w:val="24"/>
        </w:rPr>
        <w:t>findings and discussions above the study recommended the following</w:t>
      </w:r>
      <w:r w:rsidR="007224CC">
        <w:rPr>
          <w:rFonts w:ascii="Times New Roman" w:hAnsi="Times New Roman" w:cs="Times New Roman"/>
          <w:sz w:val="24"/>
          <w:szCs w:val="24"/>
        </w:rPr>
        <w:t>:</w:t>
      </w:r>
    </w:p>
    <w:p w14:paraId="10BEC8CD" w14:textId="66A0D71A" w:rsidR="007224CC" w:rsidRDefault="007224CC" w:rsidP="007224CC">
      <w:pPr>
        <w:pStyle w:val="ListParagraph"/>
        <w:numPr>
          <w:ilvl w:val="0"/>
          <w:numId w:val="5"/>
        </w:numPr>
        <w:spacing w:after="0" w:line="360" w:lineRule="auto"/>
        <w:jc w:val="both"/>
        <w:rPr>
          <w:rFonts w:ascii="Times New Roman" w:hAnsi="Times New Roman" w:cs="Times New Roman"/>
          <w:sz w:val="24"/>
          <w:szCs w:val="24"/>
        </w:rPr>
      </w:pPr>
      <w:r w:rsidRPr="007224CC">
        <w:rPr>
          <w:rFonts w:ascii="Times New Roman" w:hAnsi="Times New Roman" w:cs="Times New Roman"/>
          <w:sz w:val="24"/>
          <w:szCs w:val="24"/>
        </w:rPr>
        <w:t xml:space="preserve">The </w:t>
      </w:r>
      <w:r w:rsidR="002A036D">
        <w:rPr>
          <w:rFonts w:ascii="Times New Roman" w:hAnsi="Times New Roman" w:cs="Times New Roman"/>
          <w:sz w:val="24"/>
          <w:szCs w:val="24"/>
        </w:rPr>
        <w:t>university library staff</w:t>
      </w:r>
      <w:r w:rsidRPr="007224CC">
        <w:rPr>
          <w:rFonts w:ascii="Times New Roman" w:hAnsi="Times New Roman" w:cs="Times New Roman"/>
          <w:sz w:val="24"/>
          <w:szCs w:val="24"/>
        </w:rPr>
        <w:t xml:space="preserve"> should</w:t>
      </w:r>
      <w:r>
        <w:rPr>
          <w:rFonts w:ascii="Times New Roman" w:hAnsi="Times New Roman" w:cs="Times New Roman"/>
          <w:sz w:val="24"/>
          <w:szCs w:val="24"/>
        </w:rPr>
        <w:t xml:space="preserve"> liaise with the School of postgraduate studies to create awareness and advocate for the use of the IR. The advocacy sessions should include practical sessions where the use of the IR</w:t>
      </w:r>
      <w:r w:rsidR="002A036D">
        <w:rPr>
          <w:rFonts w:ascii="Times New Roman" w:hAnsi="Times New Roman" w:cs="Times New Roman"/>
          <w:sz w:val="24"/>
          <w:szCs w:val="24"/>
        </w:rPr>
        <w:t xml:space="preserve"> and benefits for postgraduate students </w:t>
      </w:r>
      <w:r>
        <w:rPr>
          <w:rFonts w:ascii="Times New Roman" w:hAnsi="Times New Roman" w:cs="Times New Roman"/>
          <w:sz w:val="24"/>
          <w:szCs w:val="24"/>
        </w:rPr>
        <w:t>will be demonstrated.</w:t>
      </w:r>
      <w:r w:rsidR="002A036D">
        <w:rPr>
          <w:rFonts w:ascii="Times New Roman" w:hAnsi="Times New Roman" w:cs="Times New Roman"/>
          <w:sz w:val="24"/>
          <w:szCs w:val="24"/>
        </w:rPr>
        <w:t xml:space="preserve"> It is envisaged that when the students are aware of the benefits of IR, they will use it.</w:t>
      </w:r>
      <w:r w:rsidR="00FD1787">
        <w:rPr>
          <w:rFonts w:ascii="Times New Roman" w:hAnsi="Times New Roman" w:cs="Times New Roman"/>
          <w:sz w:val="24"/>
          <w:szCs w:val="24"/>
        </w:rPr>
        <w:t xml:space="preserve"> The orientation programme for PG students will be a good avenue for this.</w:t>
      </w:r>
    </w:p>
    <w:p w14:paraId="022A0EDB" w14:textId="77777777" w:rsidR="007224CC" w:rsidRDefault="007224CC" w:rsidP="007224C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School of Postgraduate studies should come up with the self-archiving policy of postgraduate theses similar to what the faculty members do. This will increase the interaction of students with the IR interface and by extension increase its use.</w:t>
      </w:r>
    </w:p>
    <w:p w14:paraId="2288ABBF" w14:textId="77777777" w:rsidR="007224CC" w:rsidRDefault="002A036D" w:rsidP="007224CC">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ICT unit of the university should ensure that the availability of adequate manpower for the maintenance of the IR.</w:t>
      </w:r>
    </w:p>
    <w:p w14:paraId="0119BC67" w14:textId="77777777" w:rsidR="00BA0A87" w:rsidRDefault="00BA0A87" w:rsidP="00DF058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35D7D81" w14:textId="77777777" w:rsidR="00580F5F" w:rsidRPr="00580F5F" w:rsidRDefault="00580F5F" w:rsidP="008E17A0">
      <w:pPr>
        <w:pStyle w:val="Bibliography"/>
        <w:ind w:left="720" w:hanging="720"/>
        <w:jc w:val="both"/>
        <w:rPr>
          <w:rFonts w:ascii="Times New Roman" w:hAnsi="Times New Roman" w:cs="Times New Roman"/>
          <w:noProof/>
          <w:sz w:val="24"/>
          <w:szCs w:val="24"/>
        </w:rPr>
      </w:pPr>
      <w:r w:rsidRPr="00580F5F">
        <w:rPr>
          <w:rFonts w:ascii="Times New Roman" w:hAnsi="Times New Roman" w:cs="Times New Roman"/>
          <w:sz w:val="24"/>
          <w:szCs w:val="24"/>
        </w:rPr>
        <w:t>Ahmad, A.I. (2017). Awareness and utilisation of institutional digital repository (idr) by postgraduate stud</w:t>
      </w:r>
      <w:r>
        <w:rPr>
          <w:rFonts w:ascii="Times New Roman" w:hAnsi="Times New Roman" w:cs="Times New Roman"/>
          <w:sz w:val="24"/>
          <w:szCs w:val="24"/>
        </w:rPr>
        <w:t>ents of the faculty of science Ahmadu Bello University, Zaria, N</w:t>
      </w:r>
      <w:r w:rsidRPr="00580F5F">
        <w:rPr>
          <w:rFonts w:ascii="Times New Roman" w:hAnsi="Times New Roman" w:cs="Times New Roman"/>
          <w:sz w:val="24"/>
          <w:szCs w:val="24"/>
        </w:rPr>
        <w:t>igeria</w:t>
      </w:r>
      <w:r w:rsidRPr="00580F5F">
        <w:rPr>
          <w:rFonts w:ascii="Times New Roman" w:hAnsi="Times New Roman" w:cs="Times New Roman"/>
          <w:color w:val="2E414F"/>
          <w:sz w:val="24"/>
          <w:szCs w:val="24"/>
          <w:shd w:val="clear" w:color="auto" w:fill="FFFFFF"/>
        </w:rPr>
        <w:t>.</w:t>
      </w:r>
      <w:r>
        <w:rPr>
          <w:rFonts w:ascii="Times New Roman" w:hAnsi="Times New Roman" w:cs="Times New Roman"/>
          <w:color w:val="2E414F"/>
          <w:sz w:val="24"/>
          <w:szCs w:val="24"/>
          <w:shd w:val="clear" w:color="auto" w:fill="FFFFFF"/>
        </w:rPr>
        <w:t xml:space="preserve"> Masters Thesis submitted to </w:t>
      </w:r>
      <w:r>
        <w:rPr>
          <w:rFonts w:ascii="Times New Roman" w:hAnsi="Times New Roman" w:cs="Times New Roman"/>
          <w:sz w:val="24"/>
          <w:szCs w:val="24"/>
        </w:rPr>
        <w:t>Ahmadu Bello University, Zaria.</w:t>
      </w:r>
    </w:p>
    <w:p w14:paraId="44A49FA5" w14:textId="77777777" w:rsidR="008E17A0" w:rsidRDefault="008E17A0" w:rsidP="008E17A0">
      <w:pPr>
        <w:pStyle w:val="Bibliography"/>
        <w:ind w:left="720" w:hanging="720"/>
        <w:jc w:val="both"/>
        <w:rPr>
          <w:rStyle w:val="Hyperlink"/>
          <w:rFonts w:ascii="Times New Roman" w:hAnsi="Times New Roman" w:cs="Times New Roman"/>
          <w:sz w:val="24"/>
          <w:szCs w:val="24"/>
        </w:rPr>
      </w:pPr>
      <w:r w:rsidRPr="00571194">
        <w:rPr>
          <w:rFonts w:ascii="Times New Roman" w:hAnsi="Times New Roman" w:cs="Times New Roman"/>
          <w:noProof/>
          <w:sz w:val="24"/>
          <w:szCs w:val="24"/>
        </w:rPr>
        <w:t xml:space="preserve">Akintunde, S. A.  &amp; Anjo, R. (2012). </w:t>
      </w:r>
      <w:r w:rsidRPr="00571194">
        <w:rPr>
          <w:rFonts w:ascii="Times New Roman" w:hAnsi="Times New Roman" w:cs="Times New Roman"/>
          <w:i/>
          <w:iCs/>
          <w:noProof/>
          <w:sz w:val="24"/>
          <w:szCs w:val="24"/>
        </w:rPr>
        <w:t>Digitising Resources in Nigeria: An overview.</w:t>
      </w:r>
      <w:r w:rsidR="00580F5F">
        <w:rPr>
          <w:rFonts w:ascii="Times New Roman" w:hAnsi="Times New Roman" w:cs="Times New Roman"/>
          <w:noProof/>
          <w:sz w:val="24"/>
          <w:szCs w:val="24"/>
        </w:rPr>
        <w:t xml:space="preserve"> Retrieved</w:t>
      </w:r>
      <w:r w:rsidRPr="00571194">
        <w:rPr>
          <w:rFonts w:ascii="Times New Roman" w:hAnsi="Times New Roman" w:cs="Times New Roman"/>
          <w:noProof/>
          <w:sz w:val="24"/>
          <w:szCs w:val="24"/>
        </w:rPr>
        <w:t xml:space="preserve">from University of Jos Institutional Repository website: </w:t>
      </w:r>
      <w:hyperlink r:id="rId9" w:history="1">
        <w:r w:rsidRPr="00571194">
          <w:rPr>
            <w:rStyle w:val="Hyperlink"/>
            <w:rFonts w:ascii="Times New Roman" w:hAnsi="Times New Roman" w:cs="Times New Roman"/>
            <w:sz w:val="24"/>
            <w:szCs w:val="24"/>
          </w:rPr>
          <w:t>https://dspace.unijos.edu.ng/jspui/bitstream/123456789/465/1/Digitizing%20resources%20in%20Nigeria.pdf</w:t>
        </w:r>
      </w:hyperlink>
    </w:p>
    <w:p w14:paraId="5D92FF68" w14:textId="77777777" w:rsidR="00386A09" w:rsidRDefault="00386A09" w:rsidP="00116019">
      <w:pPr>
        <w:spacing w:after="0"/>
        <w:jc w:val="both"/>
        <w:rPr>
          <w:rFonts w:ascii="Times New Roman" w:hAnsi="Times New Roman" w:cs="Times New Roman"/>
          <w:sz w:val="24"/>
          <w:szCs w:val="24"/>
        </w:rPr>
      </w:pPr>
      <w:r w:rsidRPr="00116019">
        <w:rPr>
          <w:rFonts w:ascii="Times New Roman" w:hAnsi="Times New Roman" w:cs="Times New Roman"/>
          <w:sz w:val="24"/>
          <w:szCs w:val="24"/>
        </w:rPr>
        <w:t xml:space="preserve">Alumona, A. I. (2019) Awareness and usage of Institutional Repositories: A panacea for academic </w:t>
      </w:r>
    </w:p>
    <w:p w14:paraId="34A7C41E" w14:textId="49C7B534" w:rsidR="00386A09" w:rsidRDefault="00386A09" w:rsidP="001160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16019">
        <w:rPr>
          <w:rFonts w:ascii="Times New Roman" w:hAnsi="Times New Roman" w:cs="Times New Roman"/>
          <w:sz w:val="24"/>
          <w:szCs w:val="24"/>
        </w:rPr>
        <w:t>Research. E</w:t>
      </w:r>
      <w:r>
        <w:rPr>
          <w:rFonts w:ascii="Times New Roman" w:hAnsi="Times New Roman" w:cs="Times New Roman"/>
          <w:sz w:val="24"/>
          <w:szCs w:val="24"/>
        </w:rPr>
        <w:t>PRA</w:t>
      </w:r>
      <w:r w:rsidRPr="00116019">
        <w:rPr>
          <w:rFonts w:ascii="Times New Roman" w:hAnsi="Times New Roman" w:cs="Times New Roman"/>
          <w:sz w:val="24"/>
          <w:szCs w:val="24"/>
        </w:rPr>
        <w:t xml:space="preserve"> International Journal of Multidisciplinary Research. 5(7); 41-55</w:t>
      </w:r>
    </w:p>
    <w:p w14:paraId="463ED2D3" w14:textId="77777777" w:rsidR="00386A09" w:rsidRPr="00116019" w:rsidRDefault="00386A09" w:rsidP="00116019">
      <w:pPr>
        <w:spacing w:after="0"/>
        <w:jc w:val="both"/>
        <w:rPr>
          <w:lang w:val="en-GB"/>
        </w:rPr>
      </w:pPr>
    </w:p>
    <w:p w14:paraId="7A8D63D1" w14:textId="77777777" w:rsidR="00580F5F" w:rsidRDefault="00580F5F" w:rsidP="00580F5F">
      <w:pPr>
        <w:spacing w:after="0" w:line="240" w:lineRule="auto"/>
        <w:jc w:val="both"/>
        <w:rPr>
          <w:rFonts w:ascii="Times New Roman" w:hAnsi="Times New Roman" w:cs="Times New Roman"/>
          <w:sz w:val="24"/>
          <w:szCs w:val="24"/>
        </w:rPr>
      </w:pPr>
      <w:r w:rsidRPr="00580F5F">
        <w:rPr>
          <w:rFonts w:ascii="Times New Roman" w:hAnsi="Times New Roman" w:cs="Times New Roman"/>
          <w:sz w:val="24"/>
          <w:szCs w:val="24"/>
        </w:rPr>
        <w:t>Bamigbola, A. (2014) Surveying Attitude and Use of Institutional Repositories (IRs) by Faculty</w:t>
      </w:r>
    </w:p>
    <w:p w14:paraId="1D3B31D4" w14:textId="77777777" w:rsidR="00580F5F" w:rsidRDefault="00580F5F" w:rsidP="00580F5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580F5F">
        <w:rPr>
          <w:rFonts w:ascii="Times New Roman" w:hAnsi="Times New Roman" w:cs="Times New Roman"/>
          <w:sz w:val="24"/>
          <w:szCs w:val="24"/>
        </w:rPr>
        <w:t xml:space="preserve"> in Agriculture Disciplines: A Case Study. </w:t>
      </w:r>
      <w:r w:rsidRPr="00580F5F">
        <w:rPr>
          <w:rFonts w:ascii="Times New Roman" w:hAnsi="Times New Roman" w:cs="Times New Roman"/>
          <w:i/>
          <w:sz w:val="24"/>
          <w:szCs w:val="24"/>
        </w:rPr>
        <w:t xml:space="preserve">Procedia - Social and Behavioral </w:t>
      </w:r>
    </w:p>
    <w:p w14:paraId="02F350E2" w14:textId="77777777" w:rsidR="00580F5F" w:rsidRPr="00580F5F" w:rsidRDefault="00580F5F" w:rsidP="00580F5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580F5F">
        <w:rPr>
          <w:rFonts w:ascii="Times New Roman" w:hAnsi="Times New Roman" w:cs="Times New Roman"/>
          <w:i/>
          <w:sz w:val="24"/>
          <w:szCs w:val="24"/>
        </w:rPr>
        <w:t>Sciences</w:t>
      </w:r>
      <w:r w:rsidRPr="00580F5F">
        <w:rPr>
          <w:rFonts w:ascii="Times New Roman" w:hAnsi="Times New Roman" w:cs="Times New Roman"/>
          <w:sz w:val="24"/>
          <w:szCs w:val="24"/>
        </w:rPr>
        <w:t> 147:505-509</w:t>
      </w:r>
    </w:p>
    <w:p w14:paraId="4B72B0CA" w14:textId="77777777" w:rsidR="00580F5F" w:rsidRDefault="00580F5F" w:rsidP="00C673DD">
      <w:pPr>
        <w:pStyle w:val="NormalWeb"/>
        <w:spacing w:before="0" w:beforeAutospacing="0" w:after="0" w:afterAutospacing="0"/>
        <w:ind w:left="720" w:hanging="720"/>
        <w:jc w:val="both"/>
      </w:pPr>
    </w:p>
    <w:p w14:paraId="09F50231" w14:textId="77777777" w:rsidR="007224CC" w:rsidRDefault="00C673DD" w:rsidP="001F39F0">
      <w:pPr>
        <w:pStyle w:val="NormalWeb"/>
        <w:spacing w:before="0" w:beforeAutospacing="0" w:after="0" w:afterAutospacing="0"/>
        <w:ind w:left="720" w:hanging="720"/>
        <w:jc w:val="both"/>
      </w:pPr>
      <w:r w:rsidRPr="00580F5F">
        <w:t>Carr, L. (2011) Keystroke economy: A study of the time and effort involved in self-archiving. Southanpton.</w:t>
      </w:r>
    </w:p>
    <w:p w14:paraId="1761BCE3" w14:textId="77777777" w:rsidR="001F39F0" w:rsidRPr="00580F5F" w:rsidRDefault="001F39F0" w:rsidP="001F39F0">
      <w:pPr>
        <w:pStyle w:val="NormalWeb"/>
        <w:spacing w:before="0" w:beforeAutospacing="0" w:after="0" w:afterAutospacing="0"/>
        <w:ind w:left="720" w:hanging="720"/>
        <w:jc w:val="both"/>
      </w:pPr>
    </w:p>
    <w:p w14:paraId="1B9814F4" w14:textId="77777777" w:rsidR="001F39F0" w:rsidRPr="001F39F0" w:rsidRDefault="007224CC" w:rsidP="008E17A0">
      <w:pPr>
        <w:spacing w:after="0" w:line="240" w:lineRule="auto"/>
        <w:jc w:val="both"/>
        <w:rPr>
          <w:rFonts w:ascii="Times New Roman" w:hAnsi="Times New Roman" w:cs="Times New Roman"/>
          <w:sz w:val="24"/>
          <w:szCs w:val="24"/>
        </w:rPr>
      </w:pPr>
      <w:r w:rsidRPr="00580F5F">
        <w:rPr>
          <w:rFonts w:ascii="Times New Roman" w:hAnsi="Times New Roman" w:cs="Times New Roman"/>
          <w:sz w:val="24"/>
          <w:szCs w:val="24"/>
        </w:rPr>
        <w:t>Ibrahim</w:t>
      </w:r>
      <w:r w:rsidR="002A036D" w:rsidRPr="00580F5F">
        <w:rPr>
          <w:rFonts w:ascii="Times New Roman" w:hAnsi="Times New Roman" w:cs="Times New Roman"/>
          <w:sz w:val="24"/>
          <w:szCs w:val="24"/>
        </w:rPr>
        <w:t xml:space="preserve">, A. </w:t>
      </w:r>
      <w:r w:rsidRPr="00580F5F">
        <w:rPr>
          <w:rFonts w:ascii="Times New Roman" w:hAnsi="Times New Roman" w:cs="Times New Roman"/>
          <w:sz w:val="24"/>
          <w:szCs w:val="24"/>
        </w:rPr>
        <w:t>K</w:t>
      </w:r>
      <w:r w:rsidR="002A036D" w:rsidRPr="00580F5F">
        <w:rPr>
          <w:rFonts w:ascii="Times New Roman" w:hAnsi="Times New Roman" w:cs="Times New Roman"/>
          <w:sz w:val="24"/>
          <w:szCs w:val="24"/>
        </w:rPr>
        <w:t xml:space="preserve">., Mohammed, H. </w:t>
      </w:r>
      <w:r w:rsidRPr="00580F5F">
        <w:rPr>
          <w:rFonts w:ascii="Times New Roman" w:hAnsi="Times New Roman" w:cs="Times New Roman"/>
          <w:sz w:val="24"/>
          <w:szCs w:val="24"/>
        </w:rPr>
        <w:t>Bawa</w:t>
      </w:r>
      <w:r w:rsidR="002A036D" w:rsidRPr="00580F5F">
        <w:rPr>
          <w:rFonts w:ascii="Times New Roman" w:hAnsi="Times New Roman" w:cs="Times New Roman"/>
          <w:sz w:val="24"/>
          <w:szCs w:val="24"/>
        </w:rPr>
        <w:t>, S.  (2020)</w:t>
      </w:r>
      <w:r w:rsidR="008E17A0" w:rsidRPr="00580F5F">
        <w:rPr>
          <w:rFonts w:ascii="Times New Roman" w:hAnsi="Times New Roman" w:cs="Times New Roman"/>
          <w:sz w:val="24"/>
          <w:szCs w:val="24"/>
        </w:rPr>
        <w:t>.</w:t>
      </w:r>
      <w:r w:rsidR="002A036D" w:rsidRPr="00580F5F">
        <w:rPr>
          <w:rFonts w:ascii="Times New Roman" w:hAnsi="Times New Roman" w:cs="Times New Roman"/>
          <w:sz w:val="24"/>
          <w:szCs w:val="24"/>
        </w:rPr>
        <w:t xml:space="preserve"> </w:t>
      </w:r>
      <w:r w:rsidR="002A036D" w:rsidRPr="001F39F0">
        <w:rPr>
          <w:rFonts w:ascii="Times New Roman" w:hAnsi="Times New Roman" w:cs="Times New Roman"/>
          <w:sz w:val="24"/>
          <w:szCs w:val="24"/>
        </w:rPr>
        <w:t>Perception of graduate students on the use of</w:t>
      </w:r>
    </w:p>
    <w:p w14:paraId="346888DE" w14:textId="77777777" w:rsidR="001F39F0" w:rsidRPr="001F39F0" w:rsidRDefault="001F39F0" w:rsidP="008E17A0">
      <w:pPr>
        <w:spacing w:after="0" w:line="240" w:lineRule="auto"/>
        <w:jc w:val="both"/>
        <w:rPr>
          <w:rFonts w:ascii="Times New Roman" w:hAnsi="Times New Roman" w:cs="Times New Roman"/>
          <w:i/>
          <w:sz w:val="24"/>
          <w:szCs w:val="24"/>
        </w:rPr>
      </w:pPr>
      <w:r w:rsidRPr="001F39F0">
        <w:rPr>
          <w:rFonts w:ascii="Times New Roman" w:hAnsi="Times New Roman" w:cs="Times New Roman"/>
          <w:sz w:val="24"/>
          <w:szCs w:val="24"/>
        </w:rPr>
        <w:t xml:space="preserve">          </w:t>
      </w:r>
      <w:r w:rsidR="002A036D" w:rsidRPr="001F39F0">
        <w:rPr>
          <w:rFonts w:ascii="Times New Roman" w:hAnsi="Times New Roman" w:cs="Times New Roman"/>
          <w:sz w:val="24"/>
          <w:szCs w:val="24"/>
        </w:rPr>
        <w:t xml:space="preserve"> </w:t>
      </w:r>
      <w:r w:rsidRPr="001F39F0">
        <w:rPr>
          <w:rFonts w:ascii="Times New Roman" w:hAnsi="Times New Roman" w:cs="Times New Roman"/>
          <w:sz w:val="24"/>
          <w:szCs w:val="24"/>
        </w:rPr>
        <w:t>the Institutional</w:t>
      </w:r>
      <w:r w:rsidR="002A036D" w:rsidRPr="001F39F0">
        <w:rPr>
          <w:rFonts w:ascii="Times New Roman" w:hAnsi="Times New Roman" w:cs="Times New Roman"/>
          <w:sz w:val="24"/>
          <w:szCs w:val="24"/>
        </w:rPr>
        <w:t xml:space="preserve"> repository of the University for Development Studies, Tamale</w:t>
      </w:r>
      <w:r w:rsidR="008E17A0" w:rsidRPr="001F39F0">
        <w:rPr>
          <w:rFonts w:ascii="Times New Roman" w:hAnsi="Times New Roman" w:cs="Times New Roman"/>
          <w:sz w:val="24"/>
          <w:szCs w:val="24"/>
        </w:rPr>
        <w:t>.</w:t>
      </w:r>
      <w:r w:rsidR="008E17A0" w:rsidRPr="00580F5F">
        <w:rPr>
          <w:rFonts w:ascii="Times New Roman" w:hAnsi="Times New Roman" w:cs="Times New Roman"/>
          <w:sz w:val="24"/>
          <w:szCs w:val="24"/>
        </w:rPr>
        <w:t xml:space="preserve"> </w:t>
      </w:r>
      <w:r w:rsidR="002A036D" w:rsidRPr="001F39F0">
        <w:rPr>
          <w:rFonts w:ascii="Times New Roman" w:hAnsi="Times New Roman" w:cs="Times New Roman"/>
          <w:i/>
          <w:sz w:val="24"/>
          <w:szCs w:val="24"/>
        </w:rPr>
        <w:t xml:space="preserve">UDS </w:t>
      </w:r>
    </w:p>
    <w:p w14:paraId="29577747" w14:textId="77777777" w:rsidR="00C16B80" w:rsidRPr="00580F5F" w:rsidRDefault="001F39F0" w:rsidP="001F39F0">
      <w:pPr>
        <w:tabs>
          <w:tab w:val="left" w:pos="8355"/>
        </w:tabs>
        <w:spacing w:after="0" w:line="240" w:lineRule="auto"/>
        <w:jc w:val="both"/>
        <w:rPr>
          <w:rFonts w:ascii="Times New Roman" w:hAnsi="Times New Roman" w:cs="Times New Roman"/>
          <w:sz w:val="24"/>
          <w:szCs w:val="24"/>
        </w:rPr>
      </w:pPr>
      <w:r w:rsidRPr="001F39F0">
        <w:rPr>
          <w:rFonts w:ascii="Times New Roman" w:hAnsi="Times New Roman" w:cs="Times New Roman"/>
          <w:i/>
          <w:sz w:val="24"/>
          <w:szCs w:val="24"/>
        </w:rPr>
        <w:t xml:space="preserve">           </w:t>
      </w:r>
      <w:r w:rsidR="002A036D" w:rsidRPr="001F39F0">
        <w:rPr>
          <w:rFonts w:ascii="Times New Roman" w:hAnsi="Times New Roman" w:cs="Times New Roman"/>
          <w:i/>
          <w:sz w:val="24"/>
          <w:szCs w:val="24"/>
        </w:rPr>
        <w:t>International</w:t>
      </w:r>
      <w:r w:rsidRPr="001F39F0">
        <w:rPr>
          <w:rFonts w:ascii="Times New Roman" w:hAnsi="Times New Roman" w:cs="Times New Roman"/>
          <w:i/>
          <w:sz w:val="24"/>
          <w:szCs w:val="24"/>
        </w:rPr>
        <w:t xml:space="preserve"> </w:t>
      </w:r>
      <w:r w:rsidR="002A036D" w:rsidRPr="001F39F0">
        <w:rPr>
          <w:rFonts w:ascii="Times New Roman" w:hAnsi="Times New Roman" w:cs="Times New Roman"/>
          <w:i/>
          <w:sz w:val="24"/>
          <w:szCs w:val="24"/>
        </w:rPr>
        <w:t>Journal</w:t>
      </w:r>
      <w:r w:rsidR="008E17A0" w:rsidRPr="001F39F0">
        <w:rPr>
          <w:rFonts w:ascii="Times New Roman" w:hAnsi="Times New Roman" w:cs="Times New Roman"/>
          <w:i/>
          <w:sz w:val="24"/>
          <w:szCs w:val="24"/>
        </w:rPr>
        <w:t xml:space="preserve"> o</w:t>
      </w:r>
      <w:r w:rsidR="002A036D" w:rsidRPr="001F39F0">
        <w:rPr>
          <w:rFonts w:ascii="Times New Roman" w:hAnsi="Times New Roman" w:cs="Times New Roman"/>
          <w:i/>
          <w:sz w:val="24"/>
          <w:szCs w:val="24"/>
        </w:rPr>
        <w:t>f Development [UDSIJD</w:t>
      </w:r>
      <w:r w:rsidR="002A036D" w:rsidRPr="00580F5F">
        <w:rPr>
          <w:rFonts w:ascii="Times New Roman" w:hAnsi="Times New Roman" w:cs="Times New Roman"/>
          <w:sz w:val="24"/>
          <w:szCs w:val="24"/>
        </w:rPr>
        <w:t>] 7(2)</w:t>
      </w:r>
      <w:r>
        <w:rPr>
          <w:rFonts w:ascii="Times New Roman" w:hAnsi="Times New Roman" w:cs="Times New Roman"/>
          <w:sz w:val="24"/>
          <w:szCs w:val="24"/>
        </w:rPr>
        <w:tab/>
      </w:r>
    </w:p>
    <w:p w14:paraId="1B87B556" w14:textId="77777777" w:rsidR="008E17A0" w:rsidRDefault="008E17A0" w:rsidP="008E17A0">
      <w:pPr>
        <w:spacing w:after="0" w:line="240" w:lineRule="auto"/>
        <w:jc w:val="both"/>
        <w:rPr>
          <w:rFonts w:ascii="Times New Roman" w:hAnsi="Times New Roman" w:cs="Times New Roman"/>
        </w:rPr>
      </w:pPr>
    </w:p>
    <w:p w14:paraId="40447637" w14:textId="77777777"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Christain, G. E. (2008). </w:t>
      </w:r>
      <w:r w:rsidRPr="00571194">
        <w:rPr>
          <w:rFonts w:ascii="Times New Roman" w:hAnsi="Times New Roman" w:cs="Times New Roman"/>
          <w:i/>
          <w:iCs/>
          <w:noProof/>
          <w:sz w:val="24"/>
          <w:szCs w:val="24"/>
        </w:rPr>
        <w:t>Issues and challenges to the development of open access instituional repositories in academic and research institutions in Nigeria.</w:t>
      </w:r>
      <w:r w:rsidRPr="00571194">
        <w:rPr>
          <w:rFonts w:ascii="Times New Roman" w:hAnsi="Times New Roman" w:cs="Times New Roman"/>
          <w:noProof/>
          <w:sz w:val="24"/>
          <w:szCs w:val="24"/>
        </w:rPr>
        <w:t xml:space="preserve"> Ottawa: International </w:t>
      </w:r>
      <w:r w:rsidRPr="00571194">
        <w:rPr>
          <w:rFonts w:ascii="Times New Roman" w:hAnsi="Times New Roman" w:cs="Times New Roman"/>
          <w:noProof/>
          <w:sz w:val="24"/>
          <w:szCs w:val="24"/>
        </w:rPr>
        <w:lastRenderedPageBreak/>
        <w:t xml:space="preserve">Research and Development Centre. Retrieved from </w:t>
      </w:r>
      <w:hyperlink r:id="rId10" w:history="1">
        <w:r w:rsidRPr="00B25863">
          <w:rPr>
            <w:rStyle w:val="Hyperlink"/>
            <w:rFonts w:ascii="Times New Roman" w:hAnsi="Times New Roman" w:cs="Times New Roman"/>
            <w:noProof/>
            <w:sz w:val="24"/>
            <w:szCs w:val="24"/>
          </w:rPr>
          <w:t>http://idlbnc.idrc.ca/dspace/bitstream/10625/36986/1/127792.pdf</w:t>
        </w:r>
      </w:hyperlink>
    </w:p>
    <w:p w14:paraId="1D77EAE2" w14:textId="77777777"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Ezema, I. J. (2011). Building open access institutional repositories for global visibility  of Nigerian scholarly publication. </w:t>
      </w:r>
      <w:r w:rsidRPr="00571194">
        <w:rPr>
          <w:rFonts w:ascii="Times New Roman" w:hAnsi="Times New Roman" w:cs="Times New Roman"/>
          <w:i/>
          <w:iCs/>
          <w:noProof/>
          <w:sz w:val="24"/>
          <w:szCs w:val="24"/>
        </w:rPr>
        <w:t xml:space="preserve">Library Review, </w:t>
      </w:r>
      <w:r w:rsidRPr="00571194">
        <w:rPr>
          <w:rFonts w:ascii="Times New Roman" w:hAnsi="Times New Roman" w:cs="Times New Roman"/>
          <w:iCs/>
          <w:noProof/>
          <w:sz w:val="24"/>
          <w:szCs w:val="24"/>
        </w:rPr>
        <w:t>60</w:t>
      </w:r>
      <w:r w:rsidRPr="00571194">
        <w:rPr>
          <w:rFonts w:ascii="Times New Roman" w:hAnsi="Times New Roman" w:cs="Times New Roman"/>
          <w:noProof/>
          <w:sz w:val="24"/>
          <w:szCs w:val="24"/>
        </w:rPr>
        <w:t>(6), 473-485. doi:10.1108/00242531111147198</w:t>
      </w:r>
    </w:p>
    <w:p w14:paraId="1C7A9DD8" w14:textId="77777777" w:rsidR="001F39F0" w:rsidRDefault="001F39F0" w:rsidP="001F39F0">
      <w:pPr>
        <w:spacing w:after="0" w:line="240" w:lineRule="auto"/>
        <w:jc w:val="both"/>
        <w:rPr>
          <w:rFonts w:ascii="Times New Roman" w:hAnsi="Times New Roman" w:cs="Times New Roman"/>
          <w:sz w:val="24"/>
          <w:szCs w:val="24"/>
        </w:rPr>
      </w:pPr>
      <w:r w:rsidRPr="001F39F0">
        <w:rPr>
          <w:rFonts w:ascii="Times New Roman" w:hAnsi="Times New Roman" w:cs="Times New Roman"/>
          <w:color w:val="000000"/>
          <w:sz w:val="24"/>
          <w:szCs w:val="24"/>
        </w:rPr>
        <w:t xml:space="preserve">Halder and Chandra, (2013) </w:t>
      </w:r>
      <w:r w:rsidRPr="001F39F0">
        <w:rPr>
          <w:rFonts w:ascii="Times New Roman" w:hAnsi="Times New Roman" w:cs="Times New Roman"/>
          <w:sz w:val="24"/>
          <w:szCs w:val="24"/>
        </w:rPr>
        <w:t>Essentials of Institutional Digital Repository in Academic Library: A</w:t>
      </w:r>
    </w:p>
    <w:p w14:paraId="270634B9" w14:textId="77777777" w:rsidR="001F39F0" w:rsidRPr="001F39F0" w:rsidRDefault="001F39F0" w:rsidP="001F39F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1F39F0">
        <w:rPr>
          <w:rFonts w:ascii="Times New Roman" w:hAnsi="Times New Roman" w:cs="Times New Roman"/>
          <w:sz w:val="24"/>
          <w:szCs w:val="24"/>
        </w:rPr>
        <w:t xml:space="preserve"> Case Study. Indian Journal of Information Sources and Services.  3 (2) 1-5</w:t>
      </w:r>
    </w:p>
    <w:p w14:paraId="34215B19" w14:textId="77777777" w:rsidR="001F39F0" w:rsidRDefault="001F39F0" w:rsidP="008E17A0">
      <w:pPr>
        <w:pStyle w:val="Bibliography"/>
        <w:ind w:left="720" w:hanging="720"/>
        <w:jc w:val="both"/>
        <w:rPr>
          <w:rFonts w:ascii="Times New Roman" w:hAnsi="Times New Roman" w:cs="Times New Roman"/>
          <w:noProof/>
          <w:sz w:val="24"/>
          <w:szCs w:val="24"/>
        </w:rPr>
      </w:pPr>
    </w:p>
    <w:p w14:paraId="7EB0A944" w14:textId="77777777"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Hinmikaiye, B. V. (2015). </w:t>
      </w:r>
      <w:r w:rsidRPr="00571194">
        <w:rPr>
          <w:rFonts w:ascii="Times New Roman" w:hAnsi="Times New Roman" w:cs="Times New Roman"/>
          <w:i/>
          <w:iCs/>
          <w:noProof/>
          <w:sz w:val="24"/>
          <w:szCs w:val="24"/>
        </w:rPr>
        <w:t>Awareness and use of institutional repositories among academic staff in the federal universities of north central Nigeria.</w:t>
      </w:r>
      <w:r w:rsidRPr="00571194">
        <w:rPr>
          <w:rFonts w:ascii="Times New Roman" w:hAnsi="Times New Roman" w:cs="Times New Roman"/>
          <w:noProof/>
          <w:sz w:val="24"/>
          <w:szCs w:val="24"/>
        </w:rPr>
        <w:t xml:space="preserve"> Masters Thesis, Bayero University Kano.</w:t>
      </w:r>
    </w:p>
    <w:p w14:paraId="5A5A9814" w14:textId="77777777" w:rsidR="008E17A0" w:rsidRDefault="008E17A0" w:rsidP="008E17A0">
      <w:pPr>
        <w:pStyle w:val="Bibliography"/>
        <w:ind w:left="720" w:hanging="720"/>
        <w:jc w:val="both"/>
        <w:rPr>
          <w:rFonts w:ascii="Times New Roman" w:hAnsi="Times New Roman" w:cs="Times New Roman"/>
          <w:noProof/>
          <w:sz w:val="24"/>
          <w:szCs w:val="24"/>
        </w:rPr>
      </w:pPr>
      <w:r w:rsidRPr="00571194">
        <w:rPr>
          <w:rFonts w:ascii="Times New Roman" w:hAnsi="Times New Roman" w:cs="Times New Roman"/>
          <w:noProof/>
          <w:sz w:val="24"/>
          <w:szCs w:val="24"/>
        </w:rPr>
        <w:t xml:space="preserve">Kleinman, M. (2011). </w:t>
      </w:r>
      <w:r w:rsidRPr="00571194">
        <w:rPr>
          <w:rFonts w:ascii="Times New Roman" w:hAnsi="Times New Roman" w:cs="Times New Roman"/>
          <w:i/>
          <w:iCs/>
          <w:noProof/>
          <w:sz w:val="24"/>
          <w:szCs w:val="24"/>
        </w:rPr>
        <w:t>Faculty self-archiving attitudes and behavior at research universities: A literature Review.</w:t>
      </w:r>
      <w:r w:rsidRPr="00571194">
        <w:rPr>
          <w:rFonts w:ascii="Times New Roman" w:hAnsi="Times New Roman" w:cs="Times New Roman"/>
          <w:noProof/>
          <w:sz w:val="24"/>
          <w:szCs w:val="24"/>
        </w:rPr>
        <w:t xml:space="preserve"> Seminar Paper, University of Michigan.</w:t>
      </w:r>
    </w:p>
    <w:p w14:paraId="38D49ED9" w14:textId="77777777" w:rsidR="00AA69DE" w:rsidRPr="00116019" w:rsidRDefault="00AA69DE" w:rsidP="00116019"/>
    <w:p w14:paraId="09A26817" w14:textId="77777777" w:rsidR="002A1262" w:rsidRDefault="002A1262" w:rsidP="00116019"/>
    <w:p w14:paraId="79BFF601" w14:textId="77777777" w:rsidR="00AA69DE" w:rsidRDefault="00AA69DE" w:rsidP="0011601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Nunda, I.M. &amp; Elia, E.F. (2019) </w:t>
      </w:r>
      <w:r w:rsidR="002A1262" w:rsidRPr="00116019">
        <w:rPr>
          <w:rFonts w:ascii="Times New Roman" w:hAnsi="Times New Roman" w:cs="Times New Roman"/>
          <w:i/>
          <w:sz w:val="24"/>
          <w:szCs w:val="24"/>
        </w:rPr>
        <w:t xml:space="preserve">Institutional repositories adoption and use in selected </w:t>
      </w:r>
    </w:p>
    <w:p w14:paraId="4A03BC17" w14:textId="39D88365" w:rsidR="00AA69DE" w:rsidRDefault="00AA69DE" w:rsidP="0011601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2A1262" w:rsidRPr="00116019">
        <w:rPr>
          <w:rFonts w:ascii="Times New Roman" w:hAnsi="Times New Roman" w:cs="Times New Roman"/>
          <w:i/>
          <w:sz w:val="24"/>
          <w:szCs w:val="24"/>
        </w:rPr>
        <w:t xml:space="preserve">Tanzanian </w:t>
      </w:r>
      <w:r w:rsidRPr="00116019">
        <w:rPr>
          <w:rFonts w:ascii="Times New Roman" w:hAnsi="Times New Roman" w:cs="Times New Roman"/>
          <w:i/>
          <w:sz w:val="24"/>
          <w:szCs w:val="24"/>
        </w:rPr>
        <w:t xml:space="preserve"> </w:t>
      </w:r>
      <w:r w:rsidR="002A1262" w:rsidRPr="00116019">
        <w:rPr>
          <w:rFonts w:ascii="Times New Roman" w:hAnsi="Times New Roman" w:cs="Times New Roman"/>
          <w:i/>
          <w:sz w:val="24"/>
          <w:szCs w:val="24"/>
        </w:rPr>
        <w:t>higher learning institutions</w:t>
      </w:r>
      <w:r w:rsidRPr="00116019">
        <w:rPr>
          <w:rFonts w:ascii="Times New Roman" w:hAnsi="Times New Roman" w:cs="Times New Roman"/>
          <w:sz w:val="24"/>
          <w:szCs w:val="24"/>
        </w:rPr>
        <w:t>. Accessed</w:t>
      </w:r>
      <w:r>
        <w:rPr>
          <w:rFonts w:ascii="Times New Roman" w:hAnsi="Times New Roman" w:cs="Times New Roman"/>
          <w:sz w:val="24"/>
          <w:szCs w:val="24"/>
        </w:rPr>
        <w:t xml:space="preserve"> </w:t>
      </w:r>
      <w:r w:rsidRPr="00116019">
        <w:rPr>
          <w:rFonts w:ascii="Times New Roman" w:hAnsi="Times New Roman" w:cs="Times New Roman"/>
          <w:sz w:val="24"/>
          <w:szCs w:val="24"/>
        </w:rPr>
        <w:t>from</w:t>
      </w:r>
    </w:p>
    <w:p w14:paraId="367FF70C" w14:textId="7DA52D25" w:rsidR="002A1262" w:rsidRDefault="00AA69DE" w:rsidP="00116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6019">
        <w:rPr>
          <w:rFonts w:ascii="Times New Roman" w:hAnsi="Times New Roman" w:cs="Times New Roman"/>
          <w:sz w:val="24"/>
          <w:szCs w:val="24"/>
        </w:rPr>
        <w:t xml:space="preserve"> </w:t>
      </w:r>
      <w:hyperlink r:id="rId11" w:history="1">
        <w:r w:rsidRPr="00116019">
          <w:rPr>
            <w:rStyle w:val="Hyperlink"/>
            <w:rFonts w:ascii="Times New Roman" w:hAnsi="Times New Roman" w:cs="Times New Roman"/>
            <w:sz w:val="24"/>
            <w:szCs w:val="24"/>
          </w:rPr>
          <w:t>https://files.eric.ed.gov/fulltext/EJ1214269.pdf</w:t>
        </w:r>
        <w:r w:rsidRPr="00104C2C">
          <w:rPr>
            <w:rStyle w:val="Hyperlink"/>
            <w:rFonts w:ascii="Times New Roman" w:hAnsi="Times New Roman" w:cs="Times New Roman"/>
            <w:sz w:val="24"/>
            <w:szCs w:val="24"/>
          </w:rPr>
          <w:t xml:space="preserve"> on 11/12/2022</w:t>
        </w:r>
      </w:hyperlink>
    </w:p>
    <w:p w14:paraId="369980A4" w14:textId="77777777" w:rsidR="00AA69DE" w:rsidRPr="00116019" w:rsidRDefault="00AA69DE" w:rsidP="00116019">
      <w:pPr>
        <w:spacing w:after="0" w:line="240" w:lineRule="auto"/>
        <w:jc w:val="both"/>
        <w:rPr>
          <w:rFonts w:ascii="Times New Roman" w:hAnsi="Times New Roman" w:cs="Times New Roman"/>
          <w:sz w:val="24"/>
          <w:szCs w:val="24"/>
        </w:rPr>
      </w:pPr>
    </w:p>
    <w:p w14:paraId="60891333" w14:textId="77777777" w:rsidR="00580F5F" w:rsidRDefault="00580F5F" w:rsidP="00580F5F">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Ramirez, M. &amp; Hanlon, A. </w:t>
      </w:r>
      <w:r w:rsidRPr="00CF7897">
        <w:rPr>
          <w:rFonts w:ascii="Times New Roman" w:hAnsi="Times New Roman" w:cs="Times New Roman"/>
          <w:noProof/>
          <w:sz w:val="24"/>
          <w:szCs w:val="24"/>
        </w:rPr>
        <w:t xml:space="preserve">(2011). Asking for permission: A survey of copyright workflows for institutional repositories. </w:t>
      </w:r>
      <w:r w:rsidRPr="00CF7897">
        <w:rPr>
          <w:rFonts w:ascii="Times New Roman" w:hAnsi="Times New Roman" w:cs="Times New Roman"/>
          <w:i/>
          <w:iCs/>
          <w:noProof/>
          <w:sz w:val="24"/>
          <w:szCs w:val="24"/>
        </w:rPr>
        <w:t>Portal: Libraries and the Academy, 11</w:t>
      </w:r>
      <w:r w:rsidRPr="00CF7897">
        <w:rPr>
          <w:rFonts w:ascii="Times New Roman" w:hAnsi="Times New Roman" w:cs="Times New Roman"/>
          <w:noProof/>
          <w:sz w:val="24"/>
          <w:szCs w:val="24"/>
        </w:rPr>
        <w:t>(2), 683-702.</w:t>
      </w:r>
    </w:p>
    <w:p w14:paraId="13C96903" w14:textId="633F3EE2" w:rsidR="00F33482" w:rsidRPr="00116019" w:rsidRDefault="00526CAC" w:rsidP="00116019">
      <w:pPr>
        <w:spacing w:after="0" w:line="240" w:lineRule="auto"/>
        <w:rPr>
          <w:rFonts w:ascii="Times New Roman" w:hAnsi="Times New Roman" w:cs="Times New Roman"/>
          <w:sz w:val="24"/>
          <w:szCs w:val="24"/>
        </w:rPr>
      </w:pPr>
      <w:r w:rsidRPr="00116019">
        <w:rPr>
          <w:rFonts w:ascii="Times New Roman" w:hAnsi="Times New Roman" w:cs="Times New Roman"/>
          <w:sz w:val="24"/>
          <w:szCs w:val="24"/>
        </w:rPr>
        <w:t>Saulus</w:t>
      </w:r>
      <w:r w:rsidR="00F33482" w:rsidRPr="00116019">
        <w:rPr>
          <w:rFonts w:ascii="Times New Roman" w:hAnsi="Times New Roman" w:cs="Times New Roman"/>
          <w:sz w:val="24"/>
          <w:szCs w:val="24"/>
        </w:rPr>
        <w:t xml:space="preserve">, N. </w:t>
      </w:r>
      <w:r w:rsidRPr="00116019">
        <w:rPr>
          <w:rFonts w:ascii="Times New Roman" w:hAnsi="Times New Roman" w:cs="Times New Roman"/>
          <w:sz w:val="24"/>
          <w:szCs w:val="24"/>
        </w:rPr>
        <w:t xml:space="preserve"> &amp; Mutula</w:t>
      </w:r>
      <w:r w:rsidR="00F33482" w:rsidRPr="00116019">
        <w:rPr>
          <w:rFonts w:ascii="Times New Roman" w:hAnsi="Times New Roman" w:cs="Times New Roman"/>
          <w:sz w:val="24"/>
          <w:szCs w:val="24"/>
        </w:rPr>
        <w:t xml:space="preserve">, S. </w:t>
      </w:r>
      <w:r w:rsidRPr="00116019">
        <w:rPr>
          <w:rFonts w:ascii="Times New Roman" w:hAnsi="Times New Roman" w:cs="Times New Roman"/>
          <w:sz w:val="24"/>
          <w:szCs w:val="24"/>
        </w:rPr>
        <w:t xml:space="preserve"> (2019) Faculty’s and Postgraduate Students’ Awareness of and </w:t>
      </w:r>
    </w:p>
    <w:p w14:paraId="1B43A03D" w14:textId="77777777" w:rsidR="00F33482" w:rsidRDefault="00F33482" w:rsidP="00116019">
      <w:pPr>
        <w:spacing w:after="0" w:line="240" w:lineRule="auto"/>
        <w:rPr>
          <w:rFonts w:ascii="Times New Roman" w:hAnsi="Times New Roman" w:cs="Times New Roman"/>
          <w:sz w:val="24"/>
          <w:szCs w:val="24"/>
        </w:rPr>
      </w:pPr>
      <w:r w:rsidRPr="00116019">
        <w:rPr>
          <w:rFonts w:ascii="Times New Roman" w:hAnsi="Times New Roman" w:cs="Times New Roman"/>
          <w:sz w:val="24"/>
          <w:szCs w:val="24"/>
        </w:rPr>
        <w:tab/>
      </w:r>
      <w:r w:rsidR="00526CAC" w:rsidRPr="00116019">
        <w:rPr>
          <w:rFonts w:ascii="Times New Roman" w:hAnsi="Times New Roman" w:cs="Times New Roman"/>
          <w:sz w:val="24"/>
          <w:szCs w:val="24"/>
        </w:rPr>
        <w:t>Attitudes to Using the Institutional Repository: The Case of the University of Swaziland.</w:t>
      </w:r>
    </w:p>
    <w:p w14:paraId="1ACEA4A2" w14:textId="69E6A702" w:rsidR="00526CAC" w:rsidRPr="00116019" w:rsidRDefault="00F33482" w:rsidP="00116019">
      <w:pPr>
        <w:spacing w:after="0" w:line="240" w:lineRule="auto"/>
        <w:rPr>
          <w:rFonts w:ascii="Times New Roman" w:hAnsi="Times New Roman" w:cs="Times New Roman"/>
          <w:sz w:val="24"/>
          <w:szCs w:val="24"/>
        </w:rPr>
      </w:pPr>
      <w:r w:rsidRPr="00116019">
        <w:rPr>
          <w:rFonts w:ascii="Times New Roman" w:hAnsi="Times New Roman" w:cs="Times New Roman"/>
          <w:i/>
          <w:sz w:val="24"/>
          <w:szCs w:val="24"/>
        </w:rPr>
        <w:t xml:space="preserve">           </w:t>
      </w:r>
      <w:r w:rsidR="00526CAC" w:rsidRPr="00116019">
        <w:rPr>
          <w:rFonts w:ascii="Times New Roman" w:hAnsi="Times New Roman" w:cs="Times New Roman"/>
          <w:i/>
          <w:sz w:val="24"/>
          <w:szCs w:val="24"/>
        </w:rPr>
        <w:t xml:space="preserve"> </w:t>
      </w:r>
      <w:r w:rsidRPr="00116019">
        <w:rPr>
          <w:rFonts w:ascii="Times New Roman" w:hAnsi="Times New Roman" w:cs="Times New Roman"/>
          <w:i/>
          <w:sz w:val="24"/>
          <w:szCs w:val="24"/>
        </w:rPr>
        <w:t>South African</w:t>
      </w:r>
      <w:r w:rsidR="00526CAC" w:rsidRPr="00116019">
        <w:rPr>
          <w:rFonts w:ascii="Times New Roman" w:hAnsi="Times New Roman" w:cs="Times New Roman"/>
          <w:i/>
          <w:sz w:val="24"/>
          <w:szCs w:val="24"/>
        </w:rPr>
        <w:t xml:space="preserve"> Journal of Information Studies</w:t>
      </w:r>
      <w:r w:rsidR="00526CAC" w:rsidRPr="00116019">
        <w:rPr>
          <w:rFonts w:ascii="Times New Roman" w:hAnsi="Times New Roman" w:cs="Times New Roman"/>
          <w:sz w:val="24"/>
          <w:szCs w:val="24"/>
        </w:rPr>
        <w:t xml:space="preserve"> 37 (3)</w:t>
      </w:r>
      <w:r>
        <w:rPr>
          <w:rFonts w:ascii="Times New Roman" w:hAnsi="Times New Roman" w:cs="Times New Roman"/>
          <w:sz w:val="24"/>
          <w:szCs w:val="24"/>
        </w:rPr>
        <w:t xml:space="preserve"> d</w:t>
      </w:r>
      <w:r w:rsidR="00526CAC" w:rsidRPr="00116019">
        <w:rPr>
          <w:rFonts w:ascii="Times New Roman" w:hAnsi="Times New Roman" w:cs="Times New Roman"/>
          <w:sz w:val="24"/>
          <w:szCs w:val="24"/>
        </w:rPr>
        <w:t xml:space="preserve">oi.org/10.25159/2663-659X/6523 </w:t>
      </w:r>
    </w:p>
    <w:p w14:paraId="05B286DD" w14:textId="77777777" w:rsidR="008E17A0" w:rsidRPr="008E17A0" w:rsidRDefault="008E17A0" w:rsidP="008E17A0">
      <w:pPr>
        <w:rPr>
          <w:lang w:val="en-GB"/>
        </w:rPr>
      </w:pPr>
    </w:p>
    <w:p w14:paraId="2CEC7F03" w14:textId="77777777" w:rsidR="008E17A0" w:rsidRPr="001F39F0" w:rsidRDefault="008E17A0" w:rsidP="001F39F0">
      <w:pPr>
        <w:jc w:val="both"/>
        <w:rPr>
          <w:rFonts w:ascii="Times New Roman" w:hAnsi="Times New Roman" w:cs="Times New Roman"/>
          <w:sz w:val="24"/>
          <w:szCs w:val="24"/>
        </w:rPr>
      </w:pPr>
    </w:p>
    <w:sectPr w:rsidR="008E17A0" w:rsidRPr="001F39F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r Dan" w:date="2022-12-09T12:35:00Z" w:initials="D. D">
    <w:p w14:paraId="626B43F0" w14:textId="31F97E20" w:rsidR="00723791" w:rsidRDefault="00723791">
      <w:pPr>
        <w:pStyle w:val="CommentText"/>
      </w:pPr>
      <w:r>
        <w:rPr>
          <w:rStyle w:val="CommentReference"/>
        </w:rPr>
        <w:annotationRef/>
      </w:r>
      <w:r>
        <w:t>You need to cite a few more literature. You already stated that there is a dearth of literature on the subject</w:t>
      </w:r>
    </w:p>
  </w:comment>
  <w:comment w:id="2" w:author="Dr Dan" w:date="2022-12-09T12:33:00Z" w:initials="D. D">
    <w:p w14:paraId="3EA92527" w14:textId="27884A44" w:rsidR="00F65B4F" w:rsidRDefault="00F65B4F">
      <w:pPr>
        <w:pStyle w:val="CommentText"/>
      </w:pPr>
      <w:r>
        <w:rPr>
          <w:rStyle w:val="CommentReference"/>
        </w:rPr>
        <w:annotationRef/>
      </w:r>
      <w:r>
        <w:t>Recast this statement to bring out the meaning</w:t>
      </w:r>
    </w:p>
  </w:comment>
  <w:comment w:id="3" w:author="Dr Dan" w:date="2022-12-09T12:38:00Z" w:initials="D. D">
    <w:p w14:paraId="316DD297" w14:textId="15E94E7A" w:rsidR="00920941" w:rsidRDefault="00920941">
      <w:pPr>
        <w:pStyle w:val="CommentText"/>
      </w:pPr>
      <w:r>
        <w:rPr>
          <w:rStyle w:val="CommentReference"/>
        </w:rPr>
        <w:annotationRef/>
      </w:r>
      <w:r>
        <w:t>Why cross-sectional? Any justification for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B43F0" w15:done="0"/>
  <w15:commentEx w15:paraId="3EA92527" w15:done="0"/>
  <w15:commentEx w15:paraId="316DD2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4B114" w16cid:durableId="273EF24C"/>
  <w16cid:commentId w16cid:paraId="4B59F061" w16cid:durableId="273EF24D"/>
  <w16cid:commentId w16cid:paraId="5467A835" w16cid:durableId="273EF24E"/>
  <w16cid:commentId w16cid:paraId="2ED10CE9" w16cid:durableId="273EF24F"/>
  <w16cid:commentId w16cid:paraId="471A4750" w16cid:durableId="273EF250"/>
  <w16cid:commentId w16cid:paraId="7C9CD4BB" w16cid:durableId="273EF251"/>
  <w16cid:commentId w16cid:paraId="54F0FBF9" w16cid:durableId="273EF252"/>
  <w16cid:commentId w16cid:paraId="7F636C23" w16cid:durableId="273EF253"/>
  <w16cid:commentId w16cid:paraId="626B43F0" w16cid:durableId="273EF254"/>
  <w16cid:commentId w16cid:paraId="3EA92527" w16cid:durableId="273EF255"/>
  <w16cid:commentId w16cid:paraId="0776A974" w16cid:durableId="273EF256"/>
  <w16cid:commentId w16cid:paraId="316DD297" w16cid:durableId="273EF257"/>
  <w16cid:commentId w16cid:paraId="0B0E8C4E" w16cid:durableId="273EF258"/>
  <w16cid:commentId w16cid:paraId="61129FCD" w16cid:durableId="273EF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AAB3" w14:textId="77777777" w:rsidR="000D3FAF" w:rsidRDefault="000D3FAF" w:rsidP="00EA0A1D">
      <w:pPr>
        <w:spacing w:after="0" w:line="240" w:lineRule="auto"/>
      </w:pPr>
      <w:r>
        <w:separator/>
      </w:r>
    </w:p>
  </w:endnote>
  <w:endnote w:type="continuationSeparator" w:id="0">
    <w:p w14:paraId="5C1F7D86" w14:textId="77777777" w:rsidR="000D3FAF" w:rsidRDefault="000D3FAF" w:rsidP="00EA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344557"/>
      <w:docPartObj>
        <w:docPartGallery w:val="Page Numbers (Bottom of Page)"/>
        <w:docPartUnique/>
      </w:docPartObj>
    </w:sdtPr>
    <w:sdtEndPr>
      <w:rPr>
        <w:color w:val="7F7F7F" w:themeColor="background1" w:themeShade="7F"/>
        <w:spacing w:val="60"/>
      </w:rPr>
    </w:sdtEndPr>
    <w:sdtContent>
      <w:p w14:paraId="76B7798D" w14:textId="77777777" w:rsidR="001F39F0" w:rsidRDefault="001F39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7ABF" w:rsidRPr="00687ABF">
          <w:rPr>
            <w:b/>
            <w:bCs/>
            <w:noProof/>
          </w:rPr>
          <w:t>2</w:t>
        </w:r>
        <w:r>
          <w:rPr>
            <w:b/>
            <w:bCs/>
            <w:noProof/>
          </w:rPr>
          <w:fldChar w:fldCharType="end"/>
        </w:r>
        <w:r>
          <w:rPr>
            <w:b/>
            <w:bCs/>
          </w:rPr>
          <w:t xml:space="preserve"> | </w:t>
        </w:r>
        <w:r>
          <w:rPr>
            <w:color w:val="7F7F7F" w:themeColor="background1" w:themeShade="7F"/>
            <w:spacing w:val="60"/>
          </w:rPr>
          <w:t>Page</w:t>
        </w:r>
      </w:p>
    </w:sdtContent>
  </w:sdt>
  <w:p w14:paraId="77BF0530" w14:textId="77777777" w:rsidR="001F39F0" w:rsidRDefault="001F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E0804" w14:textId="77777777" w:rsidR="000D3FAF" w:rsidRDefault="000D3FAF" w:rsidP="00EA0A1D">
      <w:pPr>
        <w:spacing w:after="0" w:line="240" w:lineRule="auto"/>
      </w:pPr>
      <w:r>
        <w:separator/>
      </w:r>
    </w:p>
  </w:footnote>
  <w:footnote w:type="continuationSeparator" w:id="0">
    <w:p w14:paraId="74E1E909" w14:textId="77777777" w:rsidR="000D3FAF" w:rsidRDefault="000D3FAF" w:rsidP="00EA0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F4A6F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37B6C"/>
    <w:multiLevelType w:val="hybridMultilevel"/>
    <w:tmpl w:val="F9C49A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A17CE"/>
    <w:multiLevelType w:val="multilevel"/>
    <w:tmpl w:val="E4DA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E38B0"/>
    <w:multiLevelType w:val="hybridMultilevel"/>
    <w:tmpl w:val="996A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D6BEC"/>
    <w:multiLevelType w:val="multilevel"/>
    <w:tmpl w:val="96A0245E"/>
    <w:lvl w:ilvl="0">
      <w:start w:val="1"/>
      <w:numFmt w:val="decimal"/>
      <w:lvlText w:val="%1."/>
      <w:lvlJc w:val="left"/>
      <w:pPr>
        <w:tabs>
          <w:tab w:val="num" w:pos="1440"/>
        </w:tabs>
        <w:ind w:left="1440" w:hanging="360"/>
      </w:pPr>
    </w:lvl>
    <w:lvl w:ilvl="1">
      <w:start w:val="4"/>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5">
    <w:nsid w:val="55A4499F"/>
    <w:multiLevelType w:val="hybridMultilevel"/>
    <w:tmpl w:val="C3A65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4254E8"/>
    <w:multiLevelType w:val="hybridMultilevel"/>
    <w:tmpl w:val="04E2C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Dan">
    <w15:presenceInfo w15:providerId="None" w15:userId="Dr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DD"/>
    <w:rsid w:val="0001441F"/>
    <w:rsid w:val="000332C6"/>
    <w:rsid w:val="000412C0"/>
    <w:rsid w:val="00046E38"/>
    <w:rsid w:val="00054F35"/>
    <w:rsid w:val="00070284"/>
    <w:rsid w:val="000D1C2B"/>
    <w:rsid w:val="000D3FAF"/>
    <w:rsid w:val="000F70A5"/>
    <w:rsid w:val="00100A7D"/>
    <w:rsid w:val="00116019"/>
    <w:rsid w:val="00135DCC"/>
    <w:rsid w:val="00143F0E"/>
    <w:rsid w:val="001465E5"/>
    <w:rsid w:val="001A77D8"/>
    <w:rsid w:val="001F39F0"/>
    <w:rsid w:val="00221A42"/>
    <w:rsid w:val="00245AE3"/>
    <w:rsid w:val="00264835"/>
    <w:rsid w:val="002707E4"/>
    <w:rsid w:val="00270DFA"/>
    <w:rsid w:val="0027428D"/>
    <w:rsid w:val="00274B05"/>
    <w:rsid w:val="002A036D"/>
    <w:rsid w:val="002A1262"/>
    <w:rsid w:val="002A4982"/>
    <w:rsid w:val="002D7D59"/>
    <w:rsid w:val="002E3136"/>
    <w:rsid w:val="00336784"/>
    <w:rsid w:val="00377E01"/>
    <w:rsid w:val="00386A09"/>
    <w:rsid w:val="003A216B"/>
    <w:rsid w:val="003E5DDB"/>
    <w:rsid w:val="004417B9"/>
    <w:rsid w:val="0046536C"/>
    <w:rsid w:val="004F2DE6"/>
    <w:rsid w:val="005031C7"/>
    <w:rsid w:val="0052613B"/>
    <w:rsid w:val="00526CAC"/>
    <w:rsid w:val="0053506D"/>
    <w:rsid w:val="00562513"/>
    <w:rsid w:val="0057281B"/>
    <w:rsid w:val="00580F5F"/>
    <w:rsid w:val="0059173C"/>
    <w:rsid w:val="005C2144"/>
    <w:rsid w:val="005C49D4"/>
    <w:rsid w:val="005D7BA8"/>
    <w:rsid w:val="006161D7"/>
    <w:rsid w:val="00646568"/>
    <w:rsid w:val="00661DEE"/>
    <w:rsid w:val="0067531A"/>
    <w:rsid w:val="0068408C"/>
    <w:rsid w:val="00687ABF"/>
    <w:rsid w:val="006B5819"/>
    <w:rsid w:val="00712588"/>
    <w:rsid w:val="007219AE"/>
    <w:rsid w:val="007224CC"/>
    <w:rsid w:val="00723791"/>
    <w:rsid w:val="007270B7"/>
    <w:rsid w:val="00732E01"/>
    <w:rsid w:val="00734E6C"/>
    <w:rsid w:val="00784982"/>
    <w:rsid w:val="007853C7"/>
    <w:rsid w:val="0078616D"/>
    <w:rsid w:val="00794B16"/>
    <w:rsid w:val="007B25AD"/>
    <w:rsid w:val="007B4328"/>
    <w:rsid w:val="007D62D2"/>
    <w:rsid w:val="00813CF2"/>
    <w:rsid w:val="00843B03"/>
    <w:rsid w:val="00892311"/>
    <w:rsid w:val="008A7A6F"/>
    <w:rsid w:val="008B18D8"/>
    <w:rsid w:val="008B2892"/>
    <w:rsid w:val="008C303D"/>
    <w:rsid w:val="008C5A22"/>
    <w:rsid w:val="008E17A0"/>
    <w:rsid w:val="008E56AC"/>
    <w:rsid w:val="00920941"/>
    <w:rsid w:val="00926A0B"/>
    <w:rsid w:val="00932994"/>
    <w:rsid w:val="0093649F"/>
    <w:rsid w:val="00955550"/>
    <w:rsid w:val="009A22C3"/>
    <w:rsid w:val="009B4971"/>
    <w:rsid w:val="009E5730"/>
    <w:rsid w:val="00A10E9F"/>
    <w:rsid w:val="00A3189B"/>
    <w:rsid w:val="00A3567A"/>
    <w:rsid w:val="00A464B9"/>
    <w:rsid w:val="00A8232D"/>
    <w:rsid w:val="00AA69DE"/>
    <w:rsid w:val="00AC0264"/>
    <w:rsid w:val="00B07043"/>
    <w:rsid w:val="00B20F9D"/>
    <w:rsid w:val="00B36E0E"/>
    <w:rsid w:val="00B64526"/>
    <w:rsid w:val="00B87769"/>
    <w:rsid w:val="00B908E7"/>
    <w:rsid w:val="00B91836"/>
    <w:rsid w:val="00BA0A87"/>
    <w:rsid w:val="00BA15F2"/>
    <w:rsid w:val="00BD48AE"/>
    <w:rsid w:val="00BE48A7"/>
    <w:rsid w:val="00BF1F2F"/>
    <w:rsid w:val="00C16B80"/>
    <w:rsid w:val="00C20B61"/>
    <w:rsid w:val="00C36EC1"/>
    <w:rsid w:val="00C673DD"/>
    <w:rsid w:val="00C72A56"/>
    <w:rsid w:val="00CC7FF8"/>
    <w:rsid w:val="00CD379F"/>
    <w:rsid w:val="00CE7A6F"/>
    <w:rsid w:val="00D068F5"/>
    <w:rsid w:val="00D312CD"/>
    <w:rsid w:val="00D55D44"/>
    <w:rsid w:val="00D64310"/>
    <w:rsid w:val="00D747BF"/>
    <w:rsid w:val="00D830D2"/>
    <w:rsid w:val="00D95EF7"/>
    <w:rsid w:val="00DA2B3B"/>
    <w:rsid w:val="00DA5027"/>
    <w:rsid w:val="00DC7152"/>
    <w:rsid w:val="00DF0581"/>
    <w:rsid w:val="00E34542"/>
    <w:rsid w:val="00E50AA1"/>
    <w:rsid w:val="00E55DDD"/>
    <w:rsid w:val="00E67C0D"/>
    <w:rsid w:val="00E7557C"/>
    <w:rsid w:val="00E9619B"/>
    <w:rsid w:val="00EA0A1D"/>
    <w:rsid w:val="00EF73BE"/>
    <w:rsid w:val="00F33482"/>
    <w:rsid w:val="00F64BFE"/>
    <w:rsid w:val="00F65B4F"/>
    <w:rsid w:val="00F66786"/>
    <w:rsid w:val="00F91535"/>
    <w:rsid w:val="00F95656"/>
    <w:rsid w:val="00FD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93C7"/>
  <w15:docId w15:val="{0E53771D-3D68-4CAA-B927-3CF242BC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DD"/>
    <w:pPr>
      <w:ind w:left="720"/>
      <w:contextualSpacing/>
    </w:pPr>
  </w:style>
  <w:style w:type="character" w:styleId="Hyperlink">
    <w:name w:val="Hyperlink"/>
    <w:basedOn w:val="DefaultParagraphFont"/>
    <w:uiPriority w:val="99"/>
    <w:unhideWhenUsed/>
    <w:rsid w:val="0059173C"/>
    <w:rPr>
      <w:color w:val="0000FF" w:themeColor="hyperlink"/>
      <w:u w:val="single"/>
    </w:rPr>
  </w:style>
  <w:style w:type="paragraph" w:styleId="ListBullet">
    <w:name w:val="List Bullet"/>
    <w:basedOn w:val="Normal"/>
    <w:uiPriority w:val="99"/>
    <w:unhideWhenUsed/>
    <w:rsid w:val="0059173C"/>
    <w:pPr>
      <w:numPr>
        <w:numId w:val="3"/>
      </w:numPr>
      <w:contextualSpacing/>
    </w:pPr>
  </w:style>
  <w:style w:type="paragraph" w:styleId="NormalWeb">
    <w:name w:val="Normal (Web)"/>
    <w:basedOn w:val="Normal"/>
    <w:uiPriority w:val="99"/>
    <w:rsid w:val="00C673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A1D"/>
  </w:style>
  <w:style w:type="paragraph" w:styleId="Footer">
    <w:name w:val="footer"/>
    <w:basedOn w:val="Normal"/>
    <w:link w:val="FooterChar"/>
    <w:uiPriority w:val="99"/>
    <w:unhideWhenUsed/>
    <w:rsid w:val="00EA0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A1D"/>
  </w:style>
  <w:style w:type="paragraph" w:styleId="Bibliography">
    <w:name w:val="Bibliography"/>
    <w:basedOn w:val="Normal"/>
    <w:next w:val="Normal"/>
    <w:uiPriority w:val="37"/>
    <w:unhideWhenUsed/>
    <w:rsid w:val="008E17A0"/>
    <w:pPr>
      <w:spacing w:after="160" w:line="259" w:lineRule="auto"/>
    </w:pPr>
    <w:rPr>
      <w:lang w:val="en-GB"/>
    </w:rPr>
  </w:style>
  <w:style w:type="character" w:styleId="FollowedHyperlink">
    <w:name w:val="FollowedHyperlink"/>
    <w:basedOn w:val="DefaultParagraphFont"/>
    <w:uiPriority w:val="99"/>
    <w:semiHidden/>
    <w:unhideWhenUsed/>
    <w:rsid w:val="00580F5F"/>
    <w:rPr>
      <w:color w:val="800080" w:themeColor="followedHyperlink"/>
      <w:u w:val="single"/>
    </w:rPr>
  </w:style>
  <w:style w:type="character" w:styleId="CommentReference">
    <w:name w:val="annotation reference"/>
    <w:basedOn w:val="DefaultParagraphFont"/>
    <w:uiPriority w:val="99"/>
    <w:semiHidden/>
    <w:unhideWhenUsed/>
    <w:rsid w:val="00A3567A"/>
    <w:rPr>
      <w:sz w:val="16"/>
      <w:szCs w:val="16"/>
    </w:rPr>
  </w:style>
  <w:style w:type="paragraph" w:styleId="CommentText">
    <w:name w:val="annotation text"/>
    <w:basedOn w:val="Normal"/>
    <w:link w:val="CommentTextChar"/>
    <w:uiPriority w:val="99"/>
    <w:semiHidden/>
    <w:unhideWhenUsed/>
    <w:rsid w:val="00A3567A"/>
    <w:pPr>
      <w:spacing w:line="240" w:lineRule="auto"/>
    </w:pPr>
    <w:rPr>
      <w:sz w:val="20"/>
      <w:szCs w:val="20"/>
    </w:rPr>
  </w:style>
  <w:style w:type="character" w:customStyle="1" w:styleId="CommentTextChar">
    <w:name w:val="Comment Text Char"/>
    <w:basedOn w:val="DefaultParagraphFont"/>
    <w:link w:val="CommentText"/>
    <w:uiPriority w:val="99"/>
    <w:semiHidden/>
    <w:rsid w:val="00A3567A"/>
    <w:rPr>
      <w:sz w:val="20"/>
      <w:szCs w:val="20"/>
    </w:rPr>
  </w:style>
  <w:style w:type="paragraph" w:styleId="CommentSubject">
    <w:name w:val="annotation subject"/>
    <w:basedOn w:val="CommentText"/>
    <w:next w:val="CommentText"/>
    <w:link w:val="CommentSubjectChar"/>
    <w:uiPriority w:val="99"/>
    <w:semiHidden/>
    <w:unhideWhenUsed/>
    <w:rsid w:val="00A3567A"/>
    <w:rPr>
      <w:b/>
      <w:bCs/>
    </w:rPr>
  </w:style>
  <w:style w:type="character" w:customStyle="1" w:styleId="CommentSubjectChar">
    <w:name w:val="Comment Subject Char"/>
    <w:basedOn w:val="CommentTextChar"/>
    <w:link w:val="CommentSubject"/>
    <w:uiPriority w:val="99"/>
    <w:semiHidden/>
    <w:rsid w:val="00A3567A"/>
    <w:rPr>
      <w:b/>
      <w:bCs/>
      <w:sz w:val="20"/>
      <w:szCs w:val="20"/>
    </w:rPr>
  </w:style>
  <w:style w:type="paragraph" w:styleId="BalloonText">
    <w:name w:val="Balloon Text"/>
    <w:basedOn w:val="Normal"/>
    <w:link w:val="BalloonTextChar"/>
    <w:uiPriority w:val="99"/>
    <w:semiHidden/>
    <w:unhideWhenUsed/>
    <w:rsid w:val="00A35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7A"/>
    <w:rPr>
      <w:rFonts w:ascii="Segoe UI" w:hAnsi="Segoe UI" w:cs="Segoe UI"/>
      <w:sz w:val="18"/>
      <w:szCs w:val="18"/>
    </w:rPr>
  </w:style>
  <w:style w:type="paragraph" w:styleId="Revision">
    <w:name w:val="Revision"/>
    <w:hidden/>
    <w:uiPriority w:val="99"/>
    <w:semiHidden/>
    <w:rsid w:val="003A2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1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eric.ed.gov/fulltext/EJ1214269.pdf%20on%2011/12/20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dlbnc.idrc.ca/dspace/bitstream/10625/36986/1/127792.pdf" TargetMode="External"/><Relationship Id="rId4" Type="http://schemas.openxmlformats.org/officeDocument/2006/relationships/webSettings" Target="webSettings.xml"/><Relationship Id="rId9" Type="http://schemas.openxmlformats.org/officeDocument/2006/relationships/hyperlink" Target="https://dspace.unijos.edu.ng/jspui/bitstream/123456789/465/1/Digitizing%20resources%20in%20Nigeria.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Oguche</dc:creator>
  <cp:lastModifiedBy>Windows User</cp:lastModifiedBy>
  <cp:revision>6</cp:revision>
  <dcterms:created xsi:type="dcterms:W3CDTF">2023-01-16T17:05:00Z</dcterms:created>
  <dcterms:modified xsi:type="dcterms:W3CDTF">2023-01-16T17:33:00Z</dcterms:modified>
</cp:coreProperties>
</file>