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55" w:rsidRPr="00CB3E85" w:rsidRDefault="00833655" w:rsidP="00CB3E85">
      <w:pPr>
        <w:spacing w:after="0" w:line="240" w:lineRule="auto"/>
        <w:contextualSpacing/>
        <w:jc w:val="both"/>
        <w:rPr>
          <w:rFonts w:ascii="Times New Roman" w:hAnsi="Times New Roman"/>
          <w:b/>
          <w:sz w:val="24"/>
          <w:szCs w:val="24"/>
        </w:rPr>
      </w:pPr>
      <w:r w:rsidRPr="00CB3E85">
        <w:rPr>
          <w:rFonts w:ascii="Times New Roman" w:hAnsi="Times New Roman"/>
          <w:b/>
          <w:sz w:val="24"/>
          <w:szCs w:val="24"/>
        </w:rPr>
        <w:t>EVALUATION OF CULEX MOSQUITO SUSCEPTIBILITY TO ORGANOPHOSPHATE, CARBAMATE AND PYRETHROID INSECTICIDES IN MINNA, NIGERIA</w:t>
      </w:r>
    </w:p>
    <w:p w:rsidR="00833655" w:rsidRPr="00CB3E85" w:rsidRDefault="00833655" w:rsidP="00CB3E85">
      <w:pPr>
        <w:spacing w:after="0" w:line="240" w:lineRule="auto"/>
        <w:contextualSpacing/>
        <w:jc w:val="both"/>
        <w:rPr>
          <w:rFonts w:ascii="Times New Roman" w:hAnsi="Times New Roman"/>
          <w:b/>
        </w:rPr>
      </w:pPr>
    </w:p>
    <w:p w:rsidR="00833655" w:rsidRPr="00CB3E85" w:rsidRDefault="00833655" w:rsidP="00CB3E85">
      <w:pPr>
        <w:spacing w:after="0" w:line="240" w:lineRule="auto"/>
        <w:contextualSpacing/>
        <w:jc w:val="both"/>
        <w:rPr>
          <w:rFonts w:ascii="Times New Roman" w:hAnsi="Times New Roman"/>
          <w:b/>
          <w:sz w:val="24"/>
          <w:szCs w:val="24"/>
          <w:vertAlign w:val="superscript"/>
        </w:rPr>
      </w:pPr>
      <w:r w:rsidRPr="00CB3E85">
        <w:rPr>
          <w:rFonts w:ascii="Times New Roman" w:hAnsi="Times New Roman"/>
          <w:b/>
          <w:sz w:val="24"/>
          <w:szCs w:val="24"/>
        </w:rPr>
        <w:t>Adefolalu, F.S</w:t>
      </w:r>
      <w:r w:rsidRPr="00CB3E85">
        <w:rPr>
          <w:rFonts w:ascii="Times New Roman" w:hAnsi="Times New Roman"/>
          <w:b/>
          <w:sz w:val="24"/>
          <w:szCs w:val="24"/>
          <w:vertAlign w:val="superscript"/>
        </w:rPr>
        <w:t>1</w:t>
      </w:r>
      <w:proofErr w:type="gramStart"/>
      <w:r w:rsidRPr="00CB3E85">
        <w:rPr>
          <w:rFonts w:ascii="Times New Roman" w:hAnsi="Times New Roman"/>
          <w:b/>
          <w:sz w:val="24"/>
          <w:szCs w:val="24"/>
          <w:vertAlign w:val="superscript"/>
        </w:rPr>
        <w:t>,3</w:t>
      </w:r>
      <w:proofErr w:type="gramEnd"/>
      <w:r w:rsidRPr="00CB3E85">
        <w:rPr>
          <w:rFonts w:ascii="Times New Roman" w:hAnsi="Times New Roman"/>
          <w:b/>
          <w:sz w:val="24"/>
          <w:szCs w:val="24"/>
        </w:rPr>
        <w:t xml:space="preserve">.,  </w:t>
      </w:r>
      <w:proofErr w:type="spellStart"/>
      <w:r w:rsidRPr="00CB3E85">
        <w:rPr>
          <w:rFonts w:ascii="Times New Roman" w:hAnsi="Times New Roman"/>
          <w:b/>
          <w:sz w:val="24"/>
          <w:szCs w:val="24"/>
        </w:rPr>
        <w:t>Gigam</w:t>
      </w:r>
      <w:proofErr w:type="spellEnd"/>
      <w:r w:rsidRPr="00CB3E85">
        <w:rPr>
          <w:rFonts w:ascii="Times New Roman" w:hAnsi="Times New Roman"/>
          <w:b/>
          <w:sz w:val="24"/>
          <w:szCs w:val="24"/>
        </w:rPr>
        <w:t xml:space="preserve">, A.A., </w:t>
      </w:r>
      <w:r w:rsidRPr="00CB3E85">
        <w:rPr>
          <w:rFonts w:ascii="Times New Roman" w:hAnsi="Times New Roman"/>
          <w:b/>
          <w:sz w:val="24"/>
          <w:szCs w:val="24"/>
          <w:vertAlign w:val="superscript"/>
        </w:rPr>
        <w:t>1,3</w:t>
      </w:r>
      <w:r w:rsidRPr="00CB3E85">
        <w:rPr>
          <w:rFonts w:ascii="Times New Roman" w:hAnsi="Times New Roman"/>
          <w:b/>
          <w:sz w:val="24"/>
          <w:szCs w:val="24"/>
        </w:rPr>
        <w:t xml:space="preserve">  </w:t>
      </w:r>
      <w:proofErr w:type="spellStart"/>
      <w:r w:rsidRPr="00CB3E85">
        <w:rPr>
          <w:rFonts w:ascii="Times New Roman" w:hAnsi="Times New Roman"/>
          <w:b/>
          <w:sz w:val="24"/>
          <w:szCs w:val="24"/>
        </w:rPr>
        <w:t>Oluwadepo</w:t>
      </w:r>
      <w:proofErr w:type="spellEnd"/>
      <w:r w:rsidRPr="00CB3E85">
        <w:rPr>
          <w:rFonts w:ascii="Times New Roman" w:hAnsi="Times New Roman"/>
          <w:b/>
          <w:sz w:val="24"/>
          <w:szCs w:val="24"/>
        </w:rPr>
        <w:t>, T.J</w:t>
      </w:r>
      <w:r w:rsidRPr="00CB3E85">
        <w:rPr>
          <w:rFonts w:ascii="Times New Roman" w:hAnsi="Times New Roman"/>
          <w:b/>
          <w:sz w:val="24"/>
          <w:szCs w:val="24"/>
          <w:vertAlign w:val="superscript"/>
        </w:rPr>
        <w:t>1</w:t>
      </w:r>
      <w:r w:rsidRPr="00CB3E85">
        <w:rPr>
          <w:rFonts w:ascii="Times New Roman" w:hAnsi="Times New Roman"/>
          <w:b/>
          <w:sz w:val="24"/>
          <w:szCs w:val="24"/>
        </w:rPr>
        <w:t xml:space="preserve">.,  </w:t>
      </w:r>
      <w:proofErr w:type="spellStart"/>
      <w:r w:rsidRPr="00CB3E85">
        <w:rPr>
          <w:rFonts w:ascii="Times New Roman" w:hAnsi="Times New Roman"/>
          <w:b/>
          <w:sz w:val="24"/>
          <w:szCs w:val="24"/>
        </w:rPr>
        <w:t>Olayemi</w:t>
      </w:r>
      <w:proofErr w:type="spellEnd"/>
      <w:r w:rsidRPr="00CB3E85">
        <w:rPr>
          <w:rFonts w:ascii="Times New Roman" w:hAnsi="Times New Roman"/>
          <w:b/>
          <w:sz w:val="24"/>
          <w:szCs w:val="24"/>
        </w:rPr>
        <w:t>, I. K</w:t>
      </w:r>
      <w:r w:rsidRPr="00CB3E85">
        <w:rPr>
          <w:rFonts w:ascii="Times New Roman" w:hAnsi="Times New Roman"/>
          <w:b/>
          <w:sz w:val="24"/>
          <w:szCs w:val="24"/>
          <w:vertAlign w:val="superscript"/>
        </w:rPr>
        <w:t>2, 3</w:t>
      </w:r>
      <w:r w:rsidRPr="00CB3E85">
        <w:rPr>
          <w:rFonts w:ascii="Times New Roman" w:hAnsi="Times New Roman"/>
          <w:b/>
          <w:sz w:val="24"/>
          <w:szCs w:val="24"/>
        </w:rPr>
        <w:t xml:space="preserve"> and </w:t>
      </w:r>
      <w:proofErr w:type="spellStart"/>
      <w:r w:rsidRPr="00CB3E85">
        <w:rPr>
          <w:rFonts w:ascii="Times New Roman" w:hAnsi="Times New Roman"/>
          <w:b/>
          <w:sz w:val="24"/>
          <w:szCs w:val="24"/>
        </w:rPr>
        <w:t>Ukubuike</w:t>
      </w:r>
      <w:proofErr w:type="spellEnd"/>
      <w:r w:rsidRPr="00CB3E85">
        <w:rPr>
          <w:rFonts w:ascii="Times New Roman" w:hAnsi="Times New Roman"/>
          <w:b/>
          <w:sz w:val="24"/>
          <w:szCs w:val="24"/>
        </w:rPr>
        <w:t>, A. C</w:t>
      </w:r>
      <w:r w:rsidRPr="00CB3E85">
        <w:rPr>
          <w:rFonts w:ascii="Times New Roman" w:hAnsi="Times New Roman"/>
          <w:b/>
          <w:sz w:val="24"/>
          <w:szCs w:val="24"/>
          <w:vertAlign w:val="superscript"/>
        </w:rPr>
        <w:t>2</w:t>
      </w:r>
    </w:p>
    <w:p w:rsidR="00CB3E85" w:rsidRDefault="00CB3E85" w:rsidP="00CB3E85">
      <w:pPr>
        <w:spacing w:after="0" w:line="240" w:lineRule="auto"/>
        <w:contextualSpacing/>
        <w:jc w:val="both"/>
        <w:rPr>
          <w:rFonts w:ascii="Times New Roman" w:hAnsi="Times New Roman"/>
        </w:rPr>
      </w:pPr>
    </w:p>
    <w:p w:rsidR="00833655" w:rsidRPr="00CB3E85" w:rsidRDefault="00833655" w:rsidP="00CB3E85">
      <w:pPr>
        <w:spacing w:after="0" w:line="240" w:lineRule="auto"/>
        <w:contextualSpacing/>
        <w:jc w:val="both"/>
        <w:rPr>
          <w:rFonts w:ascii="Times New Roman" w:hAnsi="Times New Roman"/>
        </w:rPr>
      </w:pPr>
      <w:proofErr w:type="gramStart"/>
      <w:r w:rsidRPr="00CB3E85">
        <w:rPr>
          <w:rFonts w:ascii="Times New Roman" w:hAnsi="Times New Roman"/>
        </w:rPr>
        <w:t>1 Department of Biochemistry Federal University of Technology, Minna, Nigeria.</w:t>
      </w:r>
      <w:proofErr w:type="gramEnd"/>
    </w:p>
    <w:p w:rsidR="00833655" w:rsidRPr="00CB3E85" w:rsidRDefault="00833655" w:rsidP="00CB3E85">
      <w:pPr>
        <w:spacing w:after="0" w:line="240" w:lineRule="auto"/>
        <w:contextualSpacing/>
        <w:jc w:val="both"/>
        <w:rPr>
          <w:rFonts w:ascii="Times New Roman" w:hAnsi="Times New Roman"/>
        </w:rPr>
      </w:pPr>
      <w:r w:rsidRPr="00CB3E85">
        <w:rPr>
          <w:rFonts w:ascii="Times New Roman" w:hAnsi="Times New Roman"/>
        </w:rPr>
        <w:t>2. Department of Animal Biology, Federal University of Technology, Minna, Nigeria.</w:t>
      </w:r>
    </w:p>
    <w:p w:rsidR="00833655" w:rsidRPr="00CB3E85" w:rsidRDefault="00833655" w:rsidP="00CB3E85">
      <w:pPr>
        <w:spacing w:after="0" w:line="240" w:lineRule="auto"/>
        <w:contextualSpacing/>
        <w:jc w:val="both"/>
        <w:rPr>
          <w:rFonts w:ascii="Times New Roman" w:hAnsi="Times New Roman"/>
          <w:b/>
        </w:rPr>
      </w:pPr>
      <w:r w:rsidRPr="00CB3E85">
        <w:rPr>
          <w:rFonts w:ascii="Times New Roman" w:hAnsi="Times New Roman"/>
        </w:rPr>
        <w:t>3 African Centre of Excellence for Mycotoxin and Food safety (</w:t>
      </w:r>
      <w:proofErr w:type="gramStart"/>
      <w:r w:rsidRPr="00CB3E85">
        <w:rPr>
          <w:rFonts w:ascii="Times New Roman" w:hAnsi="Times New Roman"/>
        </w:rPr>
        <w:t>ACEMFS )</w:t>
      </w:r>
      <w:proofErr w:type="gramEnd"/>
      <w:r w:rsidRPr="00CB3E85">
        <w:rPr>
          <w:rFonts w:ascii="Times New Roman" w:hAnsi="Times New Roman"/>
        </w:rPr>
        <w:t xml:space="preserve"> Federal University of Technology, Minna, Nigeria.</w:t>
      </w:r>
    </w:p>
    <w:p w:rsidR="00833655" w:rsidRPr="00CB3E85" w:rsidRDefault="00833655" w:rsidP="00CB3E85">
      <w:pPr>
        <w:spacing w:after="0" w:line="240" w:lineRule="auto"/>
        <w:contextualSpacing/>
        <w:jc w:val="both"/>
        <w:rPr>
          <w:rFonts w:ascii="Times New Roman" w:hAnsi="Times New Roman"/>
          <w:b/>
          <w:sz w:val="24"/>
          <w:szCs w:val="24"/>
        </w:rPr>
      </w:pPr>
    </w:p>
    <w:p w:rsidR="00833655" w:rsidRPr="00CB3E85" w:rsidRDefault="00833655" w:rsidP="00CB3E85">
      <w:pPr>
        <w:spacing w:after="0" w:line="240" w:lineRule="auto"/>
        <w:contextualSpacing/>
        <w:jc w:val="both"/>
        <w:rPr>
          <w:rFonts w:ascii="Times New Roman" w:hAnsi="Times New Roman"/>
          <w:b/>
          <w:sz w:val="24"/>
        </w:rPr>
      </w:pPr>
    </w:p>
    <w:p w:rsidR="00833655" w:rsidRPr="00CB3E85" w:rsidRDefault="00833655" w:rsidP="00CB3E85">
      <w:pPr>
        <w:spacing w:after="0" w:line="240" w:lineRule="auto"/>
        <w:contextualSpacing/>
        <w:jc w:val="both"/>
        <w:rPr>
          <w:rFonts w:ascii="Times New Roman" w:hAnsi="Times New Roman"/>
          <w:b/>
          <w:sz w:val="24"/>
          <w:szCs w:val="24"/>
        </w:rPr>
      </w:pPr>
      <w:r w:rsidRPr="00CB3E85">
        <w:rPr>
          <w:rFonts w:ascii="Times New Roman" w:hAnsi="Times New Roman"/>
          <w:b/>
          <w:sz w:val="24"/>
          <w:szCs w:val="24"/>
        </w:rPr>
        <w:t>Abstract</w:t>
      </w:r>
    </w:p>
    <w:p w:rsidR="00833655" w:rsidRPr="00CB3E85" w:rsidRDefault="00833655" w:rsidP="00BF3214">
      <w:pPr>
        <w:tabs>
          <w:tab w:val="num" w:pos="720"/>
        </w:tabs>
        <w:spacing w:line="240" w:lineRule="auto"/>
        <w:jc w:val="both"/>
        <w:rPr>
          <w:rFonts w:ascii="Times New Roman" w:hAnsi="Times New Roman"/>
          <w:sz w:val="24"/>
          <w:szCs w:val="24"/>
        </w:rPr>
      </w:pPr>
      <w:proofErr w:type="spellStart"/>
      <w:r w:rsidRPr="00CB3E85">
        <w:rPr>
          <w:rFonts w:ascii="Times New Roman" w:hAnsi="Times New Roman"/>
          <w:sz w:val="24"/>
          <w:szCs w:val="24"/>
        </w:rPr>
        <w:t>Culex</w:t>
      </w:r>
      <w:proofErr w:type="spellEnd"/>
      <w:r w:rsidRPr="00CB3E85">
        <w:rPr>
          <w:rFonts w:ascii="Times New Roman" w:hAnsi="Times New Roman"/>
          <w:sz w:val="24"/>
          <w:szCs w:val="24"/>
        </w:rPr>
        <w:t xml:space="preserve"> mosquito, an </w:t>
      </w:r>
      <w:proofErr w:type="spellStart"/>
      <w:r w:rsidRPr="00CB3E85">
        <w:rPr>
          <w:rFonts w:ascii="Times New Roman" w:hAnsi="Times New Roman"/>
          <w:sz w:val="24"/>
          <w:szCs w:val="24"/>
        </w:rPr>
        <w:t>arboviral</w:t>
      </w:r>
      <w:proofErr w:type="spellEnd"/>
      <w:r w:rsidRPr="00CB3E85">
        <w:rPr>
          <w:rFonts w:ascii="Times New Roman" w:hAnsi="Times New Roman"/>
          <w:sz w:val="24"/>
          <w:szCs w:val="24"/>
        </w:rPr>
        <w:t xml:space="preserve"> and filarial vector, is a common breed in Nigeria and o</w:t>
      </w:r>
      <w:bookmarkStart w:id="0" w:name="_GoBack"/>
      <w:bookmarkEnd w:id="0"/>
      <w:r w:rsidRPr="00CB3E85">
        <w:rPr>
          <w:rFonts w:ascii="Times New Roman" w:hAnsi="Times New Roman"/>
          <w:sz w:val="24"/>
          <w:szCs w:val="24"/>
        </w:rPr>
        <w:t xml:space="preserve">ther West Africa countries. The different classes of insecticides for this vector control are constantly prone to resistance problem. The present study assessed the susceptibility of </w:t>
      </w:r>
      <w:proofErr w:type="spellStart"/>
      <w:r w:rsidRPr="00CB3E85">
        <w:rPr>
          <w:rFonts w:ascii="Times New Roman" w:hAnsi="Times New Roman"/>
          <w:sz w:val="24"/>
          <w:szCs w:val="24"/>
        </w:rPr>
        <w:t>culex</w:t>
      </w:r>
      <w:proofErr w:type="spellEnd"/>
      <w:r w:rsidRPr="00CB3E85">
        <w:rPr>
          <w:rFonts w:ascii="Times New Roman" w:hAnsi="Times New Roman"/>
          <w:sz w:val="24"/>
          <w:szCs w:val="24"/>
        </w:rPr>
        <w:t xml:space="preserve"> mosquito to six World Health Organisation (WHO) recommended insecticides of three different classes. </w:t>
      </w:r>
      <w:proofErr w:type="spellStart"/>
      <w:r w:rsidRPr="00BF3214">
        <w:rPr>
          <w:rFonts w:ascii="Times New Roman" w:hAnsi="Times New Roman"/>
          <w:i/>
          <w:sz w:val="24"/>
          <w:szCs w:val="24"/>
        </w:rPr>
        <w:t>Culex</w:t>
      </w:r>
      <w:proofErr w:type="spellEnd"/>
      <w:r w:rsidRPr="00CB3E85">
        <w:rPr>
          <w:rFonts w:ascii="Times New Roman" w:hAnsi="Times New Roman"/>
          <w:sz w:val="24"/>
          <w:szCs w:val="24"/>
        </w:rPr>
        <w:t xml:space="preserve"> mosquito larvae were collected from six different breeding sites within Minna, Niger state, Nigeria and were reared to adults in the </w:t>
      </w:r>
      <w:proofErr w:type="spellStart"/>
      <w:r w:rsidRPr="00CB3E85">
        <w:rPr>
          <w:rFonts w:ascii="Times New Roman" w:hAnsi="Times New Roman"/>
          <w:sz w:val="24"/>
          <w:szCs w:val="24"/>
        </w:rPr>
        <w:t>insectary</w:t>
      </w:r>
      <w:proofErr w:type="spellEnd"/>
      <w:r w:rsidRPr="00CB3E85">
        <w:rPr>
          <w:rFonts w:ascii="Times New Roman" w:hAnsi="Times New Roman"/>
          <w:sz w:val="24"/>
          <w:szCs w:val="24"/>
        </w:rPr>
        <w:t xml:space="preserve">. The percentage knockdown and mortality for the adult mosquitoes were evaluated for </w:t>
      </w:r>
      <w:proofErr w:type="spellStart"/>
      <w:r w:rsidRPr="00CB3E85">
        <w:rPr>
          <w:rFonts w:ascii="Times New Roman" w:hAnsi="Times New Roman"/>
          <w:sz w:val="24"/>
          <w:szCs w:val="24"/>
        </w:rPr>
        <w:t>bendiocarb</w:t>
      </w:r>
      <w:proofErr w:type="spellEnd"/>
      <w:r w:rsidRPr="00CB3E85">
        <w:rPr>
          <w:rFonts w:ascii="Times New Roman" w:hAnsi="Times New Roman"/>
          <w:sz w:val="24"/>
          <w:szCs w:val="24"/>
        </w:rPr>
        <w:t xml:space="preserve"> and </w:t>
      </w:r>
      <w:proofErr w:type="spellStart"/>
      <w:r w:rsidRPr="00CB3E85">
        <w:rPr>
          <w:rFonts w:ascii="Times New Roman" w:hAnsi="Times New Roman"/>
          <w:sz w:val="24"/>
          <w:szCs w:val="24"/>
        </w:rPr>
        <w:t>propoxur</w:t>
      </w:r>
      <w:proofErr w:type="spellEnd"/>
      <w:r w:rsidRPr="00CB3E85">
        <w:rPr>
          <w:rFonts w:ascii="Times New Roman" w:hAnsi="Times New Roman"/>
          <w:sz w:val="24"/>
          <w:szCs w:val="24"/>
        </w:rPr>
        <w:t xml:space="preserve"> (carbamates); </w:t>
      </w:r>
      <w:proofErr w:type="spellStart"/>
      <w:proofErr w:type="gramStart"/>
      <w:r w:rsidRPr="00CB3E85">
        <w:rPr>
          <w:rFonts w:ascii="Times New Roman" w:hAnsi="Times New Roman"/>
          <w:sz w:val="24"/>
          <w:szCs w:val="24"/>
        </w:rPr>
        <w:t>malathion</w:t>
      </w:r>
      <w:proofErr w:type="spellEnd"/>
      <w:proofErr w:type="gramEnd"/>
      <w:r w:rsidRPr="00CB3E85">
        <w:rPr>
          <w:rFonts w:ascii="Times New Roman" w:hAnsi="Times New Roman"/>
          <w:sz w:val="24"/>
          <w:szCs w:val="24"/>
        </w:rPr>
        <w:t xml:space="preserve"> and </w:t>
      </w:r>
      <w:proofErr w:type="spellStart"/>
      <w:r w:rsidRPr="00CB3E85">
        <w:rPr>
          <w:rFonts w:ascii="Times New Roman" w:hAnsi="Times New Roman"/>
          <w:sz w:val="24"/>
          <w:szCs w:val="24"/>
        </w:rPr>
        <w:t>pirimiphos</w:t>
      </w:r>
      <w:proofErr w:type="spellEnd"/>
      <w:r w:rsidRPr="00CB3E85">
        <w:rPr>
          <w:rFonts w:ascii="Times New Roman" w:hAnsi="Times New Roman"/>
          <w:sz w:val="24"/>
          <w:szCs w:val="24"/>
        </w:rPr>
        <w:t xml:space="preserve"> (organophosphates); </w:t>
      </w:r>
      <w:proofErr w:type="spellStart"/>
      <w:r w:rsidRPr="00CB3E85">
        <w:rPr>
          <w:rFonts w:ascii="Times New Roman" w:hAnsi="Times New Roman"/>
          <w:sz w:val="24"/>
          <w:szCs w:val="24"/>
        </w:rPr>
        <w:t>permethrin</w:t>
      </w:r>
      <w:proofErr w:type="spellEnd"/>
      <w:r w:rsidRPr="00CB3E85">
        <w:rPr>
          <w:rFonts w:ascii="Times New Roman" w:hAnsi="Times New Roman"/>
          <w:sz w:val="24"/>
          <w:szCs w:val="24"/>
        </w:rPr>
        <w:t xml:space="preserve"> and </w:t>
      </w:r>
      <w:proofErr w:type="spellStart"/>
      <w:r w:rsidRPr="00CB3E85">
        <w:rPr>
          <w:rFonts w:ascii="Times New Roman" w:hAnsi="Times New Roman"/>
          <w:sz w:val="24"/>
          <w:szCs w:val="24"/>
        </w:rPr>
        <w:t>deltamethrin</w:t>
      </w:r>
      <w:proofErr w:type="spellEnd"/>
      <w:r w:rsidRPr="00CB3E85">
        <w:rPr>
          <w:rFonts w:ascii="Times New Roman" w:hAnsi="Times New Roman"/>
          <w:sz w:val="24"/>
          <w:szCs w:val="24"/>
        </w:rPr>
        <w:t xml:space="preserve"> (pyrethroids) insecticides using WHO standard protocol. Total proteins of adult mosquitoes (dead and alive) were determined by Bradford method and Glutathione-s-</w:t>
      </w:r>
      <w:proofErr w:type="spellStart"/>
      <w:r w:rsidRPr="00CB3E85">
        <w:rPr>
          <w:rFonts w:ascii="Times New Roman" w:hAnsi="Times New Roman"/>
          <w:sz w:val="24"/>
          <w:szCs w:val="24"/>
        </w:rPr>
        <w:t>transferase</w:t>
      </w:r>
      <w:proofErr w:type="spellEnd"/>
      <w:r w:rsidRPr="00CB3E85">
        <w:rPr>
          <w:rFonts w:ascii="Times New Roman" w:hAnsi="Times New Roman"/>
          <w:sz w:val="24"/>
          <w:szCs w:val="24"/>
        </w:rPr>
        <w:t xml:space="preserve"> (GST) enzyme activity was evaluated using </w:t>
      </w:r>
      <w:proofErr w:type="spellStart"/>
      <w:r w:rsidRPr="00CB3E85">
        <w:rPr>
          <w:rFonts w:ascii="Times New Roman" w:hAnsi="Times New Roman"/>
          <w:sz w:val="24"/>
          <w:szCs w:val="24"/>
        </w:rPr>
        <w:t>Randox</w:t>
      </w:r>
      <w:proofErr w:type="spellEnd"/>
      <w:r w:rsidRPr="00CB3E85">
        <w:rPr>
          <w:rFonts w:ascii="Times New Roman" w:hAnsi="Times New Roman"/>
          <w:sz w:val="24"/>
          <w:szCs w:val="24"/>
        </w:rPr>
        <w:t xml:space="preserve"> assay kit. The highest breeding site for </w:t>
      </w:r>
      <w:proofErr w:type="spellStart"/>
      <w:r w:rsidRPr="00CB3E85">
        <w:rPr>
          <w:rFonts w:ascii="Times New Roman" w:hAnsi="Times New Roman"/>
          <w:sz w:val="24"/>
          <w:szCs w:val="24"/>
        </w:rPr>
        <w:t>culex</w:t>
      </w:r>
      <w:proofErr w:type="spellEnd"/>
      <w:r w:rsidRPr="00CB3E85">
        <w:rPr>
          <w:rFonts w:ascii="Times New Roman" w:hAnsi="Times New Roman"/>
          <w:sz w:val="24"/>
          <w:szCs w:val="24"/>
        </w:rPr>
        <w:t xml:space="preserve"> mosquito was the rice fields (36.0 %), while the lowest was in </w:t>
      </w:r>
      <w:proofErr w:type="spellStart"/>
      <w:r w:rsidRPr="00CB3E85">
        <w:rPr>
          <w:rFonts w:ascii="Times New Roman" w:hAnsi="Times New Roman"/>
          <w:sz w:val="24"/>
          <w:szCs w:val="24"/>
        </w:rPr>
        <w:t>tyres</w:t>
      </w:r>
      <w:proofErr w:type="spellEnd"/>
      <w:r w:rsidRPr="00CB3E85">
        <w:rPr>
          <w:rFonts w:ascii="Times New Roman" w:hAnsi="Times New Roman"/>
          <w:sz w:val="24"/>
          <w:szCs w:val="24"/>
        </w:rPr>
        <w:t xml:space="preserve"> (7.5 %). Gutters, dam, streams and </w:t>
      </w:r>
      <w:proofErr w:type="spellStart"/>
      <w:r w:rsidRPr="00CB3E85">
        <w:rPr>
          <w:rFonts w:ascii="Times New Roman" w:hAnsi="Times New Roman"/>
          <w:sz w:val="24"/>
          <w:szCs w:val="24"/>
        </w:rPr>
        <w:t>rainpools</w:t>
      </w:r>
      <w:proofErr w:type="spellEnd"/>
      <w:r w:rsidRPr="00CB3E85">
        <w:rPr>
          <w:rFonts w:ascii="Times New Roman" w:hAnsi="Times New Roman"/>
          <w:sz w:val="24"/>
          <w:szCs w:val="24"/>
        </w:rPr>
        <w:t xml:space="preserve"> had 21.6, </w:t>
      </w:r>
      <w:r w:rsidRPr="00CB3E85">
        <w:rPr>
          <w:rFonts w:ascii="Times New Roman" w:hAnsi="Times New Roman"/>
          <w:color w:val="000000"/>
          <w:sz w:val="24"/>
          <w:szCs w:val="24"/>
        </w:rPr>
        <w:t>12.6</w:t>
      </w:r>
      <w:r w:rsidRPr="00CB3E85">
        <w:rPr>
          <w:rFonts w:ascii="Times New Roman" w:hAnsi="Times New Roman"/>
          <w:sz w:val="24"/>
          <w:szCs w:val="24"/>
        </w:rPr>
        <w:t xml:space="preserve">, 11.6 and 10.7 (%) respectively. The percentage knockdown (30 minutes exposure time), with </w:t>
      </w:r>
      <w:proofErr w:type="spellStart"/>
      <w:r w:rsidRPr="00CB3E85">
        <w:rPr>
          <w:rFonts w:ascii="Times New Roman" w:hAnsi="Times New Roman"/>
          <w:sz w:val="24"/>
          <w:szCs w:val="24"/>
        </w:rPr>
        <w:t>deltamethrin</w:t>
      </w:r>
      <w:proofErr w:type="spellEnd"/>
      <w:r w:rsidRPr="00CB3E85">
        <w:rPr>
          <w:rFonts w:ascii="Times New Roman" w:hAnsi="Times New Roman"/>
          <w:sz w:val="24"/>
          <w:szCs w:val="24"/>
        </w:rPr>
        <w:t xml:space="preserve">, </w:t>
      </w:r>
      <w:proofErr w:type="spellStart"/>
      <w:r w:rsidRPr="00CB3E85">
        <w:rPr>
          <w:rFonts w:ascii="Times New Roman" w:hAnsi="Times New Roman"/>
          <w:sz w:val="24"/>
          <w:szCs w:val="24"/>
        </w:rPr>
        <w:t>permethrin</w:t>
      </w:r>
      <w:proofErr w:type="spellEnd"/>
      <w:r w:rsidRPr="00CB3E85">
        <w:rPr>
          <w:rFonts w:ascii="Times New Roman" w:hAnsi="Times New Roman"/>
          <w:sz w:val="24"/>
          <w:szCs w:val="24"/>
        </w:rPr>
        <w:t xml:space="preserve">, </w:t>
      </w:r>
      <w:proofErr w:type="spellStart"/>
      <w:r w:rsidRPr="00CB3E85">
        <w:rPr>
          <w:rFonts w:ascii="Times New Roman" w:hAnsi="Times New Roman"/>
          <w:sz w:val="24"/>
          <w:szCs w:val="24"/>
        </w:rPr>
        <w:t>bendiocarb</w:t>
      </w:r>
      <w:proofErr w:type="spellEnd"/>
      <w:r w:rsidRPr="00CB3E85">
        <w:rPr>
          <w:rFonts w:ascii="Times New Roman" w:hAnsi="Times New Roman"/>
          <w:sz w:val="24"/>
          <w:szCs w:val="24"/>
        </w:rPr>
        <w:t xml:space="preserve">, </w:t>
      </w:r>
      <w:proofErr w:type="spellStart"/>
      <w:r w:rsidRPr="00CB3E85">
        <w:rPr>
          <w:rFonts w:ascii="Times New Roman" w:hAnsi="Times New Roman"/>
          <w:sz w:val="24"/>
          <w:szCs w:val="24"/>
        </w:rPr>
        <w:t>propoxur</w:t>
      </w:r>
      <w:proofErr w:type="spellEnd"/>
      <w:r w:rsidRPr="00CB3E85">
        <w:rPr>
          <w:rFonts w:ascii="Times New Roman" w:hAnsi="Times New Roman"/>
          <w:sz w:val="24"/>
          <w:szCs w:val="24"/>
        </w:rPr>
        <w:t xml:space="preserve">, </w:t>
      </w:r>
      <w:proofErr w:type="spellStart"/>
      <w:proofErr w:type="gramStart"/>
      <w:r w:rsidRPr="00CB3E85">
        <w:rPr>
          <w:rFonts w:ascii="Times New Roman" w:hAnsi="Times New Roman"/>
          <w:sz w:val="24"/>
          <w:szCs w:val="24"/>
        </w:rPr>
        <w:t>malathion</w:t>
      </w:r>
      <w:proofErr w:type="spellEnd"/>
      <w:proofErr w:type="gramEnd"/>
      <w:r w:rsidRPr="00CB3E85">
        <w:rPr>
          <w:rFonts w:ascii="Times New Roman" w:hAnsi="Times New Roman"/>
          <w:sz w:val="24"/>
          <w:szCs w:val="24"/>
        </w:rPr>
        <w:t xml:space="preserve"> and </w:t>
      </w:r>
      <w:proofErr w:type="spellStart"/>
      <w:r w:rsidRPr="00CB3E85">
        <w:rPr>
          <w:rFonts w:ascii="Times New Roman" w:hAnsi="Times New Roman"/>
          <w:sz w:val="24"/>
          <w:szCs w:val="24"/>
        </w:rPr>
        <w:t>pirimiphos</w:t>
      </w:r>
      <w:proofErr w:type="spellEnd"/>
      <w:r w:rsidRPr="00CB3E85">
        <w:rPr>
          <w:rFonts w:ascii="Times New Roman" w:hAnsi="Times New Roman"/>
          <w:sz w:val="24"/>
          <w:szCs w:val="24"/>
        </w:rPr>
        <w:t xml:space="preserve"> were 76.7, 91.9, 100.0, 72.6, 81.8 and 87.0 (%) respectively. The highest mortality (1hour after exposure) was ach</w:t>
      </w:r>
      <w:r w:rsidR="007F064A">
        <w:rPr>
          <w:rFonts w:ascii="Times New Roman" w:hAnsi="Times New Roman"/>
          <w:sz w:val="24"/>
          <w:szCs w:val="24"/>
        </w:rPr>
        <w:t xml:space="preserve">ieved with </w:t>
      </w:r>
      <w:proofErr w:type="spellStart"/>
      <w:r w:rsidR="007F064A">
        <w:rPr>
          <w:rFonts w:ascii="Times New Roman" w:hAnsi="Times New Roman"/>
          <w:sz w:val="24"/>
          <w:szCs w:val="24"/>
        </w:rPr>
        <w:t>bendiocarb</w:t>
      </w:r>
      <w:proofErr w:type="spellEnd"/>
      <w:r w:rsidR="007F064A">
        <w:rPr>
          <w:rFonts w:ascii="Times New Roman" w:hAnsi="Times New Roman"/>
          <w:sz w:val="24"/>
          <w:szCs w:val="24"/>
        </w:rPr>
        <w:t xml:space="preserve"> (100 %), </w:t>
      </w:r>
      <w:proofErr w:type="spellStart"/>
      <w:r w:rsidRPr="00CB3E85">
        <w:rPr>
          <w:rFonts w:ascii="Times New Roman" w:hAnsi="Times New Roman"/>
          <w:sz w:val="24"/>
          <w:szCs w:val="24"/>
        </w:rPr>
        <w:t>permethrin</w:t>
      </w:r>
      <w:proofErr w:type="spellEnd"/>
      <w:r w:rsidRPr="00CB3E85">
        <w:rPr>
          <w:rFonts w:ascii="Times New Roman" w:hAnsi="Times New Roman"/>
          <w:sz w:val="24"/>
          <w:szCs w:val="24"/>
        </w:rPr>
        <w:t xml:space="preserve"> (95.1 %), </w:t>
      </w:r>
      <w:proofErr w:type="spellStart"/>
      <w:r w:rsidRPr="00CB3E85">
        <w:rPr>
          <w:rFonts w:ascii="Times New Roman" w:hAnsi="Times New Roman"/>
          <w:sz w:val="24"/>
          <w:szCs w:val="24"/>
        </w:rPr>
        <w:t>pirimiphos</w:t>
      </w:r>
      <w:proofErr w:type="spellEnd"/>
      <w:r w:rsidRPr="00CB3E85">
        <w:rPr>
          <w:rFonts w:ascii="Times New Roman" w:hAnsi="Times New Roman"/>
          <w:sz w:val="24"/>
          <w:szCs w:val="24"/>
        </w:rPr>
        <w:t xml:space="preserve"> (87.8 %), </w:t>
      </w:r>
      <w:proofErr w:type="spellStart"/>
      <w:r w:rsidRPr="00CB3E85">
        <w:rPr>
          <w:rFonts w:ascii="Times New Roman" w:hAnsi="Times New Roman"/>
          <w:sz w:val="24"/>
          <w:szCs w:val="24"/>
        </w:rPr>
        <w:t>malathion</w:t>
      </w:r>
      <w:proofErr w:type="spellEnd"/>
      <w:r w:rsidRPr="00CB3E85">
        <w:rPr>
          <w:rFonts w:ascii="Times New Roman" w:hAnsi="Times New Roman"/>
          <w:sz w:val="24"/>
          <w:szCs w:val="24"/>
        </w:rPr>
        <w:t xml:space="preserve"> (86.2 %), </w:t>
      </w:r>
      <w:proofErr w:type="spellStart"/>
      <w:r w:rsidRPr="00CB3E85">
        <w:rPr>
          <w:rFonts w:ascii="Times New Roman" w:hAnsi="Times New Roman"/>
          <w:sz w:val="24"/>
          <w:szCs w:val="24"/>
        </w:rPr>
        <w:t>deltamethrin</w:t>
      </w:r>
      <w:proofErr w:type="spellEnd"/>
      <w:r w:rsidRPr="00CB3E85">
        <w:rPr>
          <w:rFonts w:ascii="Times New Roman" w:hAnsi="Times New Roman"/>
          <w:sz w:val="24"/>
          <w:szCs w:val="24"/>
        </w:rPr>
        <w:t xml:space="preserve"> (79.0 %) and </w:t>
      </w:r>
      <w:proofErr w:type="spellStart"/>
      <w:proofErr w:type="gramStart"/>
      <w:r w:rsidRPr="00CB3E85">
        <w:rPr>
          <w:rFonts w:ascii="Times New Roman" w:hAnsi="Times New Roman"/>
          <w:sz w:val="24"/>
          <w:szCs w:val="24"/>
        </w:rPr>
        <w:t>propoxur</w:t>
      </w:r>
      <w:proofErr w:type="spellEnd"/>
      <w:r w:rsidRPr="00CB3E85">
        <w:rPr>
          <w:rFonts w:ascii="Times New Roman" w:hAnsi="Times New Roman"/>
          <w:sz w:val="24"/>
          <w:szCs w:val="24"/>
        </w:rPr>
        <w:t xml:space="preserve">  (</w:t>
      </w:r>
      <w:proofErr w:type="gramEnd"/>
      <w:r w:rsidRPr="00CB3E85">
        <w:rPr>
          <w:rFonts w:ascii="Times New Roman" w:hAnsi="Times New Roman"/>
          <w:sz w:val="24"/>
          <w:szCs w:val="24"/>
        </w:rPr>
        <w:t xml:space="preserve">73.1 %). The total proteins of dead mosquitoes were higher than in those alive after exposure to test insecticides. The highest GST activity of mosquitoes alive after exposure was with </w:t>
      </w:r>
      <w:proofErr w:type="spellStart"/>
      <w:r w:rsidRPr="00CB3E85">
        <w:rPr>
          <w:rFonts w:ascii="Times New Roman" w:hAnsi="Times New Roman"/>
          <w:sz w:val="24"/>
          <w:szCs w:val="24"/>
        </w:rPr>
        <w:t>deltamethrin</w:t>
      </w:r>
      <w:proofErr w:type="spellEnd"/>
      <w:r w:rsidRPr="00CB3E85">
        <w:rPr>
          <w:rFonts w:ascii="Times New Roman" w:hAnsi="Times New Roman"/>
          <w:sz w:val="24"/>
          <w:szCs w:val="24"/>
        </w:rPr>
        <w:t xml:space="preserve"> (</w:t>
      </w:r>
      <w:r w:rsidRPr="00CB3E85">
        <w:rPr>
          <w:rFonts w:ascii="Times New Roman" w:hAnsi="Times New Roman"/>
          <w:color w:val="000000"/>
          <w:sz w:val="24"/>
          <w:szCs w:val="24"/>
        </w:rPr>
        <w:t>728.0</w:t>
      </w:r>
      <w:r w:rsidR="00E973D1" w:rsidRPr="00CB3E85">
        <w:rPr>
          <w:rFonts w:ascii="Times New Roman" w:hAnsi="Times New Roman"/>
          <w:sz w:val="24"/>
          <w:szCs w:val="24"/>
        </w:rPr>
        <w:t xml:space="preserve"> µmol/min/</w:t>
      </w:r>
      <w:proofErr w:type="spellStart"/>
      <w:r w:rsidR="00E973D1" w:rsidRPr="00CB3E85">
        <w:rPr>
          <w:rFonts w:ascii="Times New Roman" w:hAnsi="Times New Roman"/>
          <w:sz w:val="24"/>
          <w:szCs w:val="24"/>
        </w:rPr>
        <w:t>mL</w:t>
      </w:r>
      <w:proofErr w:type="spellEnd"/>
      <w:r w:rsidRPr="00CB3E85">
        <w:rPr>
          <w:rFonts w:ascii="Times New Roman" w:hAnsi="Times New Roman"/>
          <w:sz w:val="24"/>
          <w:szCs w:val="24"/>
        </w:rPr>
        <w:t>)</w:t>
      </w:r>
      <w:r w:rsidRPr="00CB3E85">
        <w:rPr>
          <w:rFonts w:ascii="Times New Roman" w:hAnsi="Times New Roman"/>
          <w:color w:val="000000"/>
          <w:sz w:val="24"/>
          <w:szCs w:val="24"/>
        </w:rPr>
        <w:t xml:space="preserve">, followed by </w:t>
      </w:r>
      <w:proofErr w:type="spellStart"/>
      <w:r w:rsidRPr="00CB3E85">
        <w:rPr>
          <w:rFonts w:ascii="Times New Roman" w:hAnsi="Times New Roman"/>
          <w:color w:val="000000"/>
          <w:sz w:val="24"/>
          <w:szCs w:val="24"/>
        </w:rPr>
        <w:t>permethrin</w:t>
      </w:r>
      <w:proofErr w:type="spellEnd"/>
      <w:r w:rsidRPr="00CB3E85">
        <w:rPr>
          <w:rFonts w:ascii="Times New Roman" w:hAnsi="Times New Roman"/>
          <w:color w:val="000000"/>
          <w:sz w:val="24"/>
          <w:szCs w:val="24"/>
        </w:rPr>
        <w:t xml:space="preserve"> (713.3</w:t>
      </w:r>
      <w:r w:rsidR="00E973D1" w:rsidRPr="00CB3E85">
        <w:rPr>
          <w:rFonts w:ascii="Times New Roman" w:hAnsi="Times New Roman"/>
          <w:sz w:val="24"/>
          <w:szCs w:val="24"/>
        </w:rPr>
        <w:t xml:space="preserve"> </w:t>
      </w:r>
      <w:proofErr w:type="spellStart"/>
      <w:r w:rsidR="00E973D1" w:rsidRPr="00CB3E85">
        <w:rPr>
          <w:rFonts w:ascii="Times New Roman" w:hAnsi="Times New Roman"/>
          <w:sz w:val="24"/>
          <w:szCs w:val="24"/>
        </w:rPr>
        <w:t>μmole</w:t>
      </w:r>
      <w:proofErr w:type="spellEnd"/>
      <w:r w:rsidR="00E973D1" w:rsidRPr="00CB3E85">
        <w:rPr>
          <w:rFonts w:ascii="Times New Roman" w:hAnsi="Times New Roman"/>
          <w:sz w:val="24"/>
          <w:szCs w:val="24"/>
        </w:rPr>
        <w:t>/min/</w:t>
      </w:r>
      <w:proofErr w:type="spellStart"/>
      <w:r w:rsidR="00E973D1" w:rsidRPr="00CB3E85">
        <w:rPr>
          <w:rFonts w:ascii="Times New Roman" w:hAnsi="Times New Roman"/>
          <w:sz w:val="24"/>
          <w:szCs w:val="24"/>
        </w:rPr>
        <w:t>mL</w:t>
      </w:r>
      <w:proofErr w:type="spellEnd"/>
      <w:r w:rsidRPr="00CB3E85">
        <w:rPr>
          <w:rFonts w:ascii="Times New Roman" w:hAnsi="Times New Roman"/>
          <w:color w:val="000000"/>
          <w:sz w:val="24"/>
          <w:szCs w:val="24"/>
        </w:rPr>
        <w:t xml:space="preserve">, </w:t>
      </w:r>
      <w:proofErr w:type="spellStart"/>
      <w:proofErr w:type="gramStart"/>
      <w:r w:rsidRPr="00CB3E85">
        <w:rPr>
          <w:rFonts w:ascii="Times New Roman" w:hAnsi="Times New Roman"/>
          <w:color w:val="000000"/>
          <w:sz w:val="24"/>
          <w:szCs w:val="24"/>
        </w:rPr>
        <w:t>malathion</w:t>
      </w:r>
      <w:proofErr w:type="spellEnd"/>
      <w:proofErr w:type="gramEnd"/>
      <w:r w:rsidRPr="00CB3E85">
        <w:rPr>
          <w:rFonts w:ascii="Times New Roman" w:hAnsi="Times New Roman"/>
          <w:color w:val="000000"/>
          <w:sz w:val="24"/>
          <w:szCs w:val="24"/>
        </w:rPr>
        <w:t xml:space="preserve"> (546.3 </w:t>
      </w:r>
      <w:proofErr w:type="spellStart"/>
      <w:r w:rsidRPr="00CB3E85">
        <w:rPr>
          <w:rFonts w:ascii="Times New Roman" w:hAnsi="Times New Roman"/>
          <w:sz w:val="24"/>
          <w:szCs w:val="24"/>
        </w:rPr>
        <w:t>μmole</w:t>
      </w:r>
      <w:proofErr w:type="spellEnd"/>
      <w:r w:rsidRPr="00CB3E85">
        <w:rPr>
          <w:rFonts w:ascii="Times New Roman" w:hAnsi="Times New Roman"/>
          <w:sz w:val="24"/>
          <w:szCs w:val="24"/>
        </w:rPr>
        <w:t>/min/</w:t>
      </w:r>
      <w:proofErr w:type="spellStart"/>
      <w:r w:rsidRPr="00CB3E85">
        <w:rPr>
          <w:rFonts w:ascii="Times New Roman" w:hAnsi="Times New Roman"/>
          <w:sz w:val="24"/>
          <w:szCs w:val="24"/>
        </w:rPr>
        <w:t>m</w:t>
      </w:r>
      <w:r w:rsidR="00E973D1" w:rsidRPr="00CB3E85">
        <w:rPr>
          <w:rFonts w:ascii="Times New Roman" w:hAnsi="Times New Roman"/>
          <w:sz w:val="24"/>
          <w:szCs w:val="24"/>
        </w:rPr>
        <w:t>L</w:t>
      </w:r>
      <w:proofErr w:type="spellEnd"/>
      <w:r w:rsidRPr="00CB3E85">
        <w:rPr>
          <w:rFonts w:ascii="Times New Roman" w:hAnsi="Times New Roman"/>
          <w:sz w:val="24"/>
          <w:szCs w:val="24"/>
        </w:rPr>
        <w:t>),</w:t>
      </w:r>
      <w:r w:rsidRPr="00CB3E85">
        <w:rPr>
          <w:rFonts w:ascii="Times New Roman" w:hAnsi="Times New Roman"/>
          <w:color w:val="000000"/>
          <w:sz w:val="24"/>
          <w:szCs w:val="24"/>
        </w:rPr>
        <w:t xml:space="preserve"> </w:t>
      </w:r>
      <w:proofErr w:type="spellStart"/>
      <w:r w:rsidRPr="00CB3E85">
        <w:rPr>
          <w:rFonts w:ascii="Times New Roman" w:hAnsi="Times New Roman"/>
          <w:color w:val="000000"/>
          <w:sz w:val="24"/>
          <w:szCs w:val="24"/>
        </w:rPr>
        <w:t>pirimiphos</w:t>
      </w:r>
      <w:proofErr w:type="spellEnd"/>
      <w:r w:rsidRPr="00CB3E85">
        <w:rPr>
          <w:rFonts w:ascii="Times New Roman" w:hAnsi="Times New Roman"/>
          <w:color w:val="000000"/>
          <w:sz w:val="24"/>
          <w:szCs w:val="24"/>
        </w:rPr>
        <w:t xml:space="preserve"> (447.4</w:t>
      </w:r>
      <w:r w:rsidRPr="00CB3E85">
        <w:rPr>
          <w:rFonts w:ascii="Times New Roman" w:hAnsi="Times New Roman"/>
          <w:sz w:val="24"/>
          <w:szCs w:val="24"/>
        </w:rPr>
        <w:t xml:space="preserve"> </w:t>
      </w:r>
      <w:proofErr w:type="spellStart"/>
      <w:r w:rsidRPr="00CB3E85">
        <w:rPr>
          <w:rFonts w:ascii="Times New Roman" w:hAnsi="Times New Roman"/>
          <w:sz w:val="24"/>
          <w:szCs w:val="24"/>
        </w:rPr>
        <w:t>μmole</w:t>
      </w:r>
      <w:proofErr w:type="spellEnd"/>
      <w:r w:rsidRPr="00CB3E85">
        <w:rPr>
          <w:rFonts w:ascii="Times New Roman" w:hAnsi="Times New Roman"/>
          <w:sz w:val="24"/>
          <w:szCs w:val="24"/>
        </w:rPr>
        <w:t>/min/</w:t>
      </w:r>
      <w:proofErr w:type="spellStart"/>
      <w:r w:rsidRPr="00CB3E85">
        <w:rPr>
          <w:rFonts w:ascii="Times New Roman" w:hAnsi="Times New Roman"/>
          <w:sz w:val="24"/>
          <w:szCs w:val="24"/>
        </w:rPr>
        <w:t>m</w:t>
      </w:r>
      <w:r w:rsidR="00E973D1" w:rsidRPr="00CB3E85">
        <w:rPr>
          <w:rFonts w:ascii="Times New Roman" w:hAnsi="Times New Roman"/>
          <w:sz w:val="24"/>
          <w:szCs w:val="24"/>
        </w:rPr>
        <w:t>L</w:t>
      </w:r>
      <w:proofErr w:type="spellEnd"/>
      <w:r w:rsidRPr="00CB3E85">
        <w:rPr>
          <w:rFonts w:ascii="Times New Roman" w:hAnsi="Times New Roman"/>
          <w:sz w:val="24"/>
          <w:szCs w:val="24"/>
        </w:rPr>
        <w:t xml:space="preserve">), </w:t>
      </w:r>
      <w:proofErr w:type="spellStart"/>
      <w:r w:rsidRPr="00CB3E85">
        <w:rPr>
          <w:rFonts w:ascii="Times New Roman" w:hAnsi="Times New Roman"/>
          <w:color w:val="000000"/>
          <w:sz w:val="24"/>
          <w:szCs w:val="24"/>
        </w:rPr>
        <w:t>propoxur</w:t>
      </w:r>
      <w:proofErr w:type="spellEnd"/>
      <w:r w:rsidRPr="00CB3E85">
        <w:rPr>
          <w:rFonts w:ascii="Times New Roman" w:hAnsi="Times New Roman"/>
          <w:color w:val="000000"/>
          <w:sz w:val="24"/>
          <w:szCs w:val="24"/>
        </w:rPr>
        <w:t xml:space="preserve"> (272.2 </w:t>
      </w:r>
      <w:proofErr w:type="spellStart"/>
      <w:r w:rsidRPr="00CB3E85">
        <w:rPr>
          <w:rFonts w:ascii="Times New Roman" w:hAnsi="Times New Roman"/>
          <w:sz w:val="24"/>
          <w:szCs w:val="24"/>
        </w:rPr>
        <w:t>μmole</w:t>
      </w:r>
      <w:proofErr w:type="spellEnd"/>
      <w:r w:rsidRPr="00CB3E85">
        <w:rPr>
          <w:rFonts w:ascii="Times New Roman" w:hAnsi="Times New Roman"/>
          <w:sz w:val="24"/>
          <w:szCs w:val="24"/>
        </w:rPr>
        <w:t>/min/</w:t>
      </w:r>
      <w:proofErr w:type="spellStart"/>
      <w:r w:rsidRPr="00CB3E85">
        <w:rPr>
          <w:rFonts w:ascii="Times New Roman" w:hAnsi="Times New Roman"/>
          <w:sz w:val="24"/>
          <w:szCs w:val="24"/>
        </w:rPr>
        <w:t>m</w:t>
      </w:r>
      <w:r w:rsidR="00E973D1" w:rsidRPr="00CB3E85">
        <w:rPr>
          <w:rFonts w:ascii="Times New Roman" w:hAnsi="Times New Roman"/>
          <w:sz w:val="24"/>
          <w:szCs w:val="24"/>
        </w:rPr>
        <w:t>L</w:t>
      </w:r>
      <w:proofErr w:type="spellEnd"/>
      <w:r w:rsidRPr="00CB3E85">
        <w:rPr>
          <w:rFonts w:ascii="Times New Roman" w:hAnsi="Times New Roman"/>
          <w:color w:val="000000"/>
          <w:sz w:val="24"/>
          <w:szCs w:val="24"/>
        </w:rPr>
        <w:t xml:space="preserve">) </w:t>
      </w:r>
      <w:r w:rsidRPr="00CB3E85">
        <w:rPr>
          <w:rFonts w:ascii="Times New Roman" w:hAnsi="Times New Roman"/>
          <w:sz w:val="24"/>
          <w:szCs w:val="24"/>
        </w:rPr>
        <w:t xml:space="preserve">while dead mosquitoes after exposure to </w:t>
      </w:r>
      <w:proofErr w:type="spellStart"/>
      <w:r w:rsidRPr="00CB3E85">
        <w:rPr>
          <w:rFonts w:ascii="Times New Roman" w:hAnsi="Times New Roman"/>
          <w:sz w:val="24"/>
          <w:szCs w:val="24"/>
        </w:rPr>
        <w:t>permethrin</w:t>
      </w:r>
      <w:proofErr w:type="spellEnd"/>
      <w:r w:rsidRPr="00CB3E85">
        <w:rPr>
          <w:rFonts w:ascii="Times New Roman" w:hAnsi="Times New Roman"/>
          <w:sz w:val="24"/>
          <w:szCs w:val="24"/>
        </w:rPr>
        <w:t xml:space="preserve"> had the lowest activity (</w:t>
      </w:r>
      <w:r w:rsidRPr="00CB3E85">
        <w:rPr>
          <w:rFonts w:ascii="Times New Roman" w:hAnsi="Times New Roman"/>
          <w:color w:val="000000"/>
          <w:sz w:val="24"/>
          <w:szCs w:val="24"/>
        </w:rPr>
        <w:t xml:space="preserve">66.3 </w:t>
      </w:r>
      <w:proofErr w:type="spellStart"/>
      <w:r w:rsidRPr="00CB3E85">
        <w:rPr>
          <w:rFonts w:ascii="Times New Roman" w:hAnsi="Times New Roman"/>
          <w:sz w:val="24"/>
          <w:szCs w:val="24"/>
        </w:rPr>
        <w:t>μmole</w:t>
      </w:r>
      <w:proofErr w:type="spellEnd"/>
      <w:r w:rsidRPr="00CB3E85">
        <w:rPr>
          <w:rFonts w:ascii="Times New Roman" w:hAnsi="Times New Roman"/>
          <w:sz w:val="24"/>
          <w:szCs w:val="24"/>
        </w:rPr>
        <w:t>/min/</w:t>
      </w:r>
      <w:proofErr w:type="spellStart"/>
      <w:r w:rsidRPr="00CB3E85">
        <w:rPr>
          <w:rFonts w:ascii="Times New Roman" w:hAnsi="Times New Roman"/>
          <w:sz w:val="24"/>
          <w:szCs w:val="24"/>
        </w:rPr>
        <w:t>m</w:t>
      </w:r>
      <w:r w:rsidR="00CB3E85" w:rsidRPr="00CB3E85">
        <w:rPr>
          <w:rFonts w:ascii="Times New Roman" w:hAnsi="Times New Roman"/>
          <w:sz w:val="24"/>
          <w:szCs w:val="24"/>
        </w:rPr>
        <w:t>L</w:t>
      </w:r>
      <w:proofErr w:type="spellEnd"/>
      <w:r w:rsidR="00BF3214">
        <w:rPr>
          <w:rFonts w:ascii="Times New Roman" w:hAnsi="Times New Roman"/>
          <w:sz w:val="24"/>
          <w:szCs w:val="24"/>
        </w:rPr>
        <w:t xml:space="preserve">). In conclusion, </w:t>
      </w:r>
      <w:proofErr w:type="spellStart"/>
      <w:r w:rsidR="00BF3214" w:rsidRPr="00BF3214">
        <w:rPr>
          <w:rFonts w:ascii="Times New Roman" w:hAnsi="Times New Roman"/>
          <w:i/>
          <w:sz w:val="24"/>
          <w:szCs w:val="24"/>
        </w:rPr>
        <w:t>C</w:t>
      </w:r>
      <w:r w:rsidRPr="00BF3214">
        <w:rPr>
          <w:rFonts w:ascii="Times New Roman" w:hAnsi="Times New Roman"/>
          <w:i/>
          <w:sz w:val="24"/>
          <w:szCs w:val="24"/>
        </w:rPr>
        <w:t>ulex</w:t>
      </w:r>
      <w:proofErr w:type="spellEnd"/>
      <w:r w:rsidRPr="00CB3E85">
        <w:rPr>
          <w:rFonts w:ascii="Times New Roman" w:hAnsi="Times New Roman"/>
          <w:sz w:val="24"/>
          <w:szCs w:val="24"/>
        </w:rPr>
        <w:t xml:space="preserve"> mosquitoes from the areas tested are resistant to the recommended insecticides except to </w:t>
      </w:r>
      <w:proofErr w:type="spellStart"/>
      <w:r w:rsidRPr="00CB3E85">
        <w:rPr>
          <w:rFonts w:ascii="Times New Roman" w:hAnsi="Times New Roman"/>
          <w:sz w:val="24"/>
          <w:szCs w:val="24"/>
        </w:rPr>
        <w:t>bendiocarb</w:t>
      </w:r>
      <w:proofErr w:type="spellEnd"/>
      <w:r w:rsidRPr="00CB3E85">
        <w:rPr>
          <w:rFonts w:ascii="Times New Roman" w:hAnsi="Times New Roman"/>
          <w:sz w:val="24"/>
          <w:szCs w:val="24"/>
        </w:rPr>
        <w:t xml:space="preserve"> also GST appears to be the detoxifying enzyme responsible for the resistance.</w:t>
      </w:r>
    </w:p>
    <w:p w:rsidR="00833655" w:rsidRPr="00CB3E85" w:rsidRDefault="00833655" w:rsidP="00CB3E85">
      <w:pPr>
        <w:spacing w:after="0" w:line="240" w:lineRule="auto"/>
        <w:contextualSpacing/>
        <w:jc w:val="both"/>
        <w:rPr>
          <w:rFonts w:ascii="Times New Roman" w:hAnsi="Times New Roman"/>
          <w:b/>
          <w:sz w:val="20"/>
          <w:szCs w:val="20"/>
        </w:rPr>
      </w:pPr>
      <w:r w:rsidRPr="00CB3E85">
        <w:rPr>
          <w:rFonts w:ascii="Times New Roman" w:hAnsi="Times New Roman"/>
          <w:b/>
          <w:sz w:val="20"/>
          <w:szCs w:val="20"/>
        </w:rPr>
        <w:t>Key words</w:t>
      </w:r>
      <w:r w:rsidRPr="00CB3E85">
        <w:rPr>
          <w:rFonts w:ascii="Times New Roman" w:hAnsi="Times New Roman"/>
          <w:sz w:val="20"/>
          <w:szCs w:val="20"/>
        </w:rPr>
        <w:t xml:space="preserve">: </w:t>
      </w:r>
      <w:r w:rsidR="007F064A" w:rsidRPr="007F064A">
        <w:rPr>
          <w:rFonts w:ascii="Times New Roman" w:hAnsi="Times New Roman"/>
          <w:b/>
          <w:sz w:val="20"/>
          <w:szCs w:val="20"/>
        </w:rPr>
        <w:t>Mosquito</w:t>
      </w:r>
      <w:r w:rsidR="007F064A">
        <w:rPr>
          <w:rFonts w:ascii="Times New Roman" w:hAnsi="Times New Roman"/>
          <w:b/>
          <w:sz w:val="20"/>
          <w:szCs w:val="20"/>
        </w:rPr>
        <w:t xml:space="preserve">, </w:t>
      </w:r>
      <w:r w:rsidRPr="00CB3E85">
        <w:rPr>
          <w:rFonts w:ascii="Times New Roman" w:hAnsi="Times New Roman"/>
          <w:b/>
          <w:sz w:val="20"/>
          <w:szCs w:val="20"/>
        </w:rPr>
        <w:t>Insecticides</w:t>
      </w:r>
      <w:proofErr w:type="gramStart"/>
      <w:r w:rsidR="007F064A">
        <w:rPr>
          <w:rFonts w:ascii="Times New Roman" w:hAnsi="Times New Roman"/>
          <w:b/>
          <w:sz w:val="20"/>
          <w:szCs w:val="20"/>
        </w:rPr>
        <w:t>,  Knockdown</w:t>
      </w:r>
      <w:proofErr w:type="gramEnd"/>
      <w:r w:rsidR="007F064A">
        <w:rPr>
          <w:rFonts w:ascii="Times New Roman" w:hAnsi="Times New Roman"/>
          <w:b/>
          <w:sz w:val="20"/>
          <w:szCs w:val="20"/>
        </w:rPr>
        <w:t xml:space="preserve">, </w:t>
      </w:r>
      <w:r w:rsidR="007F064A" w:rsidRPr="00CB3E85">
        <w:rPr>
          <w:rFonts w:ascii="Times New Roman" w:hAnsi="Times New Roman"/>
          <w:b/>
          <w:sz w:val="20"/>
          <w:szCs w:val="20"/>
        </w:rPr>
        <w:t>Resistance,</w:t>
      </w:r>
      <w:r w:rsidR="007F064A">
        <w:rPr>
          <w:rFonts w:ascii="Times New Roman" w:hAnsi="Times New Roman"/>
          <w:b/>
          <w:sz w:val="20"/>
          <w:szCs w:val="20"/>
        </w:rPr>
        <w:t xml:space="preserve">  E</w:t>
      </w:r>
      <w:r w:rsidRPr="00CB3E85">
        <w:rPr>
          <w:rFonts w:ascii="Times New Roman" w:hAnsi="Times New Roman"/>
          <w:b/>
          <w:sz w:val="20"/>
          <w:szCs w:val="20"/>
        </w:rPr>
        <w:t>nzyme</w:t>
      </w:r>
    </w:p>
    <w:p w:rsidR="003F541A" w:rsidRPr="00CB3E85" w:rsidRDefault="003F541A" w:rsidP="00CB3E85">
      <w:pPr>
        <w:jc w:val="both"/>
        <w:rPr>
          <w:rFonts w:ascii="Times New Roman" w:hAnsi="Times New Roman"/>
        </w:rPr>
      </w:pPr>
    </w:p>
    <w:p w:rsidR="003A2D1A" w:rsidRPr="00BF3214" w:rsidRDefault="003A2D1A" w:rsidP="003A2D1A">
      <w:pPr>
        <w:spacing w:after="0" w:line="240" w:lineRule="auto"/>
        <w:rPr>
          <w:rFonts w:ascii="Times New Roman" w:hAnsi="Times New Roman"/>
          <w:b/>
          <w:sz w:val="24"/>
          <w:szCs w:val="24"/>
        </w:rPr>
      </w:pPr>
      <w:r w:rsidRPr="00BF3214">
        <w:rPr>
          <w:rFonts w:ascii="Times New Roman" w:hAnsi="Times New Roman"/>
          <w:b/>
          <w:sz w:val="24"/>
          <w:szCs w:val="24"/>
        </w:rPr>
        <w:t>Introduction</w:t>
      </w:r>
    </w:p>
    <w:p w:rsidR="000A6167" w:rsidRDefault="003F541A" w:rsidP="00BF3214">
      <w:pPr>
        <w:spacing w:after="0" w:line="240" w:lineRule="auto"/>
        <w:jc w:val="both"/>
        <w:rPr>
          <w:rFonts w:ascii="Times New Roman" w:hAnsi="Times New Roman"/>
          <w:i/>
          <w:iCs/>
          <w:sz w:val="24"/>
          <w:szCs w:val="24"/>
        </w:rPr>
      </w:pPr>
      <w:r w:rsidRPr="00CB3E85">
        <w:rPr>
          <w:rFonts w:ascii="Times New Roman" w:hAnsi="Times New Roman"/>
          <w:sz w:val="24"/>
          <w:szCs w:val="24"/>
          <w:lang w:val="en-GB"/>
        </w:rPr>
        <w:t xml:space="preserve">Mosquitoes are small flying insects comprising the </w:t>
      </w:r>
      <w:proofErr w:type="spellStart"/>
      <w:r w:rsidRPr="00AF2DB5">
        <w:rPr>
          <w:rFonts w:ascii="Times New Roman" w:hAnsi="Times New Roman"/>
          <w:i/>
          <w:sz w:val="24"/>
          <w:szCs w:val="24"/>
          <w:lang w:val="en-GB"/>
        </w:rPr>
        <w:t>Culicidae</w:t>
      </w:r>
      <w:proofErr w:type="spellEnd"/>
      <w:r w:rsidRPr="00CB3E85">
        <w:rPr>
          <w:rFonts w:ascii="Times New Roman" w:hAnsi="Times New Roman"/>
          <w:sz w:val="24"/>
          <w:szCs w:val="24"/>
          <w:lang w:val="en-GB"/>
        </w:rPr>
        <w:t xml:space="preserve"> family with about 41 genera.</w:t>
      </w:r>
      <w:r w:rsidR="00E973D1" w:rsidRPr="00CB3E85">
        <w:rPr>
          <w:rFonts w:ascii="Times New Roman" w:hAnsi="Times New Roman"/>
          <w:sz w:val="24"/>
          <w:szCs w:val="24"/>
          <w:lang w:val="en-GB"/>
        </w:rPr>
        <w:t xml:space="preserve"> </w:t>
      </w:r>
      <w:proofErr w:type="gramStart"/>
      <w:r w:rsidRPr="00CB3E85">
        <w:rPr>
          <w:rFonts w:ascii="Times New Roman" w:hAnsi="Times New Roman"/>
          <w:sz w:val="24"/>
          <w:szCs w:val="24"/>
          <w:lang w:val="en-GB"/>
        </w:rPr>
        <w:t>Many of which are vectors of disease pathogens that have afflicted humans, domestic and wildlife animals.</w:t>
      </w:r>
      <w:proofErr w:type="gramEnd"/>
      <w:r w:rsidRPr="00CB3E85">
        <w:rPr>
          <w:rFonts w:ascii="Times New Roman" w:hAnsi="Times New Roman"/>
          <w:sz w:val="24"/>
          <w:szCs w:val="24"/>
          <w:lang w:val="en-GB"/>
        </w:rPr>
        <w:t xml:space="preserve"> </w:t>
      </w:r>
      <w:r w:rsidR="000A6167">
        <w:rPr>
          <w:rFonts w:ascii="Times New Roman" w:hAnsi="Times New Roman"/>
          <w:sz w:val="24"/>
          <w:szCs w:val="24"/>
          <w:lang w:val="en-GB"/>
        </w:rPr>
        <w:t xml:space="preserve">Mosquitoes species that are of </w:t>
      </w:r>
      <w:r w:rsidRPr="00CB3E85">
        <w:rPr>
          <w:rFonts w:ascii="Times New Roman" w:hAnsi="Times New Roman"/>
          <w:sz w:val="24"/>
          <w:szCs w:val="24"/>
          <w:lang w:val="en-GB"/>
        </w:rPr>
        <w:t>medical or veterinary importance belongs majorly to 3 genera, </w:t>
      </w:r>
      <w:proofErr w:type="spellStart"/>
      <w:r w:rsidRPr="00CB3E85">
        <w:rPr>
          <w:rFonts w:ascii="Times New Roman" w:hAnsi="Times New Roman"/>
          <w:sz w:val="24"/>
          <w:szCs w:val="24"/>
          <w:lang w:val="en-GB"/>
        </w:rPr>
        <w:t>C</w:t>
      </w:r>
      <w:r w:rsidRPr="00CB3E85">
        <w:rPr>
          <w:rFonts w:ascii="Times New Roman" w:hAnsi="Times New Roman"/>
          <w:i/>
          <w:iCs/>
          <w:sz w:val="24"/>
          <w:szCs w:val="24"/>
          <w:lang w:val="en-GB"/>
        </w:rPr>
        <w:t>ulex</w:t>
      </w:r>
      <w:proofErr w:type="spellEnd"/>
      <w:r w:rsidRPr="00CB3E85">
        <w:rPr>
          <w:rFonts w:ascii="Times New Roman" w:hAnsi="Times New Roman"/>
          <w:i/>
          <w:iCs/>
          <w:sz w:val="24"/>
          <w:szCs w:val="24"/>
          <w:lang w:val="en-GB"/>
        </w:rPr>
        <w:t xml:space="preserve">   (</w:t>
      </w:r>
      <w:proofErr w:type="spellStart"/>
      <w:r w:rsidRPr="00CB3E85">
        <w:rPr>
          <w:rFonts w:ascii="Times New Roman" w:hAnsi="Times New Roman"/>
          <w:i/>
          <w:iCs/>
          <w:sz w:val="24"/>
          <w:szCs w:val="24"/>
          <w:lang w:val="en-GB"/>
        </w:rPr>
        <w:t>Cx</w:t>
      </w:r>
      <w:proofErr w:type="spellEnd"/>
      <w:r w:rsidRPr="00CB3E85">
        <w:rPr>
          <w:rFonts w:ascii="Times New Roman" w:hAnsi="Times New Roman"/>
          <w:i/>
          <w:iCs/>
          <w:sz w:val="24"/>
          <w:szCs w:val="24"/>
          <w:lang w:val="en-GB"/>
        </w:rPr>
        <w:t>)</w:t>
      </w:r>
      <w:r w:rsidRPr="00CB3E85">
        <w:rPr>
          <w:rFonts w:ascii="Times New Roman" w:hAnsi="Times New Roman"/>
          <w:sz w:val="24"/>
          <w:szCs w:val="24"/>
          <w:lang w:val="en-GB"/>
        </w:rPr>
        <w:t>,</w:t>
      </w:r>
      <w:proofErr w:type="gramStart"/>
      <w:r w:rsidRPr="00CB3E85">
        <w:rPr>
          <w:rFonts w:ascii="Times New Roman" w:hAnsi="Times New Roman"/>
          <w:sz w:val="24"/>
          <w:szCs w:val="24"/>
          <w:lang w:val="en-GB"/>
        </w:rPr>
        <w:t>  A</w:t>
      </w:r>
      <w:r w:rsidRPr="00CB3E85">
        <w:rPr>
          <w:rFonts w:ascii="Times New Roman" w:hAnsi="Times New Roman"/>
          <w:i/>
          <w:iCs/>
          <w:sz w:val="24"/>
          <w:szCs w:val="24"/>
          <w:lang w:val="en-GB"/>
        </w:rPr>
        <w:t>nopheles</w:t>
      </w:r>
      <w:proofErr w:type="gramEnd"/>
      <w:r w:rsidRPr="00CB3E85">
        <w:rPr>
          <w:rFonts w:ascii="Times New Roman" w:hAnsi="Times New Roman"/>
          <w:sz w:val="24"/>
          <w:szCs w:val="24"/>
          <w:lang w:val="en-GB"/>
        </w:rPr>
        <w:t> and </w:t>
      </w:r>
      <w:proofErr w:type="spellStart"/>
      <w:r w:rsidRPr="00CB3E85">
        <w:rPr>
          <w:rFonts w:ascii="Times New Roman" w:hAnsi="Times New Roman"/>
          <w:i/>
          <w:iCs/>
          <w:sz w:val="24"/>
          <w:szCs w:val="24"/>
          <w:lang w:val="en-GB"/>
        </w:rPr>
        <w:t>Aedes</w:t>
      </w:r>
      <w:proofErr w:type="spellEnd"/>
      <w:r w:rsidR="009F4EB8">
        <w:rPr>
          <w:rFonts w:ascii="Times New Roman" w:hAnsi="Times New Roman"/>
          <w:iCs/>
          <w:sz w:val="24"/>
          <w:szCs w:val="24"/>
          <w:lang w:val="en-GB"/>
        </w:rPr>
        <w:t xml:space="preserve"> (</w:t>
      </w:r>
      <w:proofErr w:type="spellStart"/>
      <w:r w:rsidR="00451058">
        <w:rPr>
          <w:rFonts w:ascii="Times New Roman" w:hAnsi="Times New Roman"/>
          <w:iCs/>
          <w:sz w:val="24"/>
          <w:szCs w:val="24"/>
          <w:lang w:val="en-GB"/>
        </w:rPr>
        <w:t>Olayemi</w:t>
      </w:r>
      <w:proofErr w:type="spellEnd"/>
      <w:r w:rsidR="00451058">
        <w:rPr>
          <w:rFonts w:ascii="Times New Roman" w:hAnsi="Times New Roman"/>
          <w:iCs/>
          <w:sz w:val="24"/>
          <w:szCs w:val="24"/>
          <w:lang w:val="en-GB"/>
        </w:rPr>
        <w:t xml:space="preserve"> </w:t>
      </w:r>
      <w:r w:rsidR="00451058" w:rsidRPr="00451058">
        <w:rPr>
          <w:rFonts w:ascii="Times New Roman" w:hAnsi="Times New Roman"/>
          <w:i/>
          <w:iCs/>
          <w:sz w:val="24"/>
          <w:szCs w:val="24"/>
          <w:lang w:val="en-GB"/>
        </w:rPr>
        <w:t>et a</w:t>
      </w:r>
      <w:r w:rsidR="00451058">
        <w:rPr>
          <w:rFonts w:ascii="Times New Roman" w:hAnsi="Times New Roman"/>
          <w:i/>
          <w:iCs/>
          <w:sz w:val="24"/>
          <w:szCs w:val="24"/>
          <w:lang w:val="en-GB"/>
        </w:rPr>
        <w:t>l.</w:t>
      </w:r>
      <w:r w:rsidR="00451058">
        <w:rPr>
          <w:rFonts w:ascii="Times New Roman" w:hAnsi="Times New Roman"/>
          <w:iCs/>
          <w:sz w:val="24"/>
          <w:szCs w:val="24"/>
          <w:lang w:val="en-GB"/>
        </w:rPr>
        <w:t>, 2012</w:t>
      </w:r>
      <w:r w:rsidR="009F4EB8">
        <w:rPr>
          <w:rFonts w:ascii="Times New Roman" w:hAnsi="Times New Roman"/>
          <w:iCs/>
          <w:sz w:val="24"/>
          <w:szCs w:val="24"/>
          <w:lang w:val="en-GB"/>
        </w:rPr>
        <w:t>)</w:t>
      </w:r>
      <w:r w:rsidRPr="00CB3E85">
        <w:rPr>
          <w:rFonts w:ascii="Times New Roman" w:hAnsi="Times New Roman"/>
          <w:i/>
          <w:iCs/>
          <w:sz w:val="24"/>
          <w:szCs w:val="24"/>
        </w:rPr>
        <w:t xml:space="preserve">. </w:t>
      </w:r>
    </w:p>
    <w:p w:rsidR="000A6167" w:rsidRDefault="00E973D1" w:rsidP="00BF3214">
      <w:pPr>
        <w:spacing w:line="240" w:lineRule="auto"/>
        <w:jc w:val="both"/>
        <w:rPr>
          <w:rFonts w:ascii="Times New Roman" w:hAnsi="Times New Roman"/>
          <w:bCs/>
          <w:sz w:val="24"/>
          <w:szCs w:val="24"/>
          <w:lang w:val="en-GB"/>
        </w:rPr>
      </w:pPr>
      <w:r w:rsidRPr="000A6167">
        <w:rPr>
          <w:rFonts w:ascii="Times New Roman" w:hAnsi="Times New Roman"/>
          <w:iCs/>
          <w:sz w:val="24"/>
          <w:szCs w:val="24"/>
          <w:lang w:val="en-GB"/>
        </w:rPr>
        <w:t>The</w:t>
      </w:r>
      <w:r w:rsidRPr="00CB3E85">
        <w:rPr>
          <w:rFonts w:ascii="Times New Roman" w:hAnsi="Times New Roman"/>
          <w:i/>
          <w:iCs/>
          <w:sz w:val="24"/>
          <w:szCs w:val="24"/>
          <w:lang w:val="en-GB"/>
        </w:rPr>
        <w:t xml:space="preserve"> </w:t>
      </w:r>
      <w:proofErr w:type="spellStart"/>
      <w:r w:rsidRPr="00CB3E85">
        <w:rPr>
          <w:rFonts w:ascii="Times New Roman" w:hAnsi="Times New Roman"/>
          <w:i/>
          <w:iCs/>
          <w:sz w:val="24"/>
          <w:szCs w:val="24"/>
          <w:lang w:val="en-GB"/>
        </w:rPr>
        <w:t>Culex</w:t>
      </w:r>
      <w:proofErr w:type="spellEnd"/>
      <w:r w:rsidRPr="00CB3E85">
        <w:rPr>
          <w:rFonts w:ascii="Times New Roman" w:hAnsi="Times New Roman"/>
          <w:i/>
          <w:iCs/>
          <w:sz w:val="24"/>
          <w:szCs w:val="24"/>
          <w:lang w:val="en-GB"/>
        </w:rPr>
        <w:t xml:space="preserve"> (</w:t>
      </w:r>
      <w:proofErr w:type="spellStart"/>
      <w:r w:rsidRPr="00CB3E85">
        <w:rPr>
          <w:rFonts w:ascii="Times New Roman" w:hAnsi="Times New Roman"/>
          <w:i/>
          <w:iCs/>
          <w:sz w:val="24"/>
          <w:szCs w:val="24"/>
          <w:lang w:val="en-GB"/>
        </w:rPr>
        <w:t>Cx</w:t>
      </w:r>
      <w:proofErr w:type="spellEnd"/>
      <w:r w:rsidR="000A2806">
        <w:rPr>
          <w:rFonts w:ascii="Times New Roman" w:hAnsi="Times New Roman"/>
          <w:sz w:val="24"/>
          <w:szCs w:val="24"/>
          <w:lang w:val="en-GB"/>
        </w:rPr>
        <w:t>.</w:t>
      </w:r>
      <w:r w:rsidRPr="00CB3E85">
        <w:rPr>
          <w:rFonts w:ascii="Times New Roman" w:hAnsi="Times New Roman"/>
          <w:sz w:val="24"/>
          <w:szCs w:val="24"/>
          <w:lang w:val="en-GB"/>
        </w:rPr>
        <w:t>) specie is the most widespread mo</w:t>
      </w:r>
      <w:r w:rsidR="000A6167">
        <w:rPr>
          <w:rFonts w:ascii="Times New Roman" w:hAnsi="Times New Roman"/>
          <w:sz w:val="24"/>
          <w:szCs w:val="24"/>
          <w:lang w:val="en-GB"/>
        </w:rPr>
        <w:t>squito species across the world,</w:t>
      </w:r>
      <w:r w:rsidRPr="000A6167">
        <w:rPr>
          <w:rFonts w:ascii="Times New Roman" w:hAnsi="Times New Roman"/>
          <w:sz w:val="24"/>
          <w:szCs w:val="24"/>
          <w:lang w:val="en-GB"/>
        </w:rPr>
        <w:t xml:space="preserve"> </w:t>
      </w:r>
      <w:r w:rsidR="009F4EB8">
        <w:rPr>
          <w:rFonts w:ascii="Times New Roman" w:hAnsi="Times New Roman"/>
          <w:sz w:val="24"/>
          <w:szCs w:val="24"/>
          <w:lang w:val="en-GB"/>
        </w:rPr>
        <w:t xml:space="preserve">found to thrive </w:t>
      </w:r>
      <w:r w:rsidR="000A6167" w:rsidRPr="000A6167">
        <w:rPr>
          <w:rFonts w:ascii="Times New Roman" w:hAnsi="Times New Roman"/>
          <w:bCs/>
          <w:sz w:val="24"/>
          <w:szCs w:val="24"/>
        </w:rPr>
        <w:t>almost in every conceivable environment where water occurs, except for the extreme northern parts of the temperate zone (</w:t>
      </w:r>
      <w:proofErr w:type="gramStart"/>
      <w:r w:rsidR="003B25E5" w:rsidRPr="003B25E5">
        <w:rPr>
          <w:rStyle w:val="mixed-citation"/>
          <w:rFonts w:ascii="Times New Roman" w:hAnsi="Times New Roman"/>
          <w:color w:val="212121"/>
          <w:sz w:val="24"/>
          <w:szCs w:val="24"/>
          <w:shd w:val="clear" w:color="auto" w:fill="FFFFFF"/>
        </w:rPr>
        <w:t>Bhattacharya  and</w:t>
      </w:r>
      <w:proofErr w:type="gramEnd"/>
      <w:r w:rsidR="003B25E5" w:rsidRPr="003B25E5">
        <w:rPr>
          <w:rStyle w:val="mixed-citation"/>
          <w:rFonts w:ascii="Times New Roman" w:hAnsi="Times New Roman"/>
          <w:color w:val="212121"/>
          <w:sz w:val="24"/>
          <w:szCs w:val="24"/>
          <w:shd w:val="clear" w:color="auto" w:fill="FFFFFF"/>
        </w:rPr>
        <w:t xml:space="preserve"> Bhattacharya 2016</w:t>
      </w:r>
      <w:r w:rsidR="003B25E5">
        <w:rPr>
          <w:rStyle w:val="mixed-citation"/>
          <w:rFonts w:ascii="Times New Roman" w:hAnsi="Times New Roman"/>
          <w:color w:val="212121"/>
          <w:sz w:val="20"/>
          <w:szCs w:val="20"/>
          <w:shd w:val="clear" w:color="auto" w:fill="FFFFFF"/>
        </w:rPr>
        <w:t>.,</w:t>
      </w:r>
      <w:r w:rsidR="003B25E5" w:rsidRPr="003B25E5">
        <w:rPr>
          <w:rStyle w:val="mixed-citation"/>
          <w:rFonts w:ascii="Times New Roman" w:hAnsi="Times New Roman"/>
          <w:color w:val="212121"/>
          <w:sz w:val="20"/>
          <w:szCs w:val="20"/>
          <w:shd w:val="clear" w:color="auto" w:fill="FFFFFF"/>
        </w:rPr>
        <w:t xml:space="preserve"> </w:t>
      </w:r>
      <w:r w:rsidR="000A6167" w:rsidRPr="000A6167">
        <w:rPr>
          <w:rFonts w:ascii="Times New Roman" w:hAnsi="Times New Roman"/>
          <w:bCs/>
          <w:sz w:val="24"/>
          <w:szCs w:val="24"/>
        </w:rPr>
        <w:t xml:space="preserve">Woodbridge </w:t>
      </w:r>
      <w:r w:rsidR="000A6167" w:rsidRPr="000A6167">
        <w:rPr>
          <w:rFonts w:ascii="Times New Roman" w:hAnsi="Times New Roman"/>
          <w:bCs/>
          <w:i/>
          <w:iCs/>
          <w:sz w:val="24"/>
          <w:szCs w:val="24"/>
        </w:rPr>
        <w:t>et al</w:t>
      </w:r>
      <w:r w:rsidR="000A6167" w:rsidRPr="000A6167">
        <w:rPr>
          <w:rFonts w:ascii="Times New Roman" w:hAnsi="Times New Roman"/>
          <w:bCs/>
          <w:sz w:val="24"/>
          <w:szCs w:val="24"/>
        </w:rPr>
        <w:t>, 2019).</w:t>
      </w:r>
      <w:r w:rsidR="000A6167" w:rsidRPr="000A6167">
        <w:rPr>
          <w:b/>
          <w:bCs/>
        </w:rPr>
        <w:t xml:space="preserve"> </w:t>
      </w:r>
      <w:r w:rsidR="000A6167">
        <w:rPr>
          <w:b/>
          <w:bCs/>
        </w:rPr>
        <w:t xml:space="preserve"> </w:t>
      </w:r>
      <w:proofErr w:type="spellStart"/>
      <w:r w:rsidR="00AF2DB5" w:rsidRPr="004B5E6F">
        <w:rPr>
          <w:rFonts w:ascii="Times New Roman" w:hAnsi="Times New Roman"/>
          <w:i/>
          <w:sz w:val="24"/>
          <w:szCs w:val="24"/>
          <w:lang w:val="en-GB"/>
        </w:rPr>
        <w:t>Culex</w:t>
      </w:r>
      <w:proofErr w:type="spellEnd"/>
      <w:r w:rsidR="00AF2DB5" w:rsidRPr="00AF2DB5">
        <w:rPr>
          <w:rFonts w:ascii="Times New Roman" w:hAnsi="Times New Roman"/>
          <w:sz w:val="24"/>
          <w:szCs w:val="24"/>
          <w:lang w:val="en-GB"/>
        </w:rPr>
        <w:t xml:space="preserve"> </w:t>
      </w:r>
      <w:r w:rsidR="003F541A" w:rsidRPr="009F4EB8">
        <w:rPr>
          <w:rFonts w:ascii="Times New Roman" w:hAnsi="Times New Roman"/>
          <w:sz w:val="24"/>
          <w:szCs w:val="24"/>
        </w:rPr>
        <w:t xml:space="preserve">highly opportunistic, </w:t>
      </w:r>
      <w:r w:rsidR="009F4EB8">
        <w:rPr>
          <w:rFonts w:ascii="Times New Roman" w:hAnsi="Times New Roman"/>
          <w:sz w:val="24"/>
          <w:szCs w:val="24"/>
        </w:rPr>
        <w:t xml:space="preserve">feeding on humans and livestock, </w:t>
      </w:r>
      <w:proofErr w:type="spellStart"/>
      <w:r w:rsidR="000A6167" w:rsidRPr="009F4EB8">
        <w:rPr>
          <w:rFonts w:ascii="Times New Roman" w:hAnsi="Times New Roman"/>
          <w:sz w:val="24"/>
          <w:szCs w:val="24"/>
        </w:rPr>
        <w:t>li</w:t>
      </w:r>
      <w:r w:rsidR="000A6167" w:rsidRPr="009F4EB8">
        <w:rPr>
          <w:rFonts w:ascii="Times New Roman" w:hAnsi="Times New Roman"/>
          <w:sz w:val="24"/>
          <w:szCs w:val="24"/>
          <w:lang w:val="en-GB"/>
        </w:rPr>
        <w:t>ve</w:t>
      </w:r>
      <w:r w:rsidR="005C5677">
        <w:rPr>
          <w:rFonts w:ascii="Times New Roman" w:hAnsi="Times New Roman"/>
          <w:sz w:val="24"/>
          <w:szCs w:val="24"/>
          <w:lang w:val="en-GB"/>
        </w:rPr>
        <w:t>s</w:t>
      </w:r>
      <w:proofErr w:type="spellEnd"/>
      <w:r w:rsidR="000A6167" w:rsidRPr="009F4EB8">
        <w:rPr>
          <w:rFonts w:ascii="Times New Roman" w:hAnsi="Times New Roman"/>
          <w:sz w:val="24"/>
          <w:szCs w:val="24"/>
          <w:lang w:val="en-GB"/>
        </w:rPr>
        <w:t xml:space="preserve"> </w:t>
      </w:r>
      <w:r w:rsidR="000A6167">
        <w:rPr>
          <w:rFonts w:ascii="Times New Roman" w:hAnsi="Times New Roman"/>
          <w:sz w:val="24"/>
          <w:szCs w:val="24"/>
          <w:lang w:val="en-GB"/>
        </w:rPr>
        <w:t xml:space="preserve">outdoors or </w:t>
      </w:r>
      <w:r w:rsidR="000A6167">
        <w:rPr>
          <w:rFonts w:ascii="Times New Roman" w:hAnsi="Times New Roman"/>
          <w:sz w:val="24"/>
          <w:szCs w:val="24"/>
          <w:lang w:val="en-GB"/>
        </w:rPr>
        <w:lastRenderedPageBreak/>
        <w:t xml:space="preserve">near homes and </w:t>
      </w:r>
      <w:r w:rsidR="003F541A" w:rsidRPr="000A6167">
        <w:rPr>
          <w:rFonts w:ascii="Times New Roman" w:hAnsi="Times New Roman"/>
          <w:sz w:val="24"/>
          <w:szCs w:val="24"/>
          <w:lang w:val="en-GB"/>
        </w:rPr>
        <w:t>prefer</w:t>
      </w:r>
      <w:r w:rsidR="009F4EB8">
        <w:rPr>
          <w:rFonts w:ascii="Times New Roman" w:hAnsi="Times New Roman"/>
          <w:sz w:val="24"/>
          <w:szCs w:val="24"/>
          <w:lang w:val="en-GB"/>
        </w:rPr>
        <w:t>s</w:t>
      </w:r>
      <w:r w:rsidR="003F541A" w:rsidRPr="000A6167">
        <w:rPr>
          <w:rFonts w:ascii="Times New Roman" w:hAnsi="Times New Roman"/>
          <w:sz w:val="24"/>
          <w:szCs w:val="24"/>
          <w:lang w:val="en-GB"/>
        </w:rPr>
        <w:t xml:space="preserve"> to bite birds but bite human when other animals are not nearby (Mohammed </w:t>
      </w:r>
      <w:r w:rsidR="003F541A" w:rsidRPr="000A6167">
        <w:rPr>
          <w:rFonts w:ascii="Times New Roman" w:hAnsi="Times New Roman"/>
          <w:i/>
          <w:iCs/>
          <w:sz w:val="24"/>
          <w:szCs w:val="24"/>
          <w:lang w:val="en-GB"/>
        </w:rPr>
        <w:t>et al</w:t>
      </w:r>
      <w:r w:rsidR="003F541A" w:rsidRPr="000A6167">
        <w:rPr>
          <w:rFonts w:ascii="Times New Roman" w:hAnsi="Times New Roman"/>
          <w:sz w:val="24"/>
          <w:szCs w:val="24"/>
          <w:lang w:val="en-GB"/>
        </w:rPr>
        <w:t xml:space="preserve">., 2021). </w:t>
      </w:r>
      <w:proofErr w:type="spellStart"/>
      <w:r w:rsidR="000A6167" w:rsidRPr="000A6167">
        <w:rPr>
          <w:rFonts w:ascii="Times New Roman" w:hAnsi="Times New Roman"/>
          <w:i/>
          <w:sz w:val="24"/>
          <w:szCs w:val="24"/>
          <w:lang w:val="en-GB"/>
        </w:rPr>
        <w:t>Culex</w:t>
      </w:r>
      <w:proofErr w:type="spellEnd"/>
      <w:r w:rsidR="000A6167">
        <w:rPr>
          <w:rFonts w:ascii="Times New Roman" w:hAnsi="Times New Roman"/>
          <w:sz w:val="24"/>
          <w:szCs w:val="24"/>
          <w:lang w:val="en-GB"/>
        </w:rPr>
        <w:t xml:space="preserve"> l</w:t>
      </w:r>
      <w:proofErr w:type="spellStart"/>
      <w:r w:rsidR="000A6167">
        <w:rPr>
          <w:rFonts w:ascii="Times New Roman" w:hAnsi="Times New Roman"/>
          <w:bCs/>
          <w:sz w:val="24"/>
          <w:szCs w:val="24"/>
        </w:rPr>
        <w:t>ay</w:t>
      </w:r>
      <w:proofErr w:type="spellEnd"/>
      <w:r w:rsidR="004B5E6F" w:rsidRPr="004B5E6F">
        <w:rPr>
          <w:rFonts w:ascii="Times New Roman" w:hAnsi="Times New Roman"/>
          <w:bCs/>
          <w:sz w:val="24"/>
          <w:szCs w:val="24"/>
        </w:rPr>
        <w:t xml:space="preserve"> eggs in p</w:t>
      </w:r>
      <w:r w:rsidR="009F4EB8">
        <w:rPr>
          <w:rFonts w:ascii="Times New Roman" w:hAnsi="Times New Roman"/>
          <w:sz w:val="24"/>
          <w:szCs w:val="24"/>
          <w:lang w:val="en-GB"/>
        </w:rPr>
        <w:t>polluted</w:t>
      </w:r>
      <w:r w:rsidR="004B5E6F">
        <w:rPr>
          <w:rFonts w:ascii="Times New Roman" w:hAnsi="Times New Roman"/>
          <w:sz w:val="24"/>
          <w:szCs w:val="24"/>
          <w:lang w:val="en-GB"/>
        </w:rPr>
        <w:t xml:space="preserve"> water</w:t>
      </w:r>
      <w:r w:rsidR="009F4EB8">
        <w:rPr>
          <w:rFonts w:ascii="Times New Roman" w:hAnsi="Times New Roman"/>
          <w:sz w:val="24"/>
          <w:szCs w:val="24"/>
          <w:lang w:val="en-GB"/>
        </w:rPr>
        <w:t xml:space="preserve"> also </w:t>
      </w:r>
      <w:r w:rsidR="004B5E6F">
        <w:rPr>
          <w:rFonts w:ascii="Times New Roman" w:hAnsi="Times New Roman"/>
          <w:sz w:val="24"/>
          <w:szCs w:val="24"/>
          <w:lang w:val="en-GB"/>
        </w:rPr>
        <w:t>a</w:t>
      </w:r>
      <w:r w:rsidR="00AF2DB5" w:rsidRPr="00AF2DB5">
        <w:rPr>
          <w:rFonts w:ascii="Times New Roman" w:hAnsi="Times New Roman"/>
          <w:sz w:val="24"/>
          <w:szCs w:val="24"/>
          <w:lang w:val="en-GB"/>
        </w:rPr>
        <w:t>re m</w:t>
      </w:r>
      <w:r w:rsidR="00AF2DB5" w:rsidRPr="00AF2DB5">
        <w:rPr>
          <w:rFonts w:ascii="Times New Roman" w:eastAsia="Times New Roman" w:hAnsi="Times New Roman"/>
          <w:color w:val="000000"/>
          <w:kern w:val="24"/>
          <w:sz w:val="24"/>
          <w:szCs w:val="24"/>
          <w:lang w:val="en-GB" w:eastAsia="en-GB"/>
        </w:rPr>
        <w:t>ost active</w:t>
      </w:r>
      <w:r w:rsidR="00AF2DB5" w:rsidRPr="00AF2DB5">
        <w:rPr>
          <w:rFonts w:ascii="Times New Roman" w:eastAsia="Times New Roman" w:hAnsi="Times New Roman"/>
          <w:b/>
          <w:bCs/>
          <w:color w:val="000000"/>
          <w:kern w:val="24"/>
          <w:sz w:val="24"/>
          <w:szCs w:val="24"/>
          <w:lang w:val="en-GB" w:eastAsia="en-GB"/>
        </w:rPr>
        <w:t xml:space="preserve"> </w:t>
      </w:r>
      <w:r w:rsidR="00AF2DB5" w:rsidRPr="00AF2DB5">
        <w:rPr>
          <w:rFonts w:ascii="Times New Roman" w:eastAsia="Times New Roman" w:hAnsi="Times New Roman"/>
          <w:color w:val="000000"/>
          <w:kern w:val="24"/>
          <w:sz w:val="24"/>
          <w:szCs w:val="24"/>
          <w:lang w:val="en-GB" w:eastAsia="en-GB"/>
        </w:rPr>
        <w:t>at night</w:t>
      </w:r>
      <w:r w:rsidR="009F4EB8">
        <w:rPr>
          <w:rFonts w:ascii="Times New Roman" w:eastAsia="Times New Roman" w:hAnsi="Times New Roman"/>
          <w:color w:val="000000"/>
          <w:kern w:val="24"/>
          <w:sz w:val="24"/>
          <w:szCs w:val="24"/>
          <w:lang w:val="en-GB" w:eastAsia="en-GB"/>
        </w:rPr>
        <w:t>,</w:t>
      </w:r>
      <w:r w:rsidR="00AF2DB5">
        <w:rPr>
          <w:rFonts w:ascii="Times New Roman" w:eastAsia="Times New Roman" w:hAnsi="Times New Roman"/>
          <w:color w:val="000000"/>
          <w:kern w:val="24"/>
          <w:sz w:val="24"/>
          <w:szCs w:val="24"/>
          <w:lang w:val="en-GB" w:eastAsia="en-GB"/>
        </w:rPr>
        <w:t xml:space="preserve"> </w:t>
      </w:r>
      <w:r w:rsidR="00AF2DB5" w:rsidRPr="00AF2DB5">
        <w:rPr>
          <w:rFonts w:ascii="Times New Roman" w:eastAsia="Times New Roman" w:hAnsi="Times New Roman"/>
          <w:color w:val="000000"/>
          <w:kern w:val="24"/>
          <w:sz w:val="24"/>
          <w:szCs w:val="24"/>
          <w:lang w:val="en-GB" w:eastAsia="en-GB"/>
        </w:rPr>
        <w:t>bit</w:t>
      </w:r>
      <w:r w:rsidR="009F4EB8">
        <w:rPr>
          <w:rFonts w:ascii="Times New Roman" w:eastAsia="Times New Roman" w:hAnsi="Times New Roman"/>
          <w:color w:val="000000"/>
          <w:kern w:val="24"/>
          <w:sz w:val="24"/>
          <w:szCs w:val="24"/>
          <w:lang w:val="en-GB" w:eastAsia="en-GB"/>
        </w:rPr>
        <w:t>ing</w:t>
      </w:r>
      <w:r w:rsidR="00AF2DB5" w:rsidRPr="00AF2DB5">
        <w:rPr>
          <w:rFonts w:ascii="Times New Roman" w:eastAsia="Times New Roman" w:hAnsi="Times New Roman"/>
          <w:color w:val="000000"/>
          <w:kern w:val="24"/>
          <w:sz w:val="24"/>
          <w:szCs w:val="24"/>
          <w:lang w:val="en-GB" w:eastAsia="en-GB"/>
        </w:rPr>
        <w:t xml:space="preserve"> between dusk and dawn.</w:t>
      </w:r>
      <w:r w:rsidR="004B5E6F">
        <w:rPr>
          <w:rFonts w:ascii="Times New Roman" w:eastAsia="Times New Roman" w:hAnsi="Times New Roman"/>
          <w:color w:val="000000"/>
          <w:kern w:val="24"/>
          <w:sz w:val="24"/>
          <w:szCs w:val="24"/>
          <w:lang w:val="en-GB" w:eastAsia="en-GB"/>
        </w:rPr>
        <w:t xml:space="preserve"> </w:t>
      </w:r>
      <w:r w:rsidR="00AF2DB5" w:rsidRPr="004B5E6F">
        <w:rPr>
          <w:rFonts w:ascii="Times New Roman" w:hAnsi="Times New Roman"/>
          <w:sz w:val="24"/>
          <w:szCs w:val="24"/>
        </w:rPr>
        <w:t>T</w:t>
      </w:r>
      <w:r w:rsidR="00AF2DB5" w:rsidRPr="004B5E6F">
        <w:rPr>
          <w:rFonts w:ascii="Times New Roman" w:hAnsi="Times New Roman"/>
          <w:bCs/>
          <w:sz w:val="24"/>
          <w:szCs w:val="24"/>
          <w:lang w:val="en-GB"/>
        </w:rPr>
        <w:t xml:space="preserve">hey are </w:t>
      </w:r>
      <w:proofErr w:type="spellStart"/>
      <w:r w:rsidR="00AF2DB5" w:rsidRPr="009F4EB8">
        <w:rPr>
          <w:rFonts w:ascii="Times New Roman" w:hAnsi="Times New Roman"/>
          <w:bCs/>
          <w:sz w:val="24"/>
          <w:szCs w:val="24"/>
        </w:rPr>
        <w:t>zoonotic</w:t>
      </w:r>
      <w:proofErr w:type="spellEnd"/>
      <w:r w:rsidR="00AF2DB5" w:rsidRPr="009F4EB8">
        <w:rPr>
          <w:rFonts w:ascii="Times New Roman" w:hAnsi="Times New Roman"/>
          <w:bCs/>
          <w:sz w:val="24"/>
          <w:szCs w:val="24"/>
        </w:rPr>
        <w:t xml:space="preserve"> transmitting d</w:t>
      </w:r>
      <w:proofErr w:type="spellStart"/>
      <w:r w:rsidR="00AF2DB5" w:rsidRPr="009F4EB8">
        <w:rPr>
          <w:rFonts w:ascii="Times New Roman" w:hAnsi="Times New Roman"/>
          <w:bCs/>
          <w:sz w:val="24"/>
          <w:szCs w:val="24"/>
          <w:lang w:val="en-GB"/>
        </w:rPr>
        <w:t>is</w:t>
      </w:r>
      <w:r w:rsidR="00AF2DB5" w:rsidRPr="004B5E6F">
        <w:rPr>
          <w:rFonts w:ascii="Times New Roman" w:hAnsi="Times New Roman"/>
          <w:bCs/>
          <w:sz w:val="24"/>
          <w:szCs w:val="24"/>
          <w:lang w:val="en-GB"/>
        </w:rPr>
        <w:t>ease</w:t>
      </w:r>
      <w:r w:rsidR="004B5E6F">
        <w:rPr>
          <w:rFonts w:ascii="Times New Roman" w:hAnsi="Times New Roman"/>
          <w:bCs/>
          <w:sz w:val="24"/>
          <w:szCs w:val="24"/>
          <w:lang w:val="en-GB"/>
        </w:rPr>
        <w:t>s</w:t>
      </w:r>
      <w:proofErr w:type="spellEnd"/>
      <w:r w:rsidR="00AF2DB5" w:rsidRPr="004B5E6F">
        <w:rPr>
          <w:bCs/>
          <w:sz w:val="24"/>
          <w:szCs w:val="24"/>
        </w:rPr>
        <w:t xml:space="preserve"> to birds, humans, and other animals</w:t>
      </w:r>
      <w:r w:rsidR="000A6167">
        <w:rPr>
          <w:bCs/>
          <w:sz w:val="24"/>
          <w:szCs w:val="24"/>
        </w:rPr>
        <w:t xml:space="preserve">, </w:t>
      </w:r>
      <w:r w:rsidR="000A6167" w:rsidRPr="00CB3E85">
        <w:rPr>
          <w:rFonts w:ascii="Times New Roman" w:hAnsi="Times New Roman"/>
          <w:sz w:val="24"/>
          <w:szCs w:val="24"/>
          <w:lang w:val="en-GB"/>
        </w:rPr>
        <w:t xml:space="preserve">though </w:t>
      </w:r>
      <w:r w:rsidR="000A6167">
        <w:rPr>
          <w:rFonts w:ascii="Times New Roman" w:hAnsi="Times New Roman"/>
          <w:sz w:val="24"/>
          <w:szCs w:val="24"/>
          <w:lang w:val="en-GB"/>
        </w:rPr>
        <w:t xml:space="preserve">not known to be </w:t>
      </w:r>
      <w:r w:rsidR="000A6167" w:rsidRPr="00CB3E85">
        <w:rPr>
          <w:rFonts w:ascii="Times New Roman" w:hAnsi="Times New Roman"/>
          <w:sz w:val="24"/>
          <w:szCs w:val="24"/>
          <w:lang w:val="en-GB"/>
        </w:rPr>
        <w:t xml:space="preserve">of </w:t>
      </w:r>
      <w:r w:rsidR="000A6167">
        <w:rPr>
          <w:rFonts w:ascii="Times New Roman" w:hAnsi="Times New Roman"/>
          <w:sz w:val="24"/>
          <w:szCs w:val="24"/>
          <w:lang w:val="en-GB"/>
        </w:rPr>
        <w:t xml:space="preserve">major </w:t>
      </w:r>
      <w:r w:rsidR="000A6167" w:rsidRPr="00CB3E85">
        <w:rPr>
          <w:rFonts w:ascii="Times New Roman" w:hAnsi="Times New Roman"/>
          <w:sz w:val="24"/>
          <w:szCs w:val="24"/>
          <w:lang w:val="en-GB"/>
        </w:rPr>
        <w:t>o</w:t>
      </w:r>
      <w:r w:rsidR="000A6167">
        <w:rPr>
          <w:rFonts w:ascii="Times New Roman" w:hAnsi="Times New Roman"/>
          <w:sz w:val="24"/>
          <w:szCs w:val="24"/>
          <w:lang w:val="en-GB"/>
        </w:rPr>
        <w:t>r</w:t>
      </w:r>
      <w:r w:rsidR="000A6167" w:rsidRPr="00CB3E85">
        <w:rPr>
          <w:rFonts w:ascii="Times New Roman" w:hAnsi="Times New Roman"/>
          <w:sz w:val="24"/>
          <w:szCs w:val="24"/>
          <w:lang w:val="en-GB"/>
        </w:rPr>
        <w:t xml:space="preserve"> significant epidemiological importance except for it biting nuisance, </w:t>
      </w:r>
      <w:proofErr w:type="spellStart"/>
      <w:r w:rsidR="009F4EB8" w:rsidRPr="009F4EB8">
        <w:rPr>
          <w:rFonts w:ascii="Times New Roman" w:hAnsi="Times New Roman"/>
          <w:i/>
          <w:sz w:val="24"/>
          <w:szCs w:val="24"/>
          <w:lang w:val="en-GB"/>
        </w:rPr>
        <w:t>Culex</w:t>
      </w:r>
      <w:proofErr w:type="spellEnd"/>
      <w:r w:rsidR="009F4EB8">
        <w:rPr>
          <w:rFonts w:ascii="Times New Roman" w:hAnsi="Times New Roman"/>
          <w:sz w:val="24"/>
          <w:szCs w:val="24"/>
          <w:lang w:val="en-GB"/>
        </w:rPr>
        <w:t xml:space="preserve"> cause</w:t>
      </w:r>
      <w:r w:rsidR="009F4EB8" w:rsidRPr="00CB3E85">
        <w:rPr>
          <w:rFonts w:ascii="Times New Roman" w:hAnsi="Times New Roman"/>
          <w:sz w:val="24"/>
          <w:szCs w:val="24"/>
          <w:lang w:val="en-GB"/>
        </w:rPr>
        <w:t xml:space="preserve"> allergic</w:t>
      </w:r>
      <w:r w:rsidR="000A6167" w:rsidRPr="00CB3E85">
        <w:rPr>
          <w:rFonts w:ascii="Times New Roman" w:hAnsi="Times New Roman"/>
          <w:sz w:val="24"/>
          <w:szCs w:val="24"/>
          <w:lang w:val="en-GB"/>
        </w:rPr>
        <w:t xml:space="preserve"> reactions, or significant blood loss when they occur in large numbers, due to their bites alone (Woodbridge </w:t>
      </w:r>
      <w:r w:rsidR="000A6167" w:rsidRPr="00CB3E85">
        <w:rPr>
          <w:rFonts w:ascii="Times New Roman" w:hAnsi="Times New Roman"/>
          <w:i/>
          <w:iCs/>
          <w:sz w:val="24"/>
          <w:szCs w:val="24"/>
          <w:lang w:val="en-GB"/>
        </w:rPr>
        <w:t>et al</w:t>
      </w:r>
      <w:r w:rsidR="000A6167" w:rsidRPr="00CB3E85">
        <w:rPr>
          <w:rFonts w:ascii="Times New Roman" w:hAnsi="Times New Roman"/>
          <w:sz w:val="24"/>
          <w:szCs w:val="24"/>
          <w:lang w:val="en-GB"/>
        </w:rPr>
        <w:t>., 2019)</w:t>
      </w:r>
      <w:r w:rsidR="000A6167">
        <w:rPr>
          <w:rFonts w:ascii="Times New Roman" w:hAnsi="Times New Roman"/>
          <w:sz w:val="24"/>
          <w:szCs w:val="24"/>
          <w:lang w:val="en-GB"/>
        </w:rPr>
        <w:t>. T</w:t>
      </w:r>
      <w:r w:rsidR="00AF2DB5" w:rsidRPr="004B5E6F">
        <w:rPr>
          <w:rFonts w:ascii="Times New Roman" w:hAnsi="Times New Roman"/>
          <w:bCs/>
          <w:sz w:val="24"/>
          <w:szCs w:val="24"/>
          <w:lang w:val="en-GB"/>
        </w:rPr>
        <w:t xml:space="preserve">hey are known to vector </w:t>
      </w:r>
      <w:r w:rsidR="00AF2DB5" w:rsidRPr="004B5E6F">
        <w:rPr>
          <w:rFonts w:ascii="Times New Roman" w:hAnsi="Times New Roman"/>
          <w:sz w:val="24"/>
          <w:szCs w:val="24"/>
          <w:lang w:val="en-GB"/>
        </w:rPr>
        <w:t xml:space="preserve">Rift Valley Fever and </w:t>
      </w:r>
      <w:proofErr w:type="spellStart"/>
      <w:r w:rsidR="00AF2DB5" w:rsidRPr="004B5E6F">
        <w:rPr>
          <w:rFonts w:ascii="Times New Roman" w:hAnsi="Times New Roman"/>
          <w:bCs/>
          <w:sz w:val="24"/>
          <w:szCs w:val="24"/>
          <w:lang w:val="en-GB"/>
        </w:rPr>
        <w:t>arbovirus</w:t>
      </w:r>
      <w:proofErr w:type="spellEnd"/>
      <w:r w:rsidR="00AF2DB5" w:rsidRPr="004B5E6F">
        <w:rPr>
          <w:rFonts w:ascii="Times New Roman" w:hAnsi="Times New Roman"/>
          <w:bCs/>
          <w:sz w:val="24"/>
          <w:szCs w:val="24"/>
          <w:lang w:val="en-GB"/>
        </w:rPr>
        <w:t xml:space="preserve"> such as </w:t>
      </w:r>
      <w:r w:rsidR="004B5E6F">
        <w:rPr>
          <w:rFonts w:ascii="Times New Roman" w:hAnsi="Times New Roman"/>
          <w:bCs/>
          <w:sz w:val="24"/>
          <w:szCs w:val="24"/>
          <w:lang w:val="en-GB"/>
        </w:rPr>
        <w:t xml:space="preserve">West   Nile virus fever, </w:t>
      </w:r>
      <w:r w:rsidR="000A6167">
        <w:rPr>
          <w:rFonts w:ascii="Times New Roman" w:hAnsi="Times New Roman"/>
          <w:bCs/>
          <w:sz w:val="24"/>
          <w:szCs w:val="24"/>
          <w:lang w:val="en-GB"/>
        </w:rPr>
        <w:t xml:space="preserve">Japanese encephalitis, </w:t>
      </w:r>
      <w:r w:rsidR="00AF2DB5" w:rsidRPr="004B5E6F">
        <w:rPr>
          <w:rFonts w:ascii="Times New Roman" w:hAnsi="Times New Roman"/>
          <w:bCs/>
          <w:sz w:val="24"/>
          <w:szCs w:val="24"/>
          <w:lang w:val="en-GB"/>
        </w:rPr>
        <w:t>or St. Louis encephalitis, but also </w:t>
      </w:r>
      <w:r w:rsidR="004B5E6F">
        <w:rPr>
          <w:rFonts w:ascii="Times New Roman" w:hAnsi="Times New Roman"/>
          <w:bCs/>
          <w:sz w:val="24"/>
          <w:szCs w:val="24"/>
          <w:lang w:val="en-GB"/>
        </w:rPr>
        <w:t xml:space="preserve">will transmit </w:t>
      </w:r>
      <w:proofErr w:type="spellStart"/>
      <w:r w:rsidR="00AF2DB5" w:rsidRPr="004B5E6F">
        <w:rPr>
          <w:rFonts w:ascii="Times New Roman" w:hAnsi="Times New Roman"/>
          <w:bCs/>
          <w:sz w:val="24"/>
          <w:szCs w:val="24"/>
          <w:lang w:val="en-GB"/>
        </w:rPr>
        <w:t>filariasis</w:t>
      </w:r>
      <w:proofErr w:type="spellEnd"/>
      <w:r w:rsidR="00AF2DB5" w:rsidRPr="004B5E6F">
        <w:rPr>
          <w:rFonts w:ascii="Times New Roman" w:hAnsi="Times New Roman"/>
          <w:bCs/>
          <w:sz w:val="24"/>
          <w:szCs w:val="24"/>
          <w:lang w:val="en-GB"/>
        </w:rPr>
        <w:t xml:space="preserve"> and avian malaria</w:t>
      </w:r>
      <w:r w:rsidR="00451058">
        <w:rPr>
          <w:rFonts w:ascii="Times New Roman" w:hAnsi="Times New Roman"/>
          <w:bCs/>
          <w:sz w:val="24"/>
          <w:szCs w:val="24"/>
          <w:lang w:val="en-GB"/>
        </w:rPr>
        <w:t xml:space="preserve"> (</w:t>
      </w:r>
      <w:proofErr w:type="spellStart"/>
      <w:r w:rsidR="00451058" w:rsidRPr="00B46D23">
        <w:rPr>
          <w:rFonts w:ascii="Times New Roman" w:hAnsi="Times New Roman"/>
          <w:sz w:val="24"/>
          <w:szCs w:val="24"/>
          <w:shd w:val="clear" w:color="auto" w:fill="FFFFFF"/>
        </w:rPr>
        <w:t>Namias</w:t>
      </w:r>
      <w:proofErr w:type="spellEnd"/>
      <w:r w:rsidR="00451058" w:rsidRPr="00451058">
        <w:rPr>
          <w:rFonts w:ascii="Times New Roman" w:hAnsi="Times New Roman"/>
          <w:i/>
          <w:sz w:val="24"/>
          <w:szCs w:val="24"/>
          <w:shd w:val="clear" w:color="auto" w:fill="FFFFFF"/>
        </w:rPr>
        <w:t xml:space="preserve"> et al.</w:t>
      </w:r>
      <w:r w:rsidR="00451058">
        <w:rPr>
          <w:rFonts w:ascii="Times New Roman" w:hAnsi="Times New Roman"/>
          <w:sz w:val="24"/>
          <w:szCs w:val="24"/>
          <w:shd w:val="clear" w:color="auto" w:fill="FFFFFF"/>
        </w:rPr>
        <w:t>, 2021</w:t>
      </w:r>
      <w:r w:rsidR="00451058">
        <w:rPr>
          <w:rFonts w:ascii="Times New Roman" w:hAnsi="Times New Roman"/>
          <w:bCs/>
          <w:sz w:val="24"/>
          <w:szCs w:val="24"/>
          <w:lang w:val="en-GB"/>
        </w:rPr>
        <w:t>)</w:t>
      </w:r>
      <w:r w:rsidR="000A6167">
        <w:rPr>
          <w:rFonts w:ascii="Times New Roman" w:hAnsi="Times New Roman"/>
          <w:bCs/>
          <w:sz w:val="24"/>
          <w:szCs w:val="24"/>
          <w:lang w:val="en-GB"/>
        </w:rPr>
        <w:t>.</w:t>
      </w:r>
    </w:p>
    <w:p w:rsidR="003F541A" w:rsidRPr="006A4231" w:rsidRDefault="000A6167" w:rsidP="00BF3214">
      <w:pPr>
        <w:spacing w:line="240" w:lineRule="auto"/>
        <w:jc w:val="both"/>
        <w:rPr>
          <w:rFonts w:ascii="Times New Roman" w:hAnsi="Times New Roman"/>
          <w:sz w:val="24"/>
          <w:szCs w:val="24"/>
          <w:lang w:val="en-GB"/>
        </w:rPr>
      </w:pPr>
      <w:proofErr w:type="gramStart"/>
      <w:r w:rsidRPr="006A4231">
        <w:rPr>
          <w:rFonts w:ascii="Times New Roman" w:hAnsi="Times New Roman"/>
          <w:sz w:val="24"/>
          <w:szCs w:val="24"/>
        </w:rPr>
        <w:t xml:space="preserve">Intensive vector </w:t>
      </w:r>
      <w:r w:rsidR="003F541A" w:rsidRPr="006A4231">
        <w:rPr>
          <w:rFonts w:ascii="Times New Roman" w:hAnsi="Times New Roman"/>
          <w:sz w:val="24"/>
          <w:szCs w:val="24"/>
        </w:rPr>
        <w:t xml:space="preserve">control </w:t>
      </w:r>
      <w:r w:rsidR="003F541A" w:rsidRPr="006A4231">
        <w:rPr>
          <w:rFonts w:ascii="Times New Roman" w:hAnsi="Times New Roman"/>
          <w:sz w:val="24"/>
          <w:szCs w:val="24"/>
          <w:lang w:val="en-GB"/>
        </w:rPr>
        <w:t xml:space="preserve">efforts </w:t>
      </w:r>
      <w:r w:rsidR="003F541A" w:rsidRPr="006A4231">
        <w:rPr>
          <w:rFonts w:ascii="Times New Roman" w:hAnsi="Times New Roman"/>
          <w:sz w:val="24"/>
          <w:szCs w:val="24"/>
        </w:rPr>
        <w:t>is</w:t>
      </w:r>
      <w:proofErr w:type="gramEnd"/>
      <w:r w:rsidR="003F541A" w:rsidRPr="006A4231">
        <w:rPr>
          <w:rFonts w:ascii="Times New Roman" w:hAnsi="Times New Roman"/>
          <w:sz w:val="24"/>
          <w:szCs w:val="24"/>
        </w:rPr>
        <w:t xml:space="preserve"> a very important part of the global strategy for management of mosquito and it</w:t>
      </w:r>
      <w:r w:rsidR="009F4EB8">
        <w:rPr>
          <w:rFonts w:ascii="Times New Roman" w:hAnsi="Times New Roman"/>
          <w:sz w:val="24"/>
          <w:szCs w:val="24"/>
        </w:rPr>
        <w:t>s</w:t>
      </w:r>
      <w:r w:rsidR="003F541A" w:rsidRPr="006A4231">
        <w:rPr>
          <w:rFonts w:ascii="Times New Roman" w:hAnsi="Times New Roman"/>
          <w:sz w:val="24"/>
          <w:szCs w:val="24"/>
        </w:rPr>
        <w:t xml:space="preserve"> associated diseases (</w:t>
      </w:r>
      <w:proofErr w:type="spellStart"/>
      <w:r w:rsidR="003F541A" w:rsidRPr="006A4231">
        <w:rPr>
          <w:rFonts w:ascii="Times New Roman" w:hAnsi="Times New Roman"/>
          <w:sz w:val="24"/>
          <w:szCs w:val="24"/>
        </w:rPr>
        <w:t>Kaura</w:t>
      </w:r>
      <w:proofErr w:type="spellEnd"/>
      <w:r w:rsidR="003F541A" w:rsidRPr="006A4231">
        <w:rPr>
          <w:rFonts w:ascii="Times New Roman" w:hAnsi="Times New Roman"/>
          <w:sz w:val="24"/>
          <w:szCs w:val="24"/>
        </w:rPr>
        <w:t xml:space="preserve"> </w:t>
      </w:r>
      <w:r w:rsidR="003F541A" w:rsidRPr="006A4231">
        <w:rPr>
          <w:rFonts w:ascii="Times New Roman" w:hAnsi="Times New Roman"/>
          <w:i/>
          <w:iCs/>
          <w:sz w:val="24"/>
          <w:szCs w:val="24"/>
        </w:rPr>
        <w:t>et al</w:t>
      </w:r>
      <w:r w:rsidR="003F541A" w:rsidRPr="006A4231">
        <w:rPr>
          <w:rFonts w:ascii="Times New Roman" w:hAnsi="Times New Roman"/>
          <w:sz w:val="24"/>
          <w:szCs w:val="24"/>
        </w:rPr>
        <w:t>., 2022).</w:t>
      </w:r>
      <w:r w:rsidRPr="006A4231">
        <w:rPr>
          <w:rFonts w:ascii="Times New Roman" w:hAnsi="Times New Roman"/>
          <w:sz w:val="24"/>
          <w:szCs w:val="24"/>
        </w:rPr>
        <w:t xml:space="preserve"> </w:t>
      </w:r>
      <w:r w:rsidR="003F541A" w:rsidRPr="006A4231">
        <w:rPr>
          <w:rFonts w:ascii="Times New Roman" w:hAnsi="Times New Roman"/>
          <w:sz w:val="24"/>
          <w:szCs w:val="24"/>
          <w:lang w:val="en-GB"/>
        </w:rPr>
        <w:t>Strategies to eliminate or reduce mosquito populations and their disrupting pathogen transmission are diverse and continue to be active in the fields of research, which includes:</w:t>
      </w:r>
      <w:r w:rsidRPr="006A4231">
        <w:rPr>
          <w:rFonts w:ascii="Times New Roman" w:hAnsi="Times New Roman"/>
          <w:sz w:val="24"/>
          <w:szCs w:val="24"/>
          <w:lang w:val="en-GB"/>
        </w:rPr>
        <w:t xml:space="preserve"> </w:t>
      </w:r>
      <w:r w:rsidR="003F541A" w:rsidRPr="006A4231">
        <w:rPr>
          <w:rFonts w:ascii="Times New Roman" w:hAnsi="Times New Roman"/>
          <w:sz w:val="24"/>
          <w:szCs w:val="24"/>
          <w:lang w:val="en-GB"/>
        </w:rPr>
        <w:t>habitat modification, </w:t>
      </w:r>
      <w:r w:rsidRPr="006A4231">
        <w:rPr>
          <w:rFonts w:ascii="Times New Roman" w:hAnsi="Times New Roman"/>
          <w:sz w:val="24"/>
          <w:szCs w:val="24"/>
          <w:lang w:val="en-GB"/>
        </w:rPr>
        <w:t xml:space="preserve">insecticides treated </w:t>
      </w:r>
      <w:r w:rsidR="003F541A" w:rsidRPr="006A4231">
        <w:rPr>
          <w:rFonts w:ascii="Times New Roman" w:hAnsi="Times New Roman"/>
          <w:sz w:val="24"/>
          <w:szCs w:val="24"/>
          <w:lang w:val="en-GB"/>
        </w:rPr>
        <w:t xml:space="preserve">bed nets, </w:t>
      </w:r>
      <w:r w:rsidRPr="006A4231">
        <w:rPr>
          <w:rFonts w:ascii="Times New Roman" w:hAnsi="Times New Roman"/>
          <w:sz w:val="24"/>
          <w:szCs w:val="24"/>
          <w:lang w:val="en-GB"/>
        </w:rPr>
        <w:t xml:space="preserve">spray </w:t>
      </w:r>
      <w:r w:rsidR="003F541A" w:rsidRPr="006A4231">
        <w:rPr>
          <w:rFonts w:ascii="Times New Roman" w:hAnsi="Times New Roman"/>
          <w:sz w:val="24"/>
          <w:szCs w:val="24"/>
          <w:lang w:val="en-GB"/>
        </w:rPr>
        <w:t>insecticides, drug treatment, predators and pathogens, genetic manipulation and sterile release</w:t>
      </w:r>
      <w:r w:rsidR="006A4231" w:rsidRPr="006A4231">
        <w:rPr>
          <w:rFonts w:ascii="Times New Roman" w:hAnsi="Times New Roman"/>
          <w:sz w:val="24"/>
          <w:szCs w:val="24"/>
          <w:lang w:val="en-GB"/>
        </w:rPr>
        <w:t xml:space="preserve"> (</w:t>
      </w:r>
      <w:r w:rsidR="006A4231" w:rsidRPr="006A4231">
        <w:rPr>
          <w:rFonts w:ascii="Times New Roman" w:hAnsi="Times New Roman"/>
          <w:sz w:val="24"/>
          <w:szCs w:val="24"/>
        </w:rPr>
        <w:t xml:space="preserve">WHO, 2020). </w:t>
      </w:r>
      <w:r w:rsidR="003F541A" w:rsidRPr="009F4EB8">
        <w:rPr>
          <w:rFonts w:ascii="Times New Roman" w:hAnsi="Times New Roman"/>
        </w:rPr>
        <w:t>Incidence of mosquitoes borne diseases such as malaria, has reduced by 50 % since 2000, with 80 % of the reduction attributed to the use of insecticides in the form of:</w:t>
      </w:r>
      <w:r w:rsidR="006A4231" w:rsidRPr="009F4EB8">
        <w:rPr>
          <w:rFonts w:ascii="Times New Roman" w:hAnsi="Times New Roman"/>
        </w:rPr>
        <w:t xml:space="preserve"> </w:t>
      </w:r>
      <w:r w:rsidR="003F541A" w:rsidRPr="009F4EB8">
        <w:rPr>
          <w:rFonts w:ascii="Times New Roman" w:hAnsi="Times New Roman"/>
          <w:sz w:val="24"/>
          <w:szCs w:val="24"/>
        </w:rPr>
        <w:t xml:space="preserve">indoor residual spraying </w:t>
      </w:r>
      <w:r w:rsidR="003F541A" w:rsidRPr="006A4231">
        <w:rPr>
          <w:rFonts w:ascii="Times New Roman" w:hAnsi="Times New Roman"/>
          <w:sz w:val="24"/>
          <w:szCs w:val="24"/>
        </w:rPr>
        <w:t>(IRS),</w:t>
      </w:r>
      <w:r w:rsidR="006A4231" w:rsidRPr="006A4231">
        <w:rPr>
          <w:rFonts w:ascii="Times New Roman" w:hAnsi="Times New Roman"/>
          <w:sz w:val="24"/>
          <w:szCs w:val="24"/>
        </w:rPr>
        <w:t xml:space="preserve"> </w:t>
      </w:r>
      <w:r w:rsidR="003F541A" w:rsidRPr="006A4231">
        <w:rPr>
          <w:rFonts w:ascii="Times New Roman" w:hAnsi="Times New Roman"/>
          <w:sz w:val="24"/>
          <w:szCs w:val="24"/>
        </w:rPr>
        <w:t>insecticide-treated nets (ITNs) and long-lasting insecticide-treated bed nets (LLITS) which however, are currently under the threat of resistance (</w:t>
      </w:r>
      <w:proofErr w:type="spellStart"/>
      <w:r w:rsidR="003F541A" w:rsidRPr="006A4231">
        <w:rPr>
          <w:rFonts w:ascii="Times New Roman" w:hAnsi="Times New Roman"/>
          <w:sz w:val="24"/>
          <w:szCs w:val="24"/>
        </w:rPr>
        <w:t>Kariuki</w:t>
      </w:r>
      <w:proofErr w:type="spellEnd"/>
      <w:r w:rsidR="003F541A" w:rsidRPr="006A4231">
        <w:rPr>
          <w:rFonts w:ascii="Times New Roman" w:hAnsi="Times New Roman"/>
          <w:sz w:val="24"/>
          <w:szCs w:val="24"/>
        </w:rPr>
        <w:t xml:space="preserve"> and </w:t>
      </w:r>
      <w:proofErr w:type="spellStart"/>
      <w:r w:rsidR="003F541A" w:rsidRPr="006A4231">
        <w:rPr>
          <w:rFonts w:ascii="Times New Roman" w:hAnsi="Times New Roman"/>
          <w:sz w:val="24"/>
          <w:szCs w:val="24"/>
        </w:rPr>
        <w:t>Kamau</w:t>
      </w:r>
      <w:proofErr w:type="spellEnd"/>
      <w:r w:rsidR="003F541A" w:rsidRPr="006A4231">
        <w:rPr>
          <w:rFonts w:ascii="Times New Roman" w:hAnsi="Times New Roman"/>
          <w:sz w:val="24"/>
          <w:szCs w:val="24"/>
        </w:rPr>
        <w:t>, 2022). Four classes of insecticides mostly used in mosquito control programs are: organophosp</w:t>
      </w:r>
      <w:r w:rsidR="000A2806">
        <w:rPr>
          <w:rFonts w:ascii="Times New Roman" w:hAnsi="Times New Roman"/>
          <w:sz w:val="24"/>
          <w:szCs w:val="24"/>
        </w:rPr>
        <w:t xml:space="preserve">hates, carbamates, pyrethroids </w:t>
      </w:r>
      <w:r w:rsidR="003F541A" w:rsidRPr="006A4231">
        <w:rPr>
          <w:rFonts w:ascii="Times New Roman" w:hAnsi="Times New Roman"/>
          <w:sz w:val="24"/>
          <w:szCs w:val="24"/>
        </w:rPr>
        <w:t xml:space="preserve">and </w:t>
      </w:r>
      <w:proofErr w:type="spellStart"/>
      <w:r w:rsidR="003F541A" w:rsidRPr="006A4231">
        <w:rPr>
          <w:rFonts w:ascii="Times New Roman" w:hAnsi="Times New Roman"/>
          <w:sz w:val="24"/>
          <w:szCs w:val="24"/>
        </w:rPr>
        <w:t>Organochlorines</w:t>
      </w:r>
      <w:proofErr w:type="spellEnd"/>
      <w:r w:rsidR="003F541A" w:rsidRPr="006A4231">
        <w:rPr>
          <w:rFonts w:ascii="Times New Roman" w:hAnsi="Times New Roman"/>
          <w:sz w:val="24"/>
          <w:szCs w:val="24"/>
        </w:rPr>
        <w:t xml:space="preserve"> (WHO, 201</w:t>
      </w:r>
      <w:r w:rsidR="000A2806">
        <w:rPr>
          <w:rFonts w:ascii="Times New Roman" w:hAnsi="Times New Roman"/>
          <w:sz w:val="24"/>
          <w:szCs w:val="24"/>
        </w:rPr>
        <w:t>6a</w:t>
      </w:r>
      <w:r w:rsidR="003F541A" w:rsidRPr="006A4231">
        <w:rPr>
          <w:rFonts w:ascii="Times New Roman" w:hAnsi="Times New Roman"/>
          <w:sz w:val="24"/>
          <w:szCs w:val="24"/>
        </w:rPr>
        <w:t xml:space="preserve">). </w:t>
      </w:r>
      <w:r w:rsidR="000A2806">
        <w:rPr>
          <w:rFonts w:ascii="Times New Roman" w:hAnsi="Times New Roman"/>
          <w:sz w:val="24"/>
          <w:szCs w:val="24"/>
        </w:rPr>
        <w:t xml:space="preserve"> </w:t>
      </w:r>
      <w:proofErr w:type="spellStart"/>
      <w:proofErr w:type="gramStart"/>
      <w:r w:rsidR="000A2806" w:rsidRPr="00B34258">
        <w:rPr>
          <w:rFonts w:ascii="Times New Roman" w:hAnsi="Times New Roman"/>
          <w:color w:val="000000"/>
          <w:sz w:val="24"/>
          <w:szCs w:val="24"/>
          <w:shd w:val="clear" w:color="auto" w:fill="FFFFFF"/>
        </w:rPr>
        <w:t>Yadouleton</w:t>
      </w:r>
      <w:proofErr w:type="spellEnd"/>
      <w:r w:rsidR="000A2806" w:rsidRPr="00B34258">
        <w:rPr>
          <w:rFonts w:ascii="Times New Roman" w:hAnsi="Times New Roman"/>
          <w:color w:val="000000"/>
          <w:sz w:val="24"/>
          <w:szCs w:val="24"/>
          <w:shd w:val="clear" w:color="auto" w:fill="FFFFFF"/>
        </w:rPr>
        <w:t xml:space="preserve">, A., </w:t>
      </w:r>
      <w:proofErr w:type="spellStart"/>
      <w:r w:rsidR="000A2806" w:rsidRPr="00B34258">
        <w:rPr>
          <w:rFonts w:ascii="Times New Roman" w:hAnsi="Times New Roman"/>
          <w:color w:val="000000"/>
          <w:sz w:val="24"/>
          <w:szCs w:val="24"/>
          <w:shd w:val="clear" w:color="auto" w:fill="FFFFFF"/>
        </w:rPr>
        <w:t>Ahadji-Dabla</w:t>
      </w:r>
      <w:proofErr w:type="spellEnd"/>
      <w:r w:rsidR="000A2806" w:rsidRPr="00B34258">
        <w:rPr>
          <w:rFonts w:ascii="Times New Roman" w:hAnsi="Times New Roman"/>
          <w:color w:val="000000"/>
          <w:sz w:val="24"/>
          <w:szCs w:val="24"/>
          <w:shd w:val="clear" w:color="auto" w:fill="FFFFFF"/>
        </w:rPr>
        <w:t xml:space="preserve">, K. M., </w:t>
      </w:r>
      <w:proofErr w:type="spellStart"/>
      <w:r w:rsidR="000A2806" w:rsidRPr="00B34258">
        <w:rPr>
          <w:rFonts w:ascii="Times New Roman" w:hAnsi="Times New Roman"/>
          <w:color w:val="000000"/>
          <w:sz w:val="24"/>
          <w:szCs w:val="24"/>
          <w:shd w:val="clear" w:color="auto" w:fill="FFFFFF"/>
        </w:rPr>
        <w:t>Chabi</w:t>
      </w:r>
      <w:proofErr w:type="spellEnd"/>
      <w:r w:rsidR="000A2806" w:rsidRPr="00B34258">
        <w:rPr>
          <w:rFonts w:ascii="Times New Roman" w:hAnsi="Times New Roman"/>
          <w:color w:val="000000"/>
          <w:sz w:val="24"/>
          <w:szCs w:val="24"/>
          <w:shd w:val="clear" w:color="auto" w:fill="FFFFFF"/>
        </w:rPr>
        <w:t xml:space="preserve">, C., </w:t>
      </w:r>
      <w:proofErr w:type="spellStart"/>
      <w:r w:rsidR="000A2806" w:rsidRPr="00B34258">
        <w:rPr>
          <w:rFonts w:ascii="Times New Roman" w:hAnsi="Times New Roman"/>
          <w:color w:val="000000"/>
          <w:sz w:val="24"/>
          <w:szCs w:val="24"/>
          <w:shd w:val="clear" w:color="auto" w:fill="FFFFFF"/>
        </w:rPr>
        <w:t>Agolinou</w:t>
      </w:r>
      <w:proofErr w:type="spellEnd"/>
      <w:r w:rsidR="000A2806" w:rsidRPr="00B34258">
        <w:rPr>
          <w:rFonts w:ascii="Times New Roman" w:hAnsi="Times New Roman"/>
          <w:color w:val="000000"/>
          <w:sz w:val="24"/>
          <w:szCs w:val="24"/>
          <w:shd w:val="clear" w:color="auto" w:fill="FFFFFF"/>
        </w:rPr>
        <w:t xml:space="preserve">, A., </w:t>
      </w:r>
      <w:proofErr w:type="spellStart"/>
      <w:r w:rsidR="000A2806" w:rsidRPr="00B34258">
        <w:rPr>
          <w:rFonts w:ascii="Times New Roman" w:hAnsi="Times New Roman"/>
          <w:color w:val="000000"/>
          <w:sz w:val="24"/>
          <w:szCs w:val="24"/>
          <w:shd w:val="clear" w:color="auto" w:fill="FFFFFF"/>
        </w:rPr>
        <w:t>Ahissou</w:t>
      </w:r>
      <w:proofErr w:type="spellEnd"/>
      <w:r w:rsidR="000A2806" w:rsidRPr="00B34258">
        <w:rPr>
          <w:rFonts w:ascii="Times New Roman" w:hAnsi="Times New Roman"/>
          <w:color w:val="000000"/>
          <w:sz w:val="24"/>
          <w:szCs w:val="24"/>
          <w:shd w:val="clear" w:color="auto" w:fill="FFFFFF"/>
        </w:rPr>
        <w:t xml:space="preserve">, F., </w:t>
      </w:r>
      <w:proofErr w:type="spellStart"/>
      <w:r w:rsidR="000A2806" w:rsidRPr="00B34258">
        <w:rPr>
          <w:rFonts w:ascii="Times New Roman" w:hAnsi="Times New Roman"/>
          <w:color w:val="000000"/>
          <w:sz w:val="24"/>
          <w:szCs w:val="24"/>
          <w:shd w:val="clear" w:color="auto" w:fill="FFFFFF"/>
        </w:rPr>
        <w:t>Agbanrin</w:t>
      </w:r>
      <w:proofErr w:type="spellEnd"/>
      <w:r w:rsidR="000A2806" w:rsidRPr="00B34258">
        <w:rPr>
          <w:rFonts w:ascii="Times New Roman" w:hAnsi="Times New Roman"/>
          <w:color w:val="000000"/>
          <w:sz w:val="24"/>
          <w:szCs w:val="24"/>
          <w:shd w:val="clear" w:color="auto" w:fill="FFFFFF"/>
        </w:rPr>
        <w:t>, R. &amp; Baba-</w:t>
      </w:r>
      <w:proofErr w:type="spellStart"/>
      <w:r w:rsidR="000A2806" w:rsidRPr="00B34258">
        <w:rPr>
          <w:rFonts w:ascii="Times New Roman" w:hAnsi="Times New Roman"/>
          <w:color w:val="000000"/>
          <w:sz w:val="24"/>
          <w:szCs w:val="24"/>
          <w:shd w:val="clear" w:color="auto" w:fill="FFFFFF"/>
        </w:rPr>
        <w:t>Moussa</w:t>
      </w:r>
      <w:proofErr w:type="spellEnd"/>
      <w:r w:rsidR="000A2806" w:rsidRPr="00B34258">
        <w:rPr>
          <w:rFonts w:ascii="Times New Roman" w:hAnsi="Times New Roman"/>
          <w:color w:val="000000"/>
          <w:sz w:val="24"/>
          <w:szCs w:val="24"/>
          <w:shd w:val="clear" w:color="auto" w:fill="FFFFFF"/>
        </w:rPr>
        <w:t>, L. (2018).</w:t>
      </w:r>
      <w:proofErr w:type="gramEnd"/>
    </w:p>
    <w:p w:rsidR="003F541A" w:rsidRPr="006A4231" w:rsidRDefault="009F4EB8" w:rsidP="00BF3214">
      <w:pPr>
        <w:spacing w:line="240" w:lineRule="auto"/>
        <w:jc w:val="both"/>
        <w:rPr>
          <w:lang w:val="en-GB"/>
        </w:rPr>
      </w:pPr>
      <w:r>
        <w:rPr>
          <w:rFonts w:ascii="Times New Roman" w:hAnsi="Times New Roman"/>
          <w:sz w:val="24"/>
          <w:szCs w:val="24"/>
        </w:rPr>
        <w:t xml:space="preserve">Detoxifying enzymes </w:t>
      </w:r>
      <w:r w:rsidR="003F541A" w:rsidRPr="006A4231">
        <w:rPr>
          <w:rFonts w:ascii="Times New Roman" w:hAnsi="Times New Roman"/>
          <w:sz w:val="24"/>
          <w:szCs w:val="24"/>
        </w:rPr>
        <w:t xml:space="preserve">such as </w:t>
      </w:r>
      <w:proofErr w:type="spellStart"/>
      <w:r w:rsidR="003F541A" w:rsidRPr="006A4231">
        <w:rPr>
          <w:rFonts w:ascii="Times New Roman" w:hAnsi="Times New Roman"/>
          <w:sz w:val="24"/>
          <w:szCs w:val="24"/>
        </w:rPr>
        <w:t>Gluthathione</w:t>
      </w:r>
      <w:proofErr w:type="spellEnd"/>
      <w:r w:rsidR="003F541A" w:rsidRPr="006A4231">
        <w:rPr>
          <w:rFonts w:ascii="Times New Roman" w:hAnsi="Times New Roman"/>
          <w:sz w:val="24"/>
          <w:szCs w:val="24"/>
        </w:rPr>
        <w:t xml:space="preserve">- s- </w:t>
      </w:r>
      <w:proofErr w:type="spellStart"/>
      <w:r w:rsidR="003F541A" w:rsidRPr="006A4231">
        <w:rPr>
          <w:rFonts w:ascii="Times New Roman" w:hAnsi="Times New Roman"/>
          <w:sz w:val="24"/>
          <w:szCs w:val="24"/>
        </w:rPr>
        <w:t>transferases</w:t>
      </w:r>
      <w:proofErr w:type="spellEnd"/>
      <w:r w:rsidR="003F541A" w:rsidRPr="006A4231">
        <w:rPr>
          <w:rFonts w:ascii="Times New Roman" w:hAnsi="Times New Roman"/>
          <w:sz w:val="24"/>
          <w:szCs w:val="24"/>
        </w:rPr>
        <w:t xml:space="preserve"> (</w:t>
      </w:r>
      <w:r w:rsidR="003F541A" w:rsidRPr="006A4231">
        <w:rPr>
          <w:rFonts w:ascii="Times New Roman" w:hAnsi="Times New Roman"/>
          <w:sz w:val="24"/>
          <w:szCs w:val="24"/>
          <w:lang w:val="en-GB"/>
        </w:rPr>
        <w:t xml:space="preserve">GSTs) </w:t>
      </w:r>
      <w:r w:rsidR="003F541A" w:rsidRPr="006A4231">
        <w:rPr>
          <w:rFonts w:ascii="Times New Roman" w:hAnsi="Times New Roman"/>
          <w:sz w:val="24"/>
          <w:szCs w:val="24"/>
        </w:rPr>
        <w:t xml:space="preserve">in mosquito are one of the targets of the different classes of insecticides. </w:t>
      </w:r>
      <w:r w:rsidR="006A4231" w:rsidRPr="006A4231">
        <w:rPr>
          <w:rFonts w:ascii="Times New Roman" w:hAnsi="Times New Roman"/>
          <w:sz w:val="24"/>
          <w:szCs w:val="24"/>
          <w:lang w:val="en-GB"/>
        </w:rPr>
        <w:t xml:space="preserve">GSTs can protect the mosquito either by increasing the rate of detoxification of insecticide into nontoxic products or protect against oxidative stress by direct </w:t>
      </w:r>
      <w:proofErr w:type="spellStart"/>
      <w:r w:rsidR="006A4231" w:rsidRPr="006A4231">
        <w:rPr>
          <w:rFonts w:ascii="Times New Roman" w:hAnsi="Times New Roman"/>
          <w:sz w:val="24"/>
          <w:szCs w:val="24"/>
          <w:lang w:val="en-GB"/>
        </w:rPr>
        <w:t>peroxidase</w:t>
      </w:r>
      <w:proofErr w:type="spellEnd"/>
      <w:r w:rsidR="006A4231" w:rsidRPr="006A4231">
        <w:rPr>
          <w:rFonts w:ascii="Times New Roman" w:hAnsi="Times New Roman"/>
          <w:sz w:val="24"/>
          <w:szCs w:val="24"/>
          <w:lang w:val="en-GB"/>
        </w:rPr>
        <w:t xml:space="preserve"> activity (Vontas </w:t>
      </w:r>
      <w:r w:rsidR="006A4231" w:rsidRPr="006A4231">
        <w:rPr>
          <w:rFonts w:ascii="Times New Roman" w:hAnsi="Times New Roman"/>
          <w:i/>
          <w:iCs/>
          <w:sz w:val="24"/>
          <w:szCs w:val="24"/>
          <w:lang w:val="en-GB"/>
        </w:rPr>
        <w:t>et al.,</w:t>
      </w:r>
      <w:r w:rsidR="006A4231" w:rsidRPr="006A4231">
        <w:rPr>
          <w:rFonts w:ascii="Times New Roman" w:hAnsi="Times New Roman"/>
          <w:sz w:val="24"/>
          <w:szCs w:val="24"/>
          <w:lang w:val="en-GB"/>
        </w:rPr>
        <w:t xml:space="preserve"> 2001</w:t>
      </w:r>
      <w:r w:rsidR="006A4231">
        <w:rPr>
          <w:rFonts w:ascii="Times New Roman" w:hAnsi="Times New Roman"/>
          <w:sz w:val="24"/>
          <w:szCs w:val="24"/>
          <w:lang w:val="en-GB"/>
        </w:rPr>
        <w:t>).</w:t>
      </w:r>
      <w:r w:rsidR="006A4231" w:rsidRPr="006A4231">
        <w:rPr>
          <w:rFonts w:ascii="Times New Roman" w:hAnsi="Times New Roman"/>
          <w:sz w:val="24"/>
          <w:szCs w:val="24"/>
          <w:lang w:val="en-GB"/>
        </w:rPr>
        <w:t xml:space="preserve"> </w:t>
      </w:r>
      <w:r w:rsidR="003F541A" w:rsidRPr="006A4231">
        <w:rPr>
          <w:rFonts w:ascii="Times New Roman" w:hAnsi="Times New Roman"/>
          <w:sz w:val="24"/>
          <w:szCs w:val="24"/>
          <w:lang w:val="en-GB"/>
        </w:rPr>
        <w:t>Resistance is a form of self-defence and therefore, the overt expression of a mosquito's natural response to insecticides.</w:t>
      </w:r>
      <w:r w:rsidR="006A4231">
        <w:rPr>
          <w:rFonts w:ascii="Times New Roman" w:hAnsi="Times New Roman"/>
          <w:sz w:val="24"/>
          <w:szCs w:val="24"/>
          <w:lang w:val="en-GB"/>
        </w:rPr>
        <w:t xml:space="preserve">  </w:t>
      </w:r>
      <w:r w:rsidR="003F541A" w:rsidRPr="006A4231">
        <w:rPr>
          <w:rFonts w:ascii="Times New Roman" w:hAnsi="Times New Roman"/>
          <w:sz w:val="24"/>
          <w:szCs w:val="24"/>
          <w:lang w:val="en-GB"/>
        </w:rPr>
        <w:t>Resistance is frequently attributed to increased levels of GST activity, thus when there is resistance GSTs are over-expressed</w:t>
      </w:r>
      <w:r>
        <w:rPr>
          <w:rFonts w:ascii="Times New Roman" w:hAnsi="Times New Roman"/>
          <w:sz w:val="24"/>
          <w:szCs w:val="24"/>
          <w:lang w:val="en-GB"/>
        </w:rPr>
        <w:t xml:space="preserve"> (</w:t>
      </w:r>
      <w:proofErr w:type="spellStart"/>
      <w:r w:rsidR="00CF6ADC">
        <w:rPr>
          <w:rFonts w:ascii="Times New Roman" w:hAnsi="Times New Roman"/>
          <w:sz w:val="24"/>
          <w:szCs w:val="24"/>
          <w:shd w:val="clear" w:color="auto" w:fill="FFFFFF"/>
        </w:rPr>
        <w:t>Ranson</w:t>
      </w:r>
      <w:proofErr w:type="spellEnd"/>
      <w:r w:rsidR="00CF6ADC">
        <w:rPr>
          <w:rFonts w:ascii="Times New Roman" w:hAnsi="Times New Roman"/>
          <w:sz w:val="24"/>
          <w:szCs w:val="24"/>
          <w:shd w:val="clear" w:color="auto" w:fill="FFFFFF"/>
        </w:rPr>
        <w:t xml:space="preserve">, </w:t>
      </w:r>
      <w:r w:rsidR="00CF6ADC" w:rsidRPr="00B46D23">
        <w:rPr>
          <w:rFonts w:ascii="Times New Roman" w:hAnsi="Times New Roman"/>
          <w:sz w:val="24"/>
          <w:szCs w:val="24"/>
          <w:shd w:val="clear" w:color="auto" w:fill="FFFFFF"/>
        </w:rPr>
        <w:t>&amp; Hemingway, (2005)</w:t>
      </w:r>
      <w:r w:rsidR="003F541A" w:rsidRPr="006A4231">
        <w:rPr>
          <w:rFonts w:ascii="Times New Roman" w:hAnsi="Times New Roman"/>
          <w:sz w:val="24"/>
          <w:szCs w:val="24"/>
          <w:lang w:val="en-GB"/>
        </w:rPr>
        <w:t>.</w:t>
      </w:r>
      <w:r w:rsidR="006A4231">
        <w:rPr>
          <w:rFonts w:ascii="Times New Roman" w:hAnsi="Times New Roman"/>
          <w:sz w:val="24"/>
          <w:szCs w:val="24"/>
          <w:lang w:val="en-GB"/>
        </w:rPr>
        <w:t xml:space="preserve"> </w:t>
      </w:r>
      <w:r>
        <w:rPr>
          <w:rFonts w:ascii="Times New Roman" w:hAnsi="Times New Roman"/>
          <w:sz w:val="24"/>
          <w:szCs w:val="24"/>
          <w:lang w:val="en-GB"/>
        </w:rPr>
        <w:t xml:space="preserve"> </w:t>
      </w:r>
      <w:r w:rsidR="006A4231" w:rsidRPr="006A4231">
        <w:rPr>
          <w:rFonts w:ascii="Times New Roman" w:hAnsi="Times New Roman"/>
          <w:sz w:val="24"/>
          <w:szCs w:val="24"/>
        </w:rPr>
        <w:t xml:space="preserve">Metabolic resistance is due to loss of sensitivity of </w:t>
      </w:r>
      <w:proofErr w:type="gramStart"/>
      <w:r w:rsidR="006A4231" w:rsidRPr="006A4231">
        <w:rPr>
          <w:rFonts w:ascii="Times New Roman" w:hAnsi="Times New Roman"/>
          <w:sz w:val="24"/>
          <w:szCs w:val="24"/>
        </w:rPr>
        <w:t>mosquitoes</w:t>
      </w:r>
      <w:proofErr w:type="gramEnd"/>
      <w:r w:rsidR="006A4231" w:rsidRPr="006A4231">
        <w:rPr>
          <w:rFonts w:ascii="Times New Roman" w:hAnsi="Times New Roman"/>
          <w:sz w:val="24"/>
          <w:szCs w:val="24"/>
        </w:rPr>
        <w:t xml:space="preserve"> enzyme system (especially </w:t>
      </w:r>
      <w:r w:rsidR="006A4231" w:rsidRPr="006A4231">
        <w:rPr>
          <w:rFonts w:ascii="Times New Roman" w:hAnsi="Times New Roman"/>
          <w:sz w:val="24"/>
          <w:szCs w:val="24"/>
          <w:lang w:val="en-GB"/>
        </w:rPr>
        <w:t>GSTs</w:t>
      </w:r>
      <w:r w:rsidR="006A4231" w:rsidRPr="006A4231">
        <w:rPr>
          <w:rFonts w:ascii="Times New Roman" w:hAnsi="Times New Roman"/>
          <w:sz w:val="24"/>
          <w:szCs w:val="24"/>
        </w:rPr>
        <w:t xml:space="preserve">) to insecticides, thereby reducing the efficacy of the insecticides. </w:t>
      </w:r>
      <w:r w:rsidR="003F541A" w:rsidRPr="006A4231">
        <w:rPr>
          <w:rFonts w:ascii="Times New Roman" w:hAnsi="Times New Roman"/>
          <w:sz w:val="24"/>
          <w:szCs w:val="24"/>
          <w:lang w:val="en-GB"/>
        </w:rPr>
        <w:t>This study aimed at evaluating the susceptibility of mosquito to three classes of insecticides (carbamates, organophosphates and pyrethroids) as an important component of any strong vector control or surveillance program in the intervention efforts to control mosquito population and disease transmission and outbreaks over time</w:t>
      </w:r>
      <w:r w:rsidR="00CF6ADC">
        <w:rPr>
          <w:rFonts w:ascii="Times New Roman" w:hAnsi="Times New Roman"/>
          <w:sz w:val="24"/>
          <w:szCs w:val="24"/>
          <w:lang w:val="en-GB"/>
        </w:rPr>
        <w:t xml:space="preserve"> (</w:t>
      </w:r>
      <w:proofErr w:type="spellStart"/>
      <w:r w:rsidR="00CF6ADC" w:rsidRPr="00B46D23">
        <w:rPr>
          <w:rFonts w:ascii="Times New Roman" w:hAnsi="Times New Roman"/>
          <w:sz w:val="24"/>
          <w:szCs w:val="24"/>
        </w:rPr>
        <w:t>Philbert</w:t>
      </w:r>
      <w:proofErr w:type="spellEnd"/>
      <w:r w:rsidR="00CF6ADC">
        <w:rPr>
          <w:rFonts w:ascii="Times New Roman" w:hAnsi="Times New Roman"/>
          <w:sz w:val="24"/>
          <w:szCs w:val="24"/>
        </w:rPr>
        <w:t xml:space="preserve"> </w:t>
      </w:r>
      <w:r w:rsidR="00CF6ADC" w:rsidRPr="00CF6ADC">
        <w:rPr>
          <w:rFonts w:ascii="Times New Roman" w:hAnsi="Times New Roman"/>
          <w:i/>
          <w:sz w:val="24"/>
          <w:szCs w:val="24"/>
        </w:rPr>
        <w:t>et al</w:t>
      </w:r>
      <w:r w:rsidR="00CF6ADC">
        <w:rPr>
          <w:rFonts w:ascii="Times New Roman" w:hAnsi="Times New Roman"/>
          <w:sz w:val="24"/>
          <w:szCs w:val="24"/>
        </w:rPr>
        <w:t>., 2014)</w:t>
      </w:r>
      <w:r w:rsidR="003F541A" w:rsidRPr="006A4231">
        <w:rPr>
          <w:rFonts w:ascii="Times New Roman" w:hAnsi="Times New Roman"/>
          <w:sz w:val="24"/>
          <w:szCs w:val="24"/>
          <w:lang w:val="en-GB"/>
        </w:rPr>
        <w:t xml:space="preserve"> </w:t>
      </w:r>
      <w:r w:rsidR="00BF3214">
        <w:rPr>
          <w:rFonts w:ascii="Times New Roman" w:hAnsi="Times New Roman"/>
          <w:sz w:val="24"/>
          <w:szCs w:val="24"/>
          <w:lang w:val="en-GB"/>
        </w:rPr>
        <w:t>.</w:t>
      </w:r>
    </w:p>
    <w:p w:rsidR="006A4231" w:rsidRPr="006A4231" w:rsidRDefault="006A4231" w:rsidP="006A4231">
      <w:pPr>
        <w:jc w:val="both"/>
        <w:rPr>
          <w:rFonts w:ascii="Times New Roman" w:hAnsi="Times New Roman"/>
          <w:b/>
          <w:bCs/>
          <w:sz w:val="24"/>
          <w:szCs w:val="24"/>
        </w:rPr>
      </w:pPr>
      <w:r w:rsidRPr="006A4231">
        <w:rPr>
          <w:rFonts w:ascii="Times New Roman" w:hAnsi="Times New Roman"/>
          <w:b/>
          <w:bCs/>
          <w:sz w:val="24"/>
          <w:szCs w:val="24"/>
        </w:rPr>
        <w:t>Materials and Methods</w:t>
      </w:r>
    </w:p>
    <w:p w:rsidR="005C6CB2" w:rsidRDefault="003F541A" w:rsidP="006A4231">
      <w:pPr>
        <w:jc w:val="both"/>
        <w:rPr>
          <w:rFonts w:ascii="Times New Roman" w:hAnsi="Times New Roman"/>
          <w:b/>
          <w:bCs/>
          <w:sz w:val="24"/>
          <w:szCs w:val="24"/>
        </w:rPr>
      </w:pPr>
      <w:r w:rsidRPr="006A4231">
        <w:rPr>
          <w:rFonts w:ascii="Times New Roman" w:hAnsi="Times New Roman"/>
          <w:b/>
          <w:bCs/>
          <w:sz w:val="24"/>
          <w:szCs w:val="24"/>
        </w:rPr>
        <w:t>Materials</w:t>
      </w:r>
    </w:p>
    <w:p w:rsidR="003F541A" w:rsidRDefault="003F541A" w:rsidP="00BF3214">
      <w:pPr>
        <w:spacing w:line="240" w:lineRule="auto"/>
        <w:jc w:val="both"/>
        <w:rPr>
          <w:rFonts w:ascii="Times New Roman" w:hAnsi="Times New Roman"/>
          <w:sz w:val="24"/>
          <w:szCs w:val="24"/>
        </w:rPr>
      </w:pPr>
      <w:r w:rsidRPr="006A4231">
        <w:rPr>
          <w:rFonts w:ascii="Times New Roman" w:hAnsi="Times New Roman"/>
          <w:b/>
          <w:bCs/>
          <w:sz w:val="24"/>
          <w:szCs w:val="24"/>
        </w:rPr>
        <w:t xml:space="preserve"> </w:t>
      </w:r>
      <w:r w:rsidR="006A4231">
        <w:rPr>
          <w:rFonts w:ascii="Times New Roman" w:hAnsi="Times New Roman"/>
          <w:sz w:val="24"/>
          <w:szCs w:val="24"/>
        </w:rPr>
        <w:t>W</w:t>
      </w:r>
      <w:r w:rsidRPr="006A4231">
        <w:rPr>
          <w:rFonts w:ascii="Times New Roman" w:hAnsi="Times New Roman"/>
          <w:sz w:val="24"/>
          <w:szCs w:val="24"/>
        </w:rPr>
        <w:t xml:space="preserve">heaton glass bottles, </w:t>
      </w:r>
      <w:proofErr w:type="spellStart"/>
      <w:r w:rsidRPr="006A4231">
        <w:rPr>
          <w:rFonts w:ascii="Times New Roman" w:hAnsi="Times New Roman"/>
          <w:sz w:val="24"/>
          <w:szCs w:val="24"/>
        </w:rPr>
        <w:t>microplate</w:t>
      </w:r>
      <w:proofErr w:type="spellEnd"/>
      <w:r w:rsidRPr="006A4231">
        <w:rPr>
          <w:rFonts w:ascii="Times New Roman" w:hAnsi="Times New Roman"/>
          <w:sz w:val="24"/>
          <w:szCs w:val="24"/>
        </w:rPr>
        <w:t xml:space="preserve"> machine (German E-2500), mosquito-holding tubes, siphon tube, Bovine serum albumin (BSA),  </w:t>
      </w:r>
      <w:proofErr w:type="spellStart"/>
      <w:r w:rsidRPr="006A4231">
        <w:rPr>
          <w:rFonts w:ascii="Times New Roman" w:hAnsi="Times New Roman"/>
          <w:sz w:val="24"/>
          <w:szCs w:val="24"/>
          <w:lang w:val="en-GB"/>
        </w:rPr>
        <w:t>Coomassie</w:t>
      </w:r>
      <w:proofErr w:type="spellEnd"/>
      <w:r w:rsidRPr="006A4231">
        <w:rPr>
          <w:rFonts w:ascii="Times New Roman" w:hAnsi="Times New Roman"/>
          <w:sz w:val="24"/>
          <w:szCs w:val="24"/>
          <w:lang w:val="en-GB"/>
        </w:rPr>
        <w:t xml:space="preserve"> Brilliant Blue G-250, </w:t>
      </w:r>
      <w:r w:rsidRPr="006A4231">
        <w:rPr>
          <w:rFonts w:ascii="Times New Roman" w:hAnsi="Times New Roman"/>
          <w:sz w:val="24"/>
          <w:szCs w:val="24"/>
        </w:rPr>
        <w:t xml:space="preserve">WHO recommended insecticides,  reduced glutathione (GSH) assay kit (Sigma -Aldrich) and </w:t>
      </w:r>
      <w:r w:rsidRPr="006A4231">
        <w:rPr>
          <w:rFonts w:ascii="Times New Roman" w:hAnsi="Times New Roman"/>
          <w:sz w:val="24"/>
          <w:szCs w:val="24"/>
          <w:lang w:val="en-GB"/>
        </w:rPr>
        <w:t>Spectrophotometer.</w:t>
      </w:r>
      <w:r w:rsidRPr="006A4231">
        <w:rPr>
          <w:rFonts w:ascii="Times New Roman" w:hAnsi="Times New Roman"/>
          <w:sz w:val="24"/>
          <w:szCs w:val="24"/>
        </w:rPr>
        <w:t xml:space="preserve"> </w:t>
      </w:r>
    </w:p>
    <w:p w:rsidR="006A4231" w:rsidRPr="006A4231" w:rsidRDefault="006A4231" w:rsidP="006A4231">
      <w:pPr>
        <w:jc w:val="both"/>
        <w:rPr>
          <w:rFonts w:ascii="Times New Roman" w:hAnsi="Times New Roman"/>
          <w:sz w:val="24"/>
          <w:szCs w:val="24"/>
          <w:lang w:val="en-GB"/>
        </w:rPr>
      </w:pPr>
      <w:r w:rsidRPr="006A4231">
        <w:rPr>
          <w:rFonts w:ascii="Times New Roman" w:hAnsi="Times New Roman"/>
          <w:b/>
          <w:bCs/>
          <w:sz w:val="24"/>
          <w:szCs w:val="24"/>
        </w:rPr>
        <w:t>Mosquito Sample collection and rearing</w:t>
      </w:r>
      <w:r w:rsidRPr="006A4231">
        <w:rPr>
          <w:rFonts w:ascii="Times New Roman" w:hAnsi="Times New Roman"/>
          <w:b/>
          <w:bCs/>
          <w:sz w:val="24"/>
          <w:szCs w:val="24"/>
          <w:lang w:val="en-GB"/>
        </w:rPr>
        <w:t xml:space="preserve"> </w:t>
      </w:r>
    </w:p>
    <w:p w:rsidR="003F541A" w:rsidRPr="006A4231" w:rsidRDefault="003F541A" w:rsidP="00BF3214">
      <w:pPr>
        <w:spacing w:line="240" w:lineRule="auto"/>
        <w:jc w:val="both"/>
        <w:rPr>
          <w:rFonts w:ascii="Times New Roman" w:hAnsi="Times New Roman"/>
          <w:sz w:val="24"/>
          <w:szCs w:val="24"/>
          <w:lang w:val="en-GB"/>
        </w:rPr>
      </w:pPr>
      <w:r w:rsidRPr="006A4231">
        <w:rPr>
          <w:rFonts w:ascii="Times New Roman" w:hAnsi="Times New Roman"/>
          <w:sz w:val="24"/>
          <w:szCs w:val="24"/>
        </w:rPr>
        <w:t>Mosqu</w:t>
      </w:r>
      <w:r w:rsidR="00A9632B">
        <w:rPr>
          <w:rFonts w:ascii="Times New Roman" w:hAnsi="Times New Roman"/>
          <w:sz w:val="24"/>
          <w:szCs w:val="24"/>
        </w:rPr>
        <w:t xml:space="preserve">ito larvae were collected from </w:t>
      </w:r>
      <w:proofErr w:type="gramStart"/>
      <w:r w:rsidR="00CF6ADC">
        <w:rPr>
          <w:rFonts w:ascii="Times New Roman" w:hAnsi="Times New Roman"/>
          <w:sz w:val="24"/>
          <w:szCs w:val="24"/>
        </w:rPr>
        <w:t xml:space="preserve">gutters </w:t>
      </w:r>
      <w:r w:rsidR="00EA73F3">
        <w:rPr>
          <w:rFonts w:ascii="Times New Roman" w:hAnsi="Times New Roman"/>
          <w:sz w:val="24"/>
          <w:szCs w:val="24"/>
        </w:rPr>
        <w:t>which is</w:t>
      </w:r>
      <w:proofErr w:type="gramEnd"/>
      <w:r w:rsidR="00EA73F3">
        <w:rPr>
          <w:rFonts w:ascii="Times New Roman" w:hAnsi="Times New Roman"/>
          <w:sz w:val="24"/>
          <w:szCs w:val="24"/>
        </w:rPr>
        <w:t xml:space="preserve"> one of the major breeding sites </w:t>
      </w:r>
      <w:r w:rsidRPr="006A4231">
        <w:rPr>
          <w:rFonts w:ascii="Times New Roman" w:hAnsi="Times New Roman"/>
          <w:sz w:val="24"/>
          <w:szCs w:val="24"/>
        </w:rPr>
        <w:t xml:space="preserve">breeding sites </w:t>
      </w:r>
      <w:r w:rsidR="00EA73F3">
        <w:rPr>
          <w:rFonts w:ascii="Times New Roman" w:hAnsi="Times New Roman"/>
          <w:sz w:val="24"/>
          <w:szCs w:val="24"/>
        </w:rPr>
        <w:t xml:space="preserve">at </w:t>
      </w:r>
      <w:proofErr w:type="spellStart"/>
      <w:r w:rsidR="00EA73F3">
        <w:rPr>
          <w:rFonts w:ascii="Times New Roman" w:hAnsi="Times New Roman"/>
          <w:sz w:val="24"/>
          <w:szCs w:val="24"/>
        </w:rPr>
        <w:t>Bosso</w:t>
      </w:r>
      <w:proofErr w:type="spellEnd"/>
      <w:r w:rsidR="00EA73F3">
        <w:rPr>
          <w:rFonts w:ascii="Times New Roman" w:hAnsi="Times New Roman"/>
          <w:sz w:val="24"/>
          <w:szCs w:val="24"/>
        </w:rPr>
        <w:t xml:space="preserve"> in </w:t>
      </w:r>
      <w:r w:rsidRPr="006A4231">
        <w:rPr>
          <w:rFonts w:ascii="Times New Roman" w:hAnsi="Times New Roman"/>
          <w:sz w:val="24"/>
          <w:szCs w:val="24"/>
        </w:rPr>
        <w:t>Minna, Nigeria and identified morphologically (CDC, 201</w:t>
      </w:r>
      <w:r w:rsidR="00CF6ADC">
        <w:rPr>
          <w:rFonts w:ascii="Times New Roman" w:hAnsi="Times New Roman"/>
          <w:sz w:val="24"/>
          <w:szCs w:val="24"/>
        </w:rPr>
        <w:t xml:space="preserve">6 </w:t>
      </w:r>
      <w:proofErr w:type="spellStart"/>
      <w:r w:rsidR="00CF6ADC">
        <w:rPr>
          <w:rFonts w:ascii="Times New Roman" w:hAnsi="Times New Roman"/>
          <w:sz w:val="24"/>
          <w:szCs w:val="24"/>
        </w:rPr>
        <w:t>Olayemi</w:t>
      </w:r>
      <w:proofErr w:type="spellEnd"/>
      <w:r w:rsidR="00CF6ADC">
        <w:rPr>
          <w:rFonts w:ascii="Times New Roman" w:hAnsi="Times New Roman"/>
          <w:sz w:val="24"/>
          <w:szCs w:val="24"/>
        </w:rPr>
        <w:t xml:space="preserve"> </w:t>
      </w:r>
      <w:r w:rsidR="00CF6ADC" w:rsidRPr="00CF6ADC">
        <w:rPr>
          <w:rFonts w:ascii="Times New Roman" w:hAnsi="Times New Roman"/>
          <w:i/>
          <w:sz w:val="24"/>
          <w:szCs w:val="24"/>
        </w:rPr>
        <w:t>et al</w:t>
      </w:r>
      <w:r w:rsidR="00CF6ADC">
        <w:rPr>
          <w:rFonts w:ascii="Times New Roman" w:hAnsi="Times New Roman"/>
          <w:sz w:val="24"/>
          <w:szCs w:val="24"/>
        </w:rPr>
        <w:t>., 2014</w:t>
      </w:r>
      <w:r w:rsidRPr="006A4231">
        <w:rPr>
          <w:rFonts w:ascii="Times New Roman" w:hAnsi="Times New Roman"/>
          <w:sz w:val="24"/>
          <w:szCs w:val="24"/>
        </w:rPr>
        <w:t xml:space="preserve">). </w:t>
      </w:r>
    </w:p>
    <w:p w:rsidR="00A9632B" w:rsidRDefault="003F541A" w:rsidP="00BF3214">
      <w:pPr>
        <w:spacing w:line="240" w:lineRule="auto"/>
        <w:jc w:val="both"/>
        <w:rPr>
          <w:rFonts w:ascii="Times New Roman" w:hAnsi="Times New Roman"/>
          <w:b/>
          <w:bCs/>
          <w:sz w:val="24"/>
          <w:szCs w:val="24"/>
          <w:lang w:val="en-GB"/>
        </w:rPr>
      </w:pPr>
      <w:r w:rsidRPr="006A4231">
        <w:rPr>
          <w:rFonts w:ascii="Times New Roman" w:hAnsi="Times New Roman"/>
          <w:sz w:val="24"/>
          <w:szCs w:val="24"/>
        </w:rPr>
        <w:lastRenderedPageBreak/>
        <w:t xml:space="preserve">Larvae were reared to adults under testing conditions (25 ± 2° C </w:t>
      </w:r>
      <w:r w:rsidR="00EA73F3" w:rsidRPr="006A4231">
        <w:rPr>
          <w:rFonts w:ascii="Times New Roman" w:hAnsi="Times New Roman"/>
          <w:sz w:val="24"/>
          <w:szCs w:val="24"/>
        </w:rPr>
        <w:t>temperatures</w:t>
      </w:r>
      <w:r w:rsidRPr="006A4231">
        <w:rPr>
          <w:rFonts w:ascii="Times New Roman" w:hAnsi="Times New Roman"/>
          <w:sz w:val="24"/>
          <w:szCs w:val="24"/>
        </w:rPr>
        <w:t xml:space="preserve"> and 65 ± 5 % relative humidity).</w:t>
      </w:r>
      <w:r w:rsidRPr="006A4231">
        <w:rPr>
          <w:rFonts w:ascii="Times New Roman" w:hAnsi="Times New Roman"/>
          <w:b/>
          <w:bCs/>
          <w:sz w:val="24"/>
          <w:szCs w:val="24"/>
          <w:lang w:val="en-GB"/>
        </w:rPr>
        <w:t xml:space="preserve"> </w:t>
      </w:r>
      <w:r w:rsidR="00A9632B">
        <w:rPr>
          <w:rFonts w:ascii="Times New Roman" w:hAnsi="Times New Roman"/>
          <w:b/>
          <w:bCs/>
          <w:sz w:val="24"/>
          <w:szCs w:val="24"/>
          <w:lang w:val="en-GB"/>
        </w:rPr>
        <w:t xml:space="preserve"> </w:t>
      </w:r>
    </w:p>
    <w:p w:rsidR="006A4231" w:rsidRPr="006A4231" w:rsidRDefault="006A4231" w:rsidP="00BF3214">
      <w:pPr>
        <w:spacing w:line="240" w:lineRule="auto"/>
        <w:jc w:val="both"/>
        <w:rPr>
          <w:rFonts w:ascii="Times New Roman" w:hAnsi="Times New Roman"/>
          <w:sz w:val="24"/>
          <w:szCs w:val="24"/>
          <w:lang w:val="en-GB"/>
        </w:rPr>
      </w:pPr>
      <w:r w:rsidRPr="006A4231">
        <w:rPr>
          <w:rFonts w:ascii="Times New Roman" w:hAnsi="Times New Roman"/>
          <w:b/>
          <w:bCs/>
          <w:sz w:val="24"/>
          <w:szCs w:val="24"/>
        </w:rPr>
        <w:t>Mosquito Total Protein and Enzyme Activity Determination</w:t>
      </w:r>
      <w:r w:rsidRPr="006A4231">
        <w:rPr>
          <w:rFonts w:ascii="Times New Roman" w:hAnsi="Times New Roman"/>
          <w:sz w:val="24"/>
          <w:szCs w:val="24"/>
          <w:lang w:val="en-GB"/>
        </w:rPr>
        <w:t xml:space="preserve"> </w:t>
      </w:r>
    </w:p>
    <w:p w:rsidR="006A4231" w:rsidRPr="006A4231" w:rsidRDefault="006A4231" w:rsidP="00BF3214">
      <w:pPr>
        <w:spacing w:line="240" w:lineRule="auto"/>
        <w:jc w:val="both"/>
        <w:rPr>
          <w:rFonts w:ascii="Times New Roman" w:hAnsi="Times New Roman"/>
          <w:sz w:val="24"/>
          <w:szCs w:val="24"/>
          <w:lang w:val="en-GB"/>
        </w:rPr>
      </w:pPr>
      <w:r w:rsidRPr="006A4231">
        <w:rPr>
          <w:rFonts w:ascii="Times New Roman" w:hAnsi="Times New Roman"/>
          <w:sz w:val="24"/>
          <w:szCs w:val="24"/>
        </w:rPr>
        <w:t xml:space="preserve">Total proteins and enzymes were derived from dead adult mosquitoes homogenized and centrifuged at </w:t>
      </w:r>
      <w:r w:rsidR="00BF3214">
        <w:rPr>
          <w:rFonts w:ascii="Times New Roman" w:hAnsi="Times New Roman"/>
          <w:sz w:val="24"/>
          <w:szCs w:val="24"/>
        </w:rPr>
        <w:t>3000 rpm for 20 minutes</w:t>
      </w:r>
      <w:r w:rsidRPr="006A4231">
        <w:rPr>
          <w:rFonts w:ascii="Times New Roman" w:hAnsi="Times New Roman"/>
          <w:sz w:val="24"/>
          <w:szCs w:val="24"/>
        </w:rPr>
        <w:t>.</w:t>
      </w:r>
    </w:p>
    <w:p w:rsidR="006A4231" w:rsidRPr="006A4231" w:rsidRDefault="006A4231" w:rsidP="00BF3214">
      <w:pPr>
        <w:spacing w:line="240" w:lineRule="auto"/>
        <w:jc w:val="both"/>
        <w:rPr>
          <w:rFonts w:ascii="Times New Roman" w:hAnsi="Times New Roman"/>
          <w:sz w:val="24"/>
          <w:szCs w:val="24"/>
          <w:lang w:val="en-GB"/>
        </w:rPr>
      </w:pPr>
      <w:r w:rsidRPr="006A4231">
        <w:rPr>
          <w:rFonts w:ascii="Times New Roman" w:hAnsi="Times New Roman"/>
          <w:b/>
          <w:bCs/>
          <w:sz w:val="24"/>
          <w:szCs w:val="24"/>
        </w:rPr>
        <w:t>Total protein assay</w:t>
      </w:r>
      <w:r w:rsidRPr="006A4231">
        <w:rPr>
          <w:rFonts w:ascii="Times New Roman" w:hAnsi="Times New Roman"/>
          <w:sz w:val="24"/>
          <w:szCs w:val="24"/>
          <w:lang w:val="en-GB"/>
        </w:rPr>
        <w:t xml:space="preserve"> </w:t>
      </w:r>
    </w:p>
    <w:p w:rsidR="003F541A" w:rsidRDefault="003F541A" w:rsidP="00BF3214">
      <w:pPr>
        <w:spacing w:line="240" w:lineRule="auto"/>
        <w:jc w:val="both"/>
        <w:rPr>
          <w:rFonts w:ascii="Times New Roman" w:hAnsi="Times New Roman"/>
          <w:sz w:val="24"/>
          <w:szCs w:val="24"/>
          <w:lang w:val="en-GB"/>
        </w:rPr>
      </w:pPr>
      <w:r w:rsidRPr="006A4231">
        <w:rPr>
          <w:rFonts w:ascii="Times New Roman" w:hAnsi="Times New Roman"/>
          <w:sz w:val="24"/>
          <w:szCs w:val="24"/>
        </w:rPr>
        <w:t>Total protein was determined by the method of Bradford (I976). Bovine serum albumin (BSA) served as standard protein.</w:t>
      </w:r>
      <w:r w:rsidR="006A4231">
        <w:rPr>
          <w:rFonts w:ascii="Times New Roman" w:hAnsi="Times New Roman"/>
          <w:sz w:val="24"/>
          <w:szCs w:val="24"/>
          <w:lang w:val="en-GB"/>
        </w:rPr>
        <w:t xml:space="preserve"> </w:t>
      </w:r>
      <w:proofErr w:type="spellStart"/>
      <w:r w:rsidRPr="006A4231">
        <w:rPr>
          <w:rFonts w:ascii="Times New Roman" w:hAnsi="Times New Roman"/>
          <w:sz w:val="24"/>
          <w:szCs w:val="24"/>
          <w:lang w:val="en-GB"/>
        </w:rPr>
        <w:t>Coomassie</w:t>
      </w:r>
      <w:proofErr w:type="spellEnd"/>
      <w:r w:rsidRPr="006A4231">
        <w:rPr>
          <w:rFonts w:ascii="Times New Roman" w:hAnsi="Times New Roman"/>
          <w:sz w:val="24"/>
          <w:szCs w:val="24"/>
          <w:lang w:val="en-GB"/>
        </w:rPr>
        <w:t xml:space="preserve"> Brilliant Blue G-250</w:t>
      </w:r>
      <w:r w:rsidR="00EA73F3">
        <w:rPr>
          <w:rFonts w:ascii="Times New Roman" w:hAnsi="Times New Roman"/>
          <w:sz w:val="24"/>
          <w:szCs w:val="24"/>
          <w:lang w:val="en-GB"/>
        </w:rPr>
        <w:t xml:space="preserve"> was used as colorant. </w:t>
      </w:r>
      <w:r w:rsidRPr="006A4231">
        <w:rPr>
          <w:rFonts w:ascii="Times New Roman" w:hAnsi="Times New Roman"/>
          <w:sz w:val="24"/>
          <w:szCs w:val="24"/>
          <w:lang w:val="en-GB"/>
        </w:rPr>
        <w:t xml:space="preserve"> </w:t>
      </w:r>
      <w:r w:rsidR="00EA73F3">
        <w:rPr>
          <w:rFonts w:ascii="Times New Roman" w:hAnsi="Times New Roman"/>
          <w:sz w:val="24"/>
          <w:szCs w:val="24"/>
          <w:lang w:val="en-GB"/>
        </w:rPr>
        <w:t>A</w:t>
      </w:r>
      <w:proofErr w:type="spellStart"/>
      <w:r w:rsidR="003A2D1A">
        <w:rPr>
          <w:rFonts w:ascii="Times New Roman" w:hAnsi="Times New Roman"/>
          <w:sz w:val="24"/>
          <w:szCs w:val="24"/>
        </w:rPr>
        <w:t>bsorbance</w:t>
      </w:r>
      <w:proofErr w:type="spellEnd"/>
      <w:r w:rsidR="003A2D1A">
        <w:rPr>
          <w:rFonts w:ascii="Times New Roman" w:hAnsi="Times New Roman"/>
          <w:sz w:val="24"/>
          <w:szCs w:val="24"/>
        </w:rPr>
        <w:t xml:space="preserve"> values were taken at </w:t>
      </w:r>
      <w:r w:rsidRPr="006A4231">
        <w:rPr>
          <w:rFonts w:ascii="Times New Roman" w:hAnsi="Times New Roman"/>
          <w:sz w:val="24"/>
          <w:szCs w:val="24"/>
        </w:rPr>
        <w:t xml:space="preserve">595 nm in a </w:t>
      </w:r>
      <w:r w:rsidRPr="006A4231">
        <w:rPr>
          <w:rFonts w:ascii="Times New Roman" w:hAnsi="Times New Roman"/>
          <w:sz w:val="24"/>
          <w:szCs w:val="24"/>
          <w:lang w:val="en-GB"/>
        </w:rPr>
        <w:t>Spectrophotometer</w:t>
      </w:r>
      <w:r w:rsidRPr="006A4231">
        <w:rPr>
          <w:rFonts w:ascii="Times New Roman" w:hAnsi="Times New Roman"/>
          <w:sz w:val="24"/>
          <w:szCs w:val="24"/>
        </w:rPr>
        <w:t>.</w:t>
      </w:r>
      <w:r w:rsidRPr="006A4231">
        <w:rPr>
          <w:rFonts w:ascii="Times New Roman" w:hAnsi="Times New Roman"/>
          <w:sz w:val="24"/>
          <w:szCs w:val="24"/>
          <w:lang w:val="en-GB"/>
        </w:rPr>
        <w:t xml:space="preserve"> </w:t>
      </w:r>
    </w:p>
    <w:p w:rsidR="006A4231" w:rsidRPr="006A4231" w:rsidRDefault="006A4231" w:rsidP="00BF3214">
      <w:pPr>
        <w:spacing w:line="240" w:lineRule="auto"/>
        <w:jc w:val="both"/>
        <w:rPr>
          <w:rFonts w:ascii="Times New Roman" w:hAnsi="Times New Roman"/>
          <w:sz w:val="24"/>
          <w:szCs w:val="24"/>
          <w:lang w:val="en-GB"/>
        </w:rPr>
      </w:pPr>
      <w:r w:rsidRPr="006A4231">
        <w:rPr>
          <w:rFonts w:ascii="Times New Roman" w:hAnsi="Times New Roman"/>
          <w:b/>
          <w:bCs/>
          <w:sz w:val="24"/>
          <w:szCs w:val="24"/>
        </w:rPr>
        <w:t>Glutathione s-</w:t>
      </w:r>
      <w:proofErr w:type="spellStart"/>
      <w:r w:rsidRPr="006A4231">
        <w:rPr>
          <w:rFonts w:ascii="Times New Roman" w:hAnsi="Times New Roman"/>
          <w:b/>
          <w:bCs/>
          <w:sz w:val="24"/>
          <w:szCs w:val="24"/>
        </w:rPr>
        <w:t>transferase</w:t>
      </w:r>
      <w:proofErr w:type="spellEnd"/>
      <w:r w:rsidRPr="006A4231">
        <w:rPr>
          <w:rFonts w:ascii="Times New Roman" w:hAnsi="Times New Roman"/>
          <w:b/>
          <w:bCs/>
          <w:sz w:val="24"/>
          <w:szCs w:val="24"/>
        </w:rPr>
        <w:t xml:space="preserve"> (GST) Enzyme Assay</w:t>
      </w:r>
      <w:r w:rsidRPr="006A4231">
        <w:rPr>
          <w:rFonts w:ascii="Times New Roman" w:hAnsi="Times New Roman"/>
          <w:sz w:val="24"/>
          <w:szCs w:val="24"/>
          <w:lang w:val="en-GB"/>
        </w:rPr>
        <w:t xml:space="preserve"> </w:t>
      </w:r>
    </w:p>
    <w:p w:rsidR="003F541A" w:rsidRPr="006A4231" w:rsidRDefault="003F541A" w:rsidP="00BF3214">
      <w:pPr>
        <w:spacing w:line="240" w:lineRule="auto"/>
        <w:jc w:val="both"/>
        <w:rPr>
          <w:rFonts w:ascii="Times New Roman" w:hAnsi="Times New Roman"/>
          <w:sz w:val="24"/>
          <w:szCs w:val="24"/>
          <w:lang w:val="en-GB"/>
        </w:rPr>
      </w:pPr>
      <w:r w:rsidRPr="006A4231">
        <w:rPr>
          <w:rFonts w:ascii="Times New Roman" w:hAnsi="Times New Roman"/>
          <w:sz w:val="24"/>
          <w:szCs w:val="24"/>
          <w:lang w:val="en-GB"/>
        </w:rPr>
        <w:t xml:space="preserve">GST activity was assayed </w:t>
      </w:r>
      <w:proofErr w:type="spellStart"/>
      <w:r w:rsidRPr="006A4231">
        <w:rPr>
          <w:rFonts w:ascii="Times New Roman" w:hAnsi="Times New Roman"/>
          <w:sz w:val="24"/>
          <w:szCs w:val="24"/>
          <w:lang w:val="en-GB"/>
        </w:rPr>
        <w:t>spectrophotometrically</w:t>
      </w:r>
      <w:proofErr w:type="spellEnd"/>
      <w:r w:rsidRPr="006A4231">
        <w:rPr>
          <w:rFonts w:ascii="Times New Roman" w:hAnsi="Times New Roman"/>
          <w:sz w:val="24"/>
          <w:szCs w:val="24"/>
          <w:lang w:val="en-GB"/>
        </w:rPr>
        <w:t xml:space="preserve"> using Assay kit at 20 °C, using a UV Max </w:t>
      </w:r>
      <w:proofErr w:type="spellStart"/>
      <w:r w:rsidRPr="006A4231">
        <w:rPr>
          <w:rFonts w:ascii="Times New Roman" w:hAnsi="Times New Roman"/>
          <w:sz w:val="24"/>
          <w:szCs w:val="24"/>
          <w:lang w:val="en-GB"/>
        </w:rPr>
        <w:t>Microplate</w:t>
      </w:r>
      <w:proofErr w:type="spellEnd"/>
      <w:r w:rsidRPr="006A4231">
        <w:rPr>
          <w:rFonts w:ascii="Times New Roman" w:hAnsi="Times New Roman"/>
          <w:sz w:val="24"/>
          <w:szCs w:val="24"/>
          <w:lang w:val="en-GB"/>
        </w:rPr>
        <w:t xml:space="preserve"> Reader, to measure the rate of conjugation of GSH to CDNB (Vontas </w:t>
      </w:r>
      <w:r w:rsidRPr="006A4231">
        <w:rPr>
          <w:rFonts w:ascii="Times New Roman" w:hAnsi="Times New Roman"/>
          <w:i/>
          <w:iCs/>
          <w:sz w:val="24"/>
          <w:szCs w:val="24"/>
          <w:lang w:val="en-GB"/>
        </w:rPr>
        <w:t>et al.,</w:t>
      </w:r>
      <w:r w:rsidRPr="006A4231">
        <w:rPr>
          <w:rFonts w:ascii="Times New Roman" w:hAnsi="Times New Roman"/>
          <w:sz w:val="24"/>
          <w:szCs w:val="24"/>
          <w:lang w:val="en-GB"/>
        </w:rPr>
        <w:t xml:space="preserve"> 2001). </w:t>
      </w:r>
      <w:r w:rsidRPr="006A4231">
        <w:rPr>
          <w:rFonts w:ascii="Times New Roman" w:hAnsi="Times New Roman"/>
          <w:sz w:val="24"/>
          <w:szCs w:val="24"/>
        </w:rPr>
        <w:t>The reaction mixture (</w:t>
      </w:r>
      <w:r w:rsidRPr="006A4231">
        <w:rPr>
          <w:rFonts w:ascii="Times New Roman" w:hAnsi="Times New Roman"/>
          <w:sz w:val="24"/>
          <w:szCs w:val="24"/>
          <w:lang w:val="en-GB"/>
        </w:rPr>
        <w:t xml:space="preserve">1.2 ml) containing 1 </w:t>
      </w:r>
      <w:proofErr w:type="spellStart"/>
      <w:r w:rsidRPr="006A4231">
        <w:rPr>
          <w:rFonts w:ascii="Times New Roman" w:hAnsi="Times New Roman"/>
          <w:sz w:val="24"/>
          <w:szCs w:val="24"/>
          <w:lang w:val="en-GB"/>
        </w:rPr>
        <w:t>mM</w:t>
      </w:r>
      <w:proofErr w:type="spellEnd"/>
      <w:r w:rsidRPr="006A4231">
        <w:rPr>
          <w:rFonts w:ascii="Times New Roman" w:hAnsi="Times New Roman"/>
          <w:sz w:val="24"/>
          <w:szCs w:val="24"/>
          <w:lang w:val="en-GB"/>
        </w:rPr>
        <w:t xml:space="preserve"> CDNB and 5 </w:t>
      </w:r>
      <w:proofErr w:type="spellStart"/>
      <w:r w:rsidRPr="006A4231">
        <w:rPr>
          <w:rFonts w:ascii="Times New Roman" w:hAnsi="Times New Roman"/>
          <w:sz w:val="24"/>
          <w:szCs w:val="24"/>
          <w:lang w:val="en-GB"/>
        </w:rPr>
        <w:t>mM</w:t>
      </w:r>
      <w:proofErr w:type="spellEnd"/>
      <w:r w:rsidRPr="006A4231">
        <w:rPr>
          <w:rFonts w:ascii="Times New Roman" w:hAnsi="Times New Roman"/>
          <w:sz w:val="24"/>
          <w:szCs w:val="24"/>
          <w:lang w:val="en-GB"/>
        </w:rPr>
        <w:t xml:space="preserve"> GSH in 0.1 M sodium phosphate buffer, pH 6.5, was placed in glass vials. Insect homogenate (60 </w:t>
      </w:r>
      <w:proofErr w:type="spellStart"/>
      <w:r w:rsidRPr="006A4231">
        <w:rPr>
          <w:rFonts w:ascii="Times New Roman" w:hAnsi="Times New Roman"/>
          <w:sz w:val="24"/>
          <w:szCs w:val="24"/>
          <w:lang w:val="en-GB"/>
        </w:rPr>
        <w:t>μl</w:t>
      </w:r>
      <w:proofErr w:type="spellEnd"/>
      <w:r w:rsidRPr="006A4231">
        <w:rPr>
          <w:rFonts w:ascii="Times New Roman" w:hAnsi="Times New Roman"/>
          <w:sz w:val="24"/>
          <w:szCs w:val="24"/>
          <w:lang w:val="en-GB"/>
        </w:rPr>
        <w:t>) was added to the reaction mixture.</w:t>
      </w:r>
      <w:r w:rsidR="000677DE">
        <w:rPr>
          <w:rFonts w:ascii="Times New Roman" w:hAnsi="Times New Roman"/>
          <w:sz w:val="24"/>
          <w:szCs w:val="24"/>
          <w:lang w:val="en-GB"/>
        </w:rPr>
        <w:t xml:space="preserve"> </w:t>
      </w:r>
      <w:r w:rsidRPr="006A4231">
        <w:rPr>
          <w:rFonts w:ascii="Times New Roman" w:hAnsi="Times New Roman"/>
          <w:sz w:val="24"/>
          <w:szCs w:val="24"/>
          <w:lang w:val="en-GB"/>
        </w:rPr>
        <w:t>Aliquots (21</w:t>
      </w:r>
      <w:r w:rsidR="00044946">
        <w:rPr>
          <w:rFonts w:ascii="Times New Roman" w:hAnsi="Times New Roman"/>
          <w:sz w:val="24"/>
          <w:szCs w:val="24"/>
          <w:lang w:val="en-GB"/>
        </w:rPr>
        <w:t xml:space="preserve">0 </w:t>
      </w:r>
      <w:proofErr w:type="spellStart"/>
      <w:r w:rsidR="00044946">
        <w:rPr>
          <w:rFonts w:ascii="Times New Roman" w:hAnsi="Times New Roman"/>
          <w:sz w:val="24"/>
          <w:szCs w:val="24"/>
          <w:lang w:val="en-GB"/>
        </w:rPr>
        <w:t>μl</w:t>
      </w:r>
      <w:proofErr w:type="spellEnd"/>
      <w:r w:rsidR="00044946">
        <w:rPr>
          <w:rFonts w:ascii="Times New Roman" w:hAnsi="Times New Roman"/>
          <w:sz w:val="24"/>
          <w:szCs w:val="24"/>
          <w:lang w:val="en-GB"/>
        </w:rPr>
        <w:t xml:space="preserve">) from each of the mixture </w:t>
      </w:r>
      <w:r w:rsidRPr="006A4231">
        <w:rPr>
          <w:rFonts w:ascii="Times New Roman" w:hAnsi="Times New Roman"/>
          <w:sz w:val="24"/>
          <w:szCs w:val="24"/>
          <w:lang w:val="en-GB"/>
        </w:rPr>
        <w:t xml:space="preserve">were placed in </w:t>
      </w:r>
      <w:proofErr w:type="spellStart"/>
      <w:r w:rsidRPr="006A4231">
        <w:rPr>
          <w:rFonts w:ascii="Times New Roman" w:hAnsi="Times New Roman"/>
          <w:sz w:val="24"/>
          <w:szCs w:val="24"/>
          <w:lang w:val="en-GB"/>
        </w:rPr>
        <w:t>microtiter</w:t>
      </w:r>
      <w:proofErr w:type="spellEnd"/>
      <w:r w:rsidRPr="006A4231">
        <w:rPr>
          <w:rFonts w:ascii="Times New Roman" w:hAnsi="Times New Roman"/>
          <w:sz w:val="24"/>
          <w:szCs w:val="24"/>
          <w:lang w:val="en-GB"/>
        </w:rPr>
        <w:t xml:space="preserve"> plate, and the reaction rates were measured at 340 nm for 5 min. Blanks contain same reaction mixture with 60 </w:t>
      </w:r>
      <w:proofErr w:type="spellStart"/>
      <w:r w:rsidRPr="006A4231">
        <w:rPr>
          <w:rFonts w:ascii="Times New Roman" w:hAnsi="Times New Roman"/>
          <w:sz w:val="24"/>
          <w:szCs w:val="24"/>
          <w:lang w:val="en-GB"/>
        </w:rPr>
        <w:t>μl</w:t>
      </w:r>
      <w:proofErr w:type="spellEnd"/>
      <w:r w:rsidRPr="006A4231">
        <w:rPr>
          <w:rFonts w:ascii="Times New Roman" w:hAnsi="Times New Roman"/>
          <w:sz w:val="24"/>
          <w:szCs w:val="24"/>
          <w:lang w:val="en-GB"/>
        </w:rPr>
        <w:t xml:space="preserve"> of distilled water in place of homogenate.  The GST activity was calculated as </w:t>
      </w:r>
      <w:proofErr w:type="spellStart"/>
      <w:r w:rsidRPr="006A4231">
        <w:rPr>
          <w:rFonts w:ascii="Times New Roman" w:hAnsi="Times New Roman"/>
          <w:sz w:val="24"/>
          <w:szCs w:val="24"/>
          <w:lang w:val="en-GB"/>
        </w:rPr>
        <w:t>μmol</w:t>
      </w:r>
      <w:proofErr w:type="spellEnd"/>
      <w:r w:rsidRPr="006A4231">
        <w:rPr>
          <w:rFonts w:ascii="Times New Roman" w:hAnsi="Times New Roman"/>
          <w:sz w:val="24"/>
          <w:szCs w:val="24"/>
          <w:lang w:val="en-GB"/>
        </w:rPr>
        <w:t xml:space="preserve"> CDNB conjugated/min/</w:t>
      </w:r>
      <w:proofErr w:type="spellStart"/>
      <w:r w:rsidR="00EA73F3">
        <w:rPr>
          <w:rFonts w:ascii="Times New Roman" w:hAnsi="Times New Roman"/>
          <w:sz w:val="24"/>
          <w:szCs w:val="24"/>
          <w:lang w:val="en-GB"/>
        </w:rPr>
        <w:t>mL</w:t>
      </w:r>
      <w:proofErr w:type="spellEnd"/>
      <w:r w:rsidRPr="006A4231">
        <w:rPr>
          <w:rFonts w:ascii="Times New Roman" w:hAnsi="Times New Roman"/>
          <w:sz w:val="24"/>
          <w:szCs w:val="24"/>
          <w:lang w:val="en-GB"/>
        </w:rPr>
        <w:t xml:space="preserve"> using the extinction coefficient (e = 9.6 mM</w:t>
      </w:r>
      <w:r w:rsidRPr="006A4231">
        <w:rPr>
          <w:rFonts w:ascii="Times New Roman" w:hAnsi="Times New Roman"/>
          <w:sz w:val="24"/>
          <w:szCs w:val="24"/>
          <w:vertAlign w:val="superscript"/>
          <w:lang w:val="en-GB"/>
        </w:rPr>
        <w:t>−1</w:t>
      </w:r>
      <w:r w:rsidRPr="006A4231">
        <w:rPr>
          <w:rFonts w:ascii="Times New Roman" w:hAnsi="Times New Roman"/>
          <w:sz w:val="24"/>
          <w:szCs w:val="24"/>
          <w:lang w:val="en-GB"/>
        </w:rPr>
        <w:t>cm</w:t>
      </w:r>
      <w:r w:rsidRPr="006A4231">
        <w:rPr>
          <w:rFonts w:ascii="Times New Roman" w:hAnsi="Times New Roman"/>
          <w:sz w:val="24"/>
          <w:szCs w:val="24"/>
          <w:vertAlign w:val="superscript"/>
          <w:lang w:val="en-GB"/>
        </w:rPr>
        <w:t>−1</w:t>
      </w:r>
      <w:r w:rsidRPr="006A4231">
        <w:rPr>
          <w:rFonts w:ascii="Times New Roman" w:hAnsi="Times New Roman"/>
          <w:sz w:val="24"/>
          <w:szCs w:val="24"/>
          <w:lang w:val="en-GB"/>
        </w:rPr>
        <w:t>) (</w:t>
      </w:r>
      <w:proofErr w:type="spellStart"/>
      <w:r w:rsidRPr="006A4231">
        <w:rPr>
          <w:rFonts w:ascii="Times New Roman" w:hAnsi="Times New Roman"/>
          <w:sz w:val="24"/>
          <w:szCs w:val="24"/>
          <w:lang w:val="en-GB"/>
        </w:rPr>
        <w:t>Habig</w:t>
      </w:r>
      <w:proofErr w:type="spellEnd"/>
      <w:r w:rsidRPr="006A4231">
        <w:rPr>
          <w:rFonts w:ascii="Times New Roman" w:hAnsi="Times New Roman"/>
          <w:sz w:val="24"/>
          <w:szCs w:val="24"/>
          <w:lang w:val="en-GB"/>
        </w:rPr>
        <w:t xml:space="preserve"> </w:t>
      </w:r>
      <w:r w:rsidRPr="006A4231">
        <w:rPr>
          <w:rFonts w:ascii="Times New Roman" w:hAnsi="Times New Roman"/>
          <w:i/>
          <w:iCs/>
          <w:sz w:val="24"/>
          <w:szCs w:val="24"/>
          <w:lang w:val="en-GB"/>
        </w:rPr>
        <w:t>et al</w:t>
      </w:r>
      <w:r w:rsidRPr="006A4231">
        <w:rPr>
          <w:rFonts w:ascii="Times New Roman" w:hAnsi="Times New Roman"/>
          <w:sz w:val="24"/>
          <w:szCs w:val="24"/>
          <w:lang w:val="en-GB"/>
        </w:rPr>
        <w:t xml:space="preserve">., 1974). </w:t>
      </w:r>
    </w:p>
    <w:p w:rsidR="000677DE" w:rsidRPr="000677DE" w:rsidRDefault="000677DE" w:rsidP="000677DE">
      <w:pPr>
        <w:jc w:val="both"/>
        <w:rPr>
          <w:rFonts w:ascii="Times New Roman" w:hAnsi="Times New Roman"/>
          <w:sz w:val="24"/>
          <w:szCs w:val="24"/>
          <w:lang w:val="en-GB"/>
        </w:rPr>
      </w:pPr>
      <w:r w:rsidRPr="000677DE">
        <w:rPr>
          <w:rFonts w:ascii="Times New Roman" w:hAnsi="Times New Roman"/>
          <w:b/>
          <w:bCs/>
          <w:sz w:val="24"/>
          <w:szCs w:val="24"/>
        </w:rPr>
        <w:t>Data analysis</w:t>
      </w:r>
      <w:r w:rsidRPr="000677DE">
        <w:rPr>
          <w:rFonts w:ascii="Times New Roman" w:hAnsi="Times New Roman"/>
          <w:b/>
          <w:bCs/>
          <w:sz w:val="24"/>
          <w:szCs w:val="24"/>
          <w:lang w:val="en-GB"/>
        </w:rPr>
        <w:t xml:space="preserve"> </w:t>
      </w:r>
    </w:p>
    <w:p w:rsidR="003F541A" w:rsidRPr="000677DE" w:rsidRDefault="003F541A" w:rsidP="00BF3214">
      <w:pPr>
        <w:spacing w:line="240" w:lineRule="auto"/>
        <w:jc w:val="both"/>
        <w:rPr>
          <w:rFonts w:ascii="Times New Roman" w:hAnsi="Times New Roman"/>
          <w:sz w:val="24"/>
          <w:szCs w:val="24"/>
          <w:lang w:val="en-GB"/>
        </w:rPr>
      </w:pPr>
      <w:r w:rsidRPr="000677DE">
        <w:rPr>
          <w:rFonts w:ascii="Times New Roman" w:hAnsi="Times New Roman"/>
          <w:sz w:val="24"/>
          <w:szCs w:val="24"/>
        </w:rPr>
        <w:t>Results are presented as mean and standard error of mean; and one way ANOVA using SPSS version 23 software.</w:t>
      </w:r>
      <w:r w:rsidRPr="000677DE">
        <w:rPr>
          <w:rFonts w:ascii="Times New Roman" w:hAnsi="Times New Roman"/>
          <w:sz w:val="24"/>
          <w:szCs w:val="24"/>
          <w:lang w:val="en-GB"/>
        </w:rPr>
        <w:t xml:space="preserve"> </w:t>
      </w:r>
      <w:r w:rsidR="000677DE">
        <w:rPr>
          <w:rFonts w:ascii="Times New Roman" w:hAnsi="Times New Roman"/>
          <w:sz w:val="24"/>
          <w:szCs w:val="24"/>
          <w:lang w:val="en-GB"/>
        </w:rPr>
        <w:t xml:space="preserve"> </w:t>
      </w:r>
      <w:r w:rsidRPr="000677DE">
        <w:rPr>
          <w:rFonts w:ascii="Times New Roman" w:hAnsi="Times New Roman"/>
          <w:sz w:val="24"/>
          <w:szCs w:val="24"/>
        </w:rPr>
        <w:t xml:space="preserve">Abbott’s formula was used to correct for the mortality observed in the bioassay where the mortality in the control was between 5-20 % (WHO, 2016). </w:t>
      </w:r>
    </w:p>
    <w:p w:rsidR="003F541A" w:rsidRPr="000A6167" w:rsidRDefault="003F541A" w:rsidP="000A6167">
      <w:pPr>
        <w:jc w:val="both"/>
        <w:rPr>
          <w:rFonts w:ascii="Times New Roman" w:hAnsi="Times New Roman"/>
          <w:sz w:val="24"/>
          <w:szCs w:val="24"/>
          <w:lang w:val="en-GB"/>
        </w:rPr>
      </w:pPr>
    </w:p>
    <w:p w:rsidR="000A6167" w:rsidRDefault="000677DE" w:rsidP="000A6167">
      <w:pPr>
        <w:jc w:val="both"/>
        <w:rPr>
          <w:rFonts w:ascii="Times New Roman" w:hAnsi="Times New Roman"/>
          <w:b/>
          <w:sz w:val="24"/>
          <w:szCs w:val="24"/>
          <w:lang w:val="en-GB"/>
        </w:rPr>
      </w:pPr>
      <w:r w:rsidRPr="000677DE">
        <w:rPr>
          <w:rFonts w:ascii="Times New Roman" w:hAnsi="Times New Roman"/>
          <w:b/>
          <w:sz w:val="24"/>
          <w:szCs w:val="24"/>
          <w:lang w:val="en-GB"/>
        </w:rPr>
        <w:t>Results</w:t>
      </w:r>
    </w:p>
    <w:p w:rsidR="000677DE" w:rsidRDefault="00D10302" w:rsidP="000A6167">
      <w:pPr>
        <w:jc w:val="both"/>
        <w:rPr>
          <w:rFonts w:ascii="Times New Roman" w:hAnsi="Times New Roman"/>
          <w:b/>
          <w:sz w:val="24"/>
          <w:szCs w:val="24"/>
          <w:lang w:val="en-GB"/>
        </w:rPr>
      </w:pPr>
      <w:r w:rsidRPr="000677DE">
        <w:rPr>
          <w:rFonts w:ascii="Times New Roman" w:hAnsi="Times New Roman"/>
          <w:b/>
          <w:sz w:val="24"/>
          <w:szCs w:val="24"/>
          <w:lang w:val="en-GB"/>
        </w:rPr>
        <w:object w:dxaOrig="7126" w:dyaOrig="5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49pt" o:ole="">
            <v:imagedata r:id="rId5" o:title=""/>
          </v:shape>
          <o:OLEObject Type="Embed" ProgID="PowerPoint.Slide.12" ShapeID="_x0000_i1025" DrawAspect="Content" ObjectID="_1746000663" r:id="rId6"/>
        </w:object>
      </w:r>
    </w:p>
    <w:p w:rsidR="00AF2DB5" w:rsidRDefault="00D10302" w:rsidP="00CB3E85">
      <w:pPr>
        <w:tabs>
          <w:tab w:val="num" w:pos="720"/>
        </w:tabs>
        <w:jc w:val="both"/>
        <w:rPr>
          <w:rFonts w:ascii="Times New Roman" w:hAnsi="Times New Roman"/>
          <w:sz w:val="24"/>
          <w:szCs w:val="24"/>
        </w:rPr>
      </w:pPr>
      <w:r w:rsidRPr="00D10302">
        <w:rPr>
          <w:rFonts w:ascii="Times New Roman" w:hAnsi="Times New Roman"/>
          <w:b/>
          <w:bCs/>
          <w:sz w:val="24"/>
          <w:szCs w:val="24"/>
        </w:rPr>
        <w:lastRenderedPageBreak/>
        <w:t xml:space="preserve">Table </w:t>
      </w:r>
      <w:r>
        <w:rPr>
          <w:rFonts w:ascii="Times New Roman" w:hAnsi="Times New Roman"/>
          <w:b/>
          <w:bCs/>
          <w:sz w:val="24"/>
          <w:szCs w:val="24"/>
        </w:rPr>
        <w:t>1</w:t>
      </w:r>
      <w:r w:rsidRPr="00D10302">
        <w:rPr>
          <w:rFonts w:ascii="Times New Roman" w:hAnsi="Times New Roman"/>
          <w:b/>
          <w:bCs/>
          <w:sz w:val="24"/>
          <w:szCs w:val="24"/>
        </w:rPr>
        <w:t xml:space="preserve">: Percentage Mortality of </w:t>
      </w:r>
      <w:proofErr w:type="spellStart"/>
      <w:proofErr w:type="gramStart"/>
      <w:r w:rsidRPr="00D10302">
        <w:rPr>
          <w:rFonts w:ascii="Times New Roman" w:hAnsi="Times New Roman"/>
          <w:b/>
          <w:bCs/>
          <w:i/>
          <w:iCs/>
          <w:sz w:val="24"/>
          <w:szCs w:val="24"/>
        </w:rPr>
        <w:t>Culex</w:t>
      </w:r>
      <w:proofErr w:type="spellEnd"/>
      <w:r w:rsidRPr="00D10302">
        <w:rPr>
          <w:rFonts w:ascii="Times New Roman" w:hAnsi="Times New Roman"/>
          <w:b/>
          <w:bCs/>
          <w:sz w:val="24"/>
          <w:szCs w:val="24"/>
        </w:rPr>
        <w:t xml:space="preserve">  Mosquitoes</w:t>
      </w:r>
      <w:proofErr w:type="gramEnd"/>
      <w:r w:rsidRPr="00D10302">
        <w:rPr>
          <w:rFonts w:ascii="Times New Roman" w:hAnsi="Times New Roman"/>
          <w:b/>
          <w:bCs/>
          <w:sz w:val="24"/>
          <w:szCs w:val="24"/>
        </w:rPr>
        <w:t xml:space="preserve"> Exposed to Selected Insecticides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412"/>
        <w:gridCol w:w="1911"/>
        <w:gridCol w:w="1285"/>
        <w:gridCol w:w="1159"/>
        <w:gridCol w:w="1207"/>
        <w:gridCol w:w="1268"/>
      </w:tblGrid>
      <w:tr w:rsidR="005C6CB2" w:rsidRPr="000677DE" w:rsidTr="000677DE">
        <w:trPr>
          <w:trHeight w:val="520"/>
        </w:trPr>
        <w:tc>
          <w:tcPr>
            <w:tcW w:w="1305" w:type="pct"/>
            <w:tcBorders>
              <w:top w:val="single" w:sz="4" w:space="0" w:color="auto"/>
              <w:bottom w:val="single" w:sz="4" w:space="0" w:color="auto"/>
            </w:tcBorders>
            <w:hideMark/>
          </w:tcPr>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b/>
                <w:bCs/>
                <w:sz w:val="24"/>
                <w:szCs w:val="24"/>
                <w:lang w:val="en-GB"/>
              </w:rPr>
              <w:t>Class</w:t>
            </w:r>
          </w:p>
        </w:tc>
        <w:tc>
          <w:tcPr>
            <w:tcW w:w="1034" w:type="pct"/>
            <w:tcBorders>
              <w:top w:val="single" w:sz="4" w:space="0" w:color="auto"/>
              <w:bottom w:val="single" w:sz="4" w:space="0" w:color="auto"/>
            </w:tcBorders>
            <w:hideMark/>
          </w:tcPr>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b/>
                <w:bCs/>
                <w:sz w:val="24"/>
                <w:szCs w:val="24"/>
                <w:lang w:val="en-GB"/>
              </w:rPr>
              <w:t>Insecticides</w:t>
            </w:r>
          </w:p>
        </w:tc>
        <w:tc>
          <w:tcPr>
            <w:tcW w:w="695" w:type="pct"/>
            <w:tcBorders>
              <w:top w:val="single" w:sz="4" w:space="0" w:color="auto"/>
              <w:bottom w:val="single" w:sz="4" w:space="0" w:color="auto"/>
            </w:tcBorders>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b/>
                <w:bCs/>
                <w:sz w:val="24"/>
                <w:szCs w:val="24"/>
                <w:lang w:val="en-GB"/>
              </w:rPr>
              <w:t>% Mortality</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b/>
                <w:bCs/>
                <w:sz w:val="24"/>
                <w:szCs w:val="24"/>
                <w:lang w:val="en-GB"/>
              </w:rPr>
              <w:t xml:space="preserve">Control </w:t>
            </w:r>
          </w:p>
        </w:tc>
        <w:tc>
          <w:tcPr>
            <w:tcW w:w="627" w:type="pct"/>
            <w:tcBorders>
              <w:top w:val="single" w:sz="4" w:space="0" w:color="auto"/>
              <w:bottom w:val="single" w:sz="4" w:space="0" w:color="auto"/>
            </w:tcBorders>
            <w:hideMark/>
          </w:tcPr>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b/>
                <w:bCs/>
                <w:sz w:val="24"/>
                <w:szCs w:val="24"/>
                <w:lang w:val="en-GB"/>
              </w:rPr>
              <w:t xml:space="preserve">Exposed </w:t>
            </w:r>
          </w:p>
        </w:tc>
        <w:tc>
          <w:tcPr>
            <w:tcW w:w="653" w:type="pct"/>
            <w:tcBorders>
              <w:top w:val="single" w:sz="4" w:space="0" w:color="auto"/>
              <w:bottom w:val="single" w:sz="4" w:space="0" w:color="auto"/>
            </w:tcBorders>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b/>
                <w:bCs/>
                <w:sz w:val="24"/>
                <w:szCs w:val="24"/>
                <w:lang w:val="en-GB"/>
              </w:rPr>
              <w:t>Survived</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b/>
                <w:bCs/>
                <w:sz w:val="24"/>
                <w:szCs w:val="24"/>
                <w:lang w:val="en-GB"/>
              </w:rPr>
              <w:t xml:space="preserve">Control </w:t>
            </w:r>
          </w:p>
        </w:tc>
        <w:tc>
          <w:tcPr>
            <w:tcW w:w="686" w:type="pct"/>
            <w:tcBorders>
              <w:top w:val="single" w:sz="4" w:space="0" w:color="auto"/>
              <w:bottom w:val="single" w:sz="4" w:space="0" w:color="auto"/>
            </w:tcBorders>
            <w:hideMark/>
          </w:tcPr>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b/>
                <w:bCs/>
                <w:sz w:val="24"/>
                <w:szCs w:val="24"/>
                <w:lang w:val="en-GB"/>
              </w:rPr>
              <w:t xml:space="preserve">Exposed </w:t>
            </w:r>
          </w:p>
        </w:tc>
      </w:tr>
      <w:tr w:rsidR="005C6CB2" w:rsidRPr="000677DE" w:rsidTr="0058651E">
        <w:trPr>
          <w:trHeight w:val="830"/>
        </w:trPr>
        <w:tc>
          <w:tcPr>
            <w:tcW w:w="1305" w:type="pct"/>
            <w:tcBorders>
              <w:top w:val="single" w:sz="4" w:space="0" w:color="auto"/>
            </w:tcBorders>
            <w:hideMark/>
          </w:tcPr>
          <w:p w:rsidR="003F541A" w:rsidRPr="000677DE" w:rsidRDefault="000677DE" w:rsidP="0058651E">
            <w:pPr>
              <w:tabs>
                <w:tab w:val="num" w:pos="720"/>
              </w:tabs>
              <w:spacing w:after="0" w:line="240" w:lineRule="auto"/>
              <w:jc w:val="both"/>
              <w:rPr>
                <w:rFonts w:ascii="Times New Roman" w:hAnsi="Times New Roman"/>
                <w:sz w:val="24"/>
                <w:szCs w:val="24"/>
                <w:lang w:val="en-GB"/>
              </w:rPr>
            </w:pPr>
            <w:proofErr w:type="spellStart"/>
            <w:r w:rsidRPr="000677DE">
              <w:rPr>
                <w:rFonts w:ascii="Times New Roman" w:hAnsi="Times New Roman"/>
                <w:sz w:val="24"/>
                <w:szCs w:val="24"/>
              </w:rPr>
              <w:t>Pyrethroid</w:t>
            </w:r>
            <w:proofErr w:type="spellEnd"/>
            <w:r w:rsidRPr="000677DE">
              <w:rPr>
                <w:rFonts w:ascii="Times New Roman" w:hAnsi="Times New Roman"/>
                <w:sz w:val="24"/>
                <w:szCs w:val="24"/>
              </w:rPr>
              <w:t xml:space="preserve"> </w:t>
            </w:r>
          </w:p>
        </w:tc>
        <w:tc>
          <w:tcPr>
            <w:tcW w:w="1034" w:type="pct"/>
            <w:tcBorders>
              <w:top w:val="single" w:sz="4" w:space="0" w:color="auto"/>
            </w:tcBorders>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proofErr w:type="spellStart"/>
            <w:r w:rsidRPr="000677DE">
              <w:rPr>
                <w:rFonts w:ascii="Times New Roman" w:hAnsi="Times New Roman"/>
                <w:sz w:val="24"/>
                <w:szCs w:val="24"/>
              </w:rPr>
              <w:t>Deltamethrin</w:t>
            </w:r>
            <w:proofErr w:type="spellEnd"/>
            <w:r w:rsidRPr="000677DE">
              <w:rPr>
                <w:rFonts w:ascii="Times New Roman" w:hAnsi="Times New Roman"/>
                <w:sz w:val="24"/>
                <w:szCs w:val="24"/>
                <w:lang w:val="en-GB"/>
              </w:rPr>
              <w:t xml:space="preserve"> </w:t>
            </w:r>
          </w:p>
          <w:p w:rsidR="003F541A" w:rsidRPr="000677DE" w:rsidRDefault="000677DE" w:rsidP="0058651E">
            <w:pPr>
              <w:tabs>
                <w:tab w:val="num" w:pos="720"/>
              </w:tabs>
              <w:spacing w:after="0" w:line="240" w:lineRule="auto"/>
              <w:jc w:val="both"/>
              <w:rPr>
                <w:rFonts w:ascii="Times New Roman" w:hAnsi="Times New Roman"/>
                <w:sz w:val="24"/>
                <w:szCs w:val="24"/>
                <w:lang w:val="en-GB"/>
              </w:rPr>
            </w:pPr>
            <w:proofErr w:type="spellStart"/>
            <w:r w:rsidRPr="000677DE">
              <w:rPr>
                <w:rFonts w:ascii="Times New Roman" w:hAnsi="Times New Roman"/>
                <w:sz w:val="24"/>
                <w:szCs w:val="24"/>
              </w:rPr>
              <w:t>Permethrin</w:t>
            </w:r>
            <w:proofErr w:type="spellEnd"/>
            <w:r w:rsidRPr="000677DE">
              <w:rPr>
                <w:rFonts w:ascii="Times New Roman" w:hAnsi="Times New Roman"/>
                <w:sz w:val="24"/>
                <w:szCs w:val="24"/>
                <w:lang w:val="en-GB"/>
              </w:rPr>
              <w:t xml:space="preserve"> </w:t>
            </w:r>
          </w:p>
        </w:tc>
        <w:tc>
          <w:tcPr>
            <w:tcW w:w="695" w:type="pct"/>
            <w:tcBorders>
              <w:top w:val="single" w:sz="4" w:space="0" w:color="auto"/>
            </w:tcBorders>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15.40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8.90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12.15</w:t>
            </w:r>
            <w:r w:rsidRPr="000677DE">
              <w:rPr>
                <w:rFonts w:ascii="Times New Roman" w:hAnsi="Times New Roman"/>
                <w:sz w:val="24"/>
                <w:szCs w:val="24"/>
                <w:lang w:val="en-GB"/>
              </w:rPr>
              <w:t xml:space="preserve"> </w:t>
            </w:r>
          </w:p>
        </w:tc>
        <w:tc>
          <w:tcPr>
            <w:tcW w:w="627" w:type="pct"/>
            <w:tcBorders>
              <w:top w:val="single" w:sz="4" w:space="0" w:color="auto"/>
            </w:tcBorders>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79.00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95.10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87.05</w:t>
            </w:r>
            <w:r w:rsidRPr="000677DE">
              <w:rPr>
                <w:rFonts w:ascii="Times New Roman" w:hAnsi="Times New Roman"/>
                <w:sz w:val="24"/>
                <w:szCs w:val="24"/>
                <w:lang w:val="en-GB"/>
              </w:rPr>
              <w:t xml:space="preserve"> </w:t>
            </w:r>
          </w:p>
        </w:tc>
        <w:tc>
          <w:tcPr>
            <w:tcW w:w="653" w:type="pct"/>
            <w:tcBorders>
              <w:top w:val="single" w:sz="4" w:space="0" w:color="auto"/>
            </w:tcBorders>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84.60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91.10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87.85</w:t>
            </w:r>
            <w:r w:rsidRPr="000677DE">
              <w:rPr>
                <w:rFonts w:ascii="Times New Roman" w:hAnsi="Times New Roman"/>
                <w:sz w:val="24"/>
                <w:szCs w:val="24"/>
                <w:lang w:val="en-GB"/>
              </w:rPr>
              <w:t xml:space="preserve"> </w:t>
            </w:r>
          </w:p>
        </w:tc>
        <w:tc>
          <w:tcPr>
            <w:tcW w:w="686" w:type="pct"/>
            <w:tcBorders>
              <w:top w:val="single" w:sz="4" w:space="0" w:color="auto"/>
            </w:tcBorders>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21.00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 xml:space="preserve"> 4.90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12.95</w:t>
            </w:r>
            <w:r w:rsidRPr="000677DE">
              <w:rPr>
                <w:rFonts w:ascii="Times New Roman" w:hAnsi="Times New Roman"/>
                <w:sz w:val="24"/>
                <w:szCs w:val="24"/>
                <w:lang w:val="en-GB"/>
              </w:rPr>
              <w:t xml:space="preserve"> </w:t>
            </w:r>
          </w:p>
        </w:tc>
      </w:tr>
      <w:tr w:rsidR="005C6CB2" w:rsidRPr="000677DE" w:rsidTr="0058651E">
        <w:trPr>
          <w:trHeight w:val="980"/>
        </w:trPr>
        <w:tc>
          <w:tcPr>
            <w:tcW w:w="1305" w:type="pct"/>
            <w:hideMark/>
          </w:tcPr>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Carbamate</w:t>
            </w:r>
            <w:r w:rsidRPr="000677DE">
              <w:rPr>
                <w:rFonts w:ascii="Times New Roman" w:hAnsi="Times New Roman"/>
                <w:sz w:val="24"/>
                <w:szCs w:val="24"/>
                <w:lang w:val="en-GB"/>
              </w:rPr>
              <w:t xml:space="preserve"> </w:t>
            </w:r>
          </w:p>
        </w:tc>
        <w:tc>
          <w:tcPr>
            <w:tcW w:w="1034"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proofErr w:type="spellStart"/>
            <w:r w:rsidRPr="000677DE">
              <w:rPr>
                <w:rFonts w:ascii="Times New Roman" w:hAnsi="Times New Roman"/>
                <w:sz w:val="24"/>
                <w:szCs w:val="24"/>
              </w:rPr>
              <w:t>Bendiocarb</w:t>
            </w:r>
            <w:proofErr w:type="spellEnd"/>
            <w:r w:rsidRPr="000677DE">
              <w:rPr>
                <w:rFonts w:ascii="Times New Roman" w:hAnsi="Times New Roman"/>
                <w:sz w:val="24"/>
                <w:szCs w:val="24"/>
                <w:lang w:val="en-GB"/>
              </w:rPr>
              <w:t xml:space="preserve"> </w:t>
            </w:r>
          </w:p>
          <w:p w:rsidR="003F541A" w:rsidRPr="000677DE" w:rsidRDefault="000677DE" w:rsidP="0058651E">
            <w:pPr>
              <w:tabs>
                <w:tab w:val="num" w:pos="720"/>
              </w:tabs>
              <w:spacing w:after="0" w:line="240" w:lineRule="auto"/>
              <w:jc w:val="both"/>
              <w:rPr>
                <w:rFonts w:ascii="Times New Roman" w:hAnsi="Times New Roman"/>
                <w:sz w:val="24"/>
                <w:szCs w:val="24"/>
                <w:lang w:val="en-GB"/>
              </w:rPr>
            </w:pPr>
            <w:proofErr w:type="spellStart"/>
            <w:r w:rsidRPr="000677DE">
              <w:rPr>
                <w:rFonts w:ascii="Times New Roman" w:hAnsi="Times New Roman"/>
                <w:sz w:val="24"/>
                <w:szCs w:val="24"/>
              </w:rPr>
              <w:t>Propoxur</w:t>
            </w:r>
            <w:proofErr w:type="spellEnd"/>
            <w:r w:rsidRPr="000677DE">
              <w:rPr>
                <w:rFonts w:ascii="Times New Roman" w:hAnsi="Times New Roman"/>
                <w:sz w:val="24"/>
                <w:szCs w:val="24"/>
                <w:lang w:val="en-GB"/>
              </w:rPr>
              <w:t xml:space="preserve"> </w:t>
            </w:r>
          </w:p>
        </w:tc>
        <w:tc>
          <w:tcPr>
            <w:tcW w:w="695"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8.90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8.20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8.55</w:t>
            </w:r>
            <w:r w:rsidRPr="000677DE">
              <w:rPr>
                <w:rFonts w:ascii="Times New Roman" w:hAnsi="Times New Roman"/>
                <w:sz w:val="24"/>
                <w:szCs w:val="24"/>
                <w:lang w:val="en-GB"/>
              </w:rPr>
              <w:t xml:space="preserve"> </w:t>
            </w:r>
          </w:p>
        </w:tc>
        <w:tc>
          <w:tcPr>
            <w:tcW w:w="627"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100.0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73.10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86.55</w:t>
            </w:r>
            <w:r w:rsidRPr="000677DE">
              <w:rPr>
                <w:rFonts w:ascii="Times New Roman" w:hAnsi="Times New Roman"/>
                <w:sz w:val="24"/>
                <w:szCs w:val="24"/>
                <w:lang w:val="en-GB"/>
              </w:rPr>
              <w:t xml:space="preserve"> </w:t>
            </w:r>
          </w:p>
        </w:tc>
        <w:tc>
          <w:tcPr>
            <w:tcW w:w="653"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91.10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91.80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91.45</w:t>
            </w:r>
            <w:r w:rsidRPr="000677DE">
              <w:rPr>
                <w:rFonts w:ascii="Times New Roman" w:hAnsi="Times New Roman"/>
                <w:sz w:val="24"/>
                <w:szCs w:val="24"/>
                <w:lang w:val="en-GB"/>
              </w:rPr>
              <w:t xml:space="preserve"> </w:t>
            </w:r>
          </w:p>
        </w:tc>
        <w:tc>
          <w:tcPr>
            <w:tcW w:w="686"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 xml:space="preserve"> 0.00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26.90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13.45</w:t>
            </w:r>
            <w:r w:rsidRPr="000677DE">
              <w:rPr>
                <w:rFonts w:ascii="Times New Roman" w:hAnsi="Times New Roman"/>
                <w:sz w:val="24"/>
                <w:szCs w:val="24"/>
                <w:lang w:val="en-GB"/>
              </w:rPr>
              <w:t xml:space="preserve"> </w:t>
            </w:r>
          </w:p>
        </w:tc>
      </w:tr>
      <w:tr w:rsidR="005C6CB2" w:rsidRPr="000677DE" w:rsidTr="0058651E">
        <w:trPr>
          <w:trHeight w:val="852"/>
        </w:trPr>
        <w:tc>
          <w:tcPr>
            <w:tcW w:w="1305" w:type="pct"/>
            <w:hideMark/>
          </w:tcPr>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Organophosphate</w:t>
            </w:r>
            <w:r w:rsidRPr="000677DE">
              <w:rPr>
                <w:rFonts w:ascii="Times New Roman" w:hAnsi="Times New Roman"/>
                <w:sz w:val="24"/>
                <w:szCs w:val="24"/>
                <w:lang w:val="en-GB"/>
              </w:rPr>
              <w:t xml:space="preserve"> </w:t>
            </w:r>
          </w:p>
        </w:tc>
        <w:tc>
          <w:tcPr>
            <w:tcW w:w="1034"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proofErr w:type="spellStart"/>
            <w:r w:rsidRPr="000677DE">
              <w:rPr>
                <w:rFonts w:ascii="Times New Roman" w:hAnsi="Times New Roman"/>
                <w:sz w:val="24"/>
                <w:szCs w:val="24"/>
              </w:rPr>
              <w:t>Malathion</w:t>
            </w:r>
            <w:proofErr w:type="spellEnd"/>
            <w:r w:rsidRPr="000677DE">
              <w:rPr>
                <w:rFonts w:ascii="Times New Roman" w:hAnsi="Times New Roman"/>
                <w:sz w:val="24"/>
                <w:szCs w:val="24"/>
                <w:lang w:val="en-GB"/>
              </w:rPr>
              <w:t xml:space="preserve"> </w:t>
            </w:r>
          </w:p>
          <w:p w:rsidR="003F541A" w:rsidRPr="000677DE" w:rsidRDefault="000677DE" w:rsidP="0058651E">
            <w:pPr>
              <w:tabs>
                <w:tab w:val="num" w:pos="720"/>
              </w:tabs>
              <w:spacing w:after="0" w:line="240" w:lineRule="auto"/>
              <w:jc w:val="both"/>
              <w:rPr>
                <w:rFonts w:ascii="Times New Roman" w:hAnsi="Times New Roman"/>
                <w:sz w:val="24"/>
                <w:szCs w:val="24"/>
                <w:lang w:val="en-GB"/>
              </w:rPr>
            </w:pPr>
            <w:proofErr w:type="spellStart"/>
            <w:r w:rsidRPr="000677DE">
              <w:rPr>
                <w:rFonts w:ascii="Times New Roman" w:hAnsi="Times New Roman"/>
                <w:sz w:val="24"/>
                <w:szCs w:val="24"/>
              </w:rPr>
              <w:t>Pirimiphos</w:t>
            </w:r>
            <w:proofErr w:type="spellEnd"/>
            <w:r w:rsidRPr="000677DE">
              <w:rPr>
                <w:rFonts w:ascii="Times New Roman" w:hAnsi="Times New Roman"/>
                <w:sz w:val="24"/>
                <w:szCs w:val="24"/>
                <w:lang w:val="en-GB"/>
              </w:rPr>
              <w:t xml:space="preserve"> </w:t>
            </w:r>
          </w:p>
        </w:tc>
        <w:tc>
          <w:tcPr>
            <w:tcW w:w="695"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9.60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12.40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11.00</w:t>
            </w:r>
            <w:r w:rsidRPr="000677DE">
              <w:rPr>
                <w:rFonts w:ascii="Times New Roman" w:hAnsi="Times New Roman"/>
                <w:sz w:val="24"/>
                <w:szCs w:val="24"/>
                <w:lang w:val="en-GB"/>
              </w:rPr>
              <w:t xml:space="preserve"> </w:t>
            </w:r>
          </w:p>
        </w:tc>
        <w:tc>
          <w:tcPr>
            <w:tcW w:w="627"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86.20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87.80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87.00</w:t>
            </w:r>
            <w:r w:rsidRPr="000677DE">
              <w:rPr>
                <w:rFonts w:ascii="Times New Roman" w:hAnsi="Times New Roman"/>
                <w:sz w:val="24"/>
                <w:szCs w:val="24"/>
                <w:lang w:val="en-GB"/>
              </w:rPr>
              <w:t xml:space="preserve"> </w:t>
            </w:r>
          </w:p>
        </w:tc>
        <w:tc>
          <w:tcPr>
            <w:tcW w:w="653"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90.40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89.80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90.10</w:t>
            </w:r>
            <w:r w:rsidRPr="000677DE">
              <w:rPr>
                <w:rFonts w:ascii="Times New Roman" w:hAnsi="Times New Roman"/>
                <w:sz w:val="24"/>
                <w:szCs w:val="24"/>
                <w:lang w:val="en-GB"/>
              </w:rPr>
              <w:t xml:space="preserve"> </w:t>
            </w:r>
          </w:p>
        </w:tc>
        <w:tc>
          <w:tcPr>
            <w:tcW w:w="686" w:type="pct"/>
            <w:hideMark/>
          </w:tcPr>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9.60</w:t>
            </w:r>
            <w:r w:rsidRPr="000677DE">
              <w:rPr>
                <w:rFonts w:ascii="Times New Roman" w:hAnsi="Times New Roman"/>
                <w:sz w:val="24"/>
                <w:szCs w:val="24"/>
                <w:lang w:val="en-GB"/>
              </w:rPr>
              <w:t xml:space="preserve"> </w:t>
            </w:r>
          </w:p>
          <w:p w:rsidR="000677DE"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12.20</w:t>
            </w:r>
          </w:p>
          <w:p w:rsidR="003F541A" w:rsidRPr="000677DE" w:rsidRDefault="000677DE" w:rsidP="0058651E">
            <w:pPr>
              <w:tabs>
                <w:tab w:val="num" w:pos="720"/>
              </w:tabs>
              <w:spacing w:after="0" w:line="240" w:lineRule="auto"/>
              <w:jc w:val="both"/>
              <w:rPr>
                <w:rFonts w:ascii="Times New Roman" w:hAnsi="Times New Roman"/>
                <w:sz w:val="24"/>
                <w:szCs w:val="24"/>
                <w:lang w:val="en-GB"/>
              </w:rPr>
            </w:pPr>
            <w:r w:rsidRPr="000677DE">
              <w:rPr>
                <w:rFonts w:ascii="Times New Roman" w:hAnsi="Times New Roman"/>
                <w:sz w:val="24"/>
                <w:szCs w:val="24"/>
              </w:rPr>
              <w:t>10.90</w:t>
            </w:r>
            <w:r w:rsidRPr="000677DE">
              <w:rPr>
                <w:rFonts w:ascii="Times New Roman" w:hAnsi="Times New Roman"/>
                <w:sz w:val="24"/>
                <w:szCs w:val="24"/>
                <w:lang w:val="en-GB"/>
              </w:rPr>
              <w:t xml:space="preserve"> </w:t>
            </w:r>
          </w:p>
        </w:tc>
      </w:tr>
    </w:tbl>
    <w:p w:rsidR="00AF2DB5" w:rsidRDefault="00AF2DB5" w:rsidP="0058651E">
      <w:pPr>
        <w:tabs>
          <w:tab w:val="num" w:pos="720"/>
        </w:tabs>
        <w:spacing w:after="0"/>
        <w:jc w:val="both"/>
        <w:rPr>
          <w:rFonts w:ascii="Times New Roman" w:hAnsi="Times New Roman"/>
          <w:sz w:val="24"/>
          <w:szCs w:val="24"/>
        </w:rPr>
      </w:pPr>
    </w:p>
    <w:p w:rsidR="00AF2DB5" w:rsidRDefault="00D10302" w:rsidP="00CB3E85">
      <w:pPr>
        <w:tabs>
          <w:tab w:val="num" w:pos="720"/>
        </w:tabs>
        <w:jc w:val="both"/>
        <w:rPr>
          <w:rFonts w:ascii="Times New Roman" w:hAnsi="Times New Roman"/>
          <w:sz w:val="24"/>
          <w:szCs w:val="24"/>
        </w:rPr>
      </w:pPr>
      <w:r w:rsidRPr="00D10302">
        <w:rPr>
          <w:rFonts w:ascii="Times New Roman" w:hAnsi="Times New Roman"/>
          <w:sz w:val="24"/>
          <w:szCs w:val="24"/>
          <w:lang w:val="en-GB"/>
        </w:rPr>
        <w:object w:dxaOrig="7126" w:dyaOrig="5322">
          <v:shape id="_x0000_i1026" type="#_x0000_t75" style="width:357pt;height:237pt" o:ole="">
            <v:imagedata r:id="rId7" o:title=""/>
          </v:shape>
          <o:OLEObject Type="Embed" ProgID="PowerPoint.Slide.12" ShapeID="_x0000_i1026" DrawAspect="Content" ObjectID="_1746000664" r:id="rId8"/>
        </w:object>
      </w:r>
    </w:p>
    <w:p w:rsidR="00D10302" w:rsidRDefault="00D10302" w:rsidP="00CB3E85">
      <w:pPr>
        <w:tabs>
          <w:tab w:val="num" w:pos="720"/>
        </w:tabs>
        <w:jc w:val="both"/>
        <w:rPr>
          <w:rFonts w:ascii="Times New Roman" w:hAnsi="Times New Roman"/>
          <w:sz w:val="24"/>
          <w:szCs w:val="24"/>
        </w:rPr>
      </w:pPr>
    </w:p>
    <w:p w:rsidR="00E65486" w:rsidRDefault="00E65486" w:rsidP="00CB3E85">
      <w:pPr>
        <w:tabs>
          <w:tab w:val="num" w:pos="720"/>
        </w:tabs>
        <w:jc w:val="both"/>
        <w:rPr>
          <w:rFonts w:ascii="Times New Roman" w:hAnsi="Times New Roman"/>
          <w:sz w:val="24"/>
          <w:szCs w:val="24"/>
          <w:lang w:val="en-GB"/>
        </w:rPr>
      </w:pPr>
      <w:r w:rsidRPr="00E65486">
        <w:rPr>
          <w:rFonts w:ascii="Times New Roman" w:hAnsi="Times New Roman"/>
          <w:b/>
          <w:bCs/>
          <w:sz w:val="24"/>
          <w:szCs w:val="24"/>
        </w:rPr>
        <w:t xml:space="preserve">Table 2: Total Protein Concentration of </w:t>
      </w:r>
      <w:proofErr w:type="spellStart"/>
      <w:r w:rsidRPr="00E65486">
        <w:rPr>
          <w:rFonts w:ascii="Times New Roman" w:hAnsi="Times New Roman"/>
          <w:b/>
          <w:bCs/>
          <w:i/>
          <w:iCs/>
          <w:sz w:val="24"/>
          <w:szCs w:val="24"/>
        </w:rPr>
        <w:t>Culex</w:t>
      </w:r>
      <w:proofErr w:type="spellEnd"/>
      <w:r w:rsidRPr="00E65486">
        <w:rPr>
          <w:rFonts w:ascii="Times New Roman" w:hAnsi="Times New Roman"/>
          <w:b/>
          <w:bCs/>
          <w:sz w:val="24"/>
          <w:szCs w:val="24"/>
        </w:rPr>
        <w:t xml:space="preserve"> Mosquitoes Exposed to Selected Insecticides</w:t>
      </w: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418"/>
        <w:gridCol w:w="1418"/>
        <w:gridCol w:w="1560"/>
        <w:gridCol w:w="1545"/>
        <w:gridCol w:w="1492"/>
      </w:tblGrid>
      <w:tr w:rsidR="005C6CB2" w:rsidRPr="00E65486" w:rsidTr="00E65486">
        <w:trPr>
          <w:trHeight w:val="663"/>
        </w:trPr>
        <w:tc>
          <w:tcPr>
            <w:tcW w:w="979" w:type="pct"/>
            <w:tcBorders>
              <w:top w:val="single" w:sz="4" w:space="0" w:color="auto"/>
              <w:bottom w:val="single" w:sz="4" w:space="0" w:color="auto"/>
            </w:tcBorders>
            <w:hideMark/>
          </w:tcPr>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 xml:space="preserve">  Class</w:t>
            </w:r>
            <w:r w:rsidRPr="00E65486">
              <w:rPr>
                <w:rFonts w:ascii="Times New Roman" w:hAnsi="Times New Roman"/>
                <w:b/>
                <w:bCs/>
                <w:sz w:val="20"/>
                <w:szCs w:val="20"/>
                <w:lang w:val="en-GB"/>
              </w:rPr>
              <w:t xml:space="preserve"> </w:t>
            </w:r>
          </w:p>
        </w:tc>
        <w:tc>
          <w:tcPr>
            <w:tcW w:w="767" w:type="pct"/>
            <w:tcBorders>
              <w:top w:val="single" w:sz="4" w:space="0" w:color="auto"/>
              <w:bottom w:val="single" w:sz="4" w:space="0" w:color="auto"/>
            </w:tcBorders>
            <w:hideMark/>
          </w:tcPr>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Insecticide</w:t>
            </w:r>
            <w:r w:rsidRPr="00E65486">
              <w:rPr>
                <w:rFonts w:ascii="Times New Roman" w:hAnsi="Times New Roman"/>
                <w:b/>
                <w:bCs/>
                <w:sz w:val="20"/>
                <w:szCs w:val="20"/>
                <w:lang w:val="en-GB"/>
              </w:rPr>
              <w:t xml:space="preserve"> </w:t>
            </w:r>
          </w:p>
        </w:tc>
        <w:tc>
          <w:tcPr>
            <w:tcW w:w="767" w:type="pct"/>
            <w:tcBorders>
              <w:top w:val="single" w:sz="4" w:space="0" w:color="auto"/>
              <w:bottom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Total</w:t>
            </w:r>
          </w:p>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Control</w:t>
            </w:r>
          </w:p>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Unexposed</w:t>
            </w:r>
            <w:r w:rsidRPr="00E65486">
              <w:rPr>
                <w:rFonts w:ascii="Times New Roman" w:hAnsi="Times New Roman"/>
                <w:b/>
                <w:bCs/>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(Alive)</w:t>
            </w:r>
            <w:r w:rsidRPr="00E65486">
              <w:rPr>
                <w:rFonts w:ascii="Times New Roman" w:hAnsi="Times New Roman"/>
                <w:b/>
                <w:bCs/>
                <w:sz w:val="20"/>
                <w:szCs w:val="20"/>
                <w:lang w:val="en-GB"/>
              </w:rPr>
              <w:t xml:space="preserve"> </w:t>
            </w:r>
          </w:p>
        </w:tc>
        <w:tc>
          <w:tcPr>
            <w:tcW w:w="844" w:type="pct"/>
            <w:tcBorders>
              <w:top w:val="single" w:sz="4" w:space="0" w:color="auto"/>
              <w:bottom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Protein</w:t>
            </w:r>
          </w:p>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Control</w:t>
            </w:r>
          </w:p>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Unexposed</w:t>
            </w:r>
            <w:r w:rsidRPr="00E65486">
              <w:rPr>
                <w:rFonts w:ascii="Times New Roman" w:hAnsi="Times New Roman"/>
                <w:b/>
                <w:bCs/>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(Dead)</w:t>
            </w:r>
            <w:r w:rsidRPr="00E65486">
              <w:rPr>
                <w:rFonts w:ascii="Times New Roman" w:hAnsi="Times New Roman"/>
                <w:b/>
                <w:bCs/>
                <w:sz w:val="20"/>
                <w:szCs w:val="20"/>
                <w:lang w:val="en-GB"/>
              </w:rPr>
              <w:t xml:space="preserve"> </w:t>
            </w:r>
          </w:p>
        </w:tc>
        <w:tc>
          <w:tcPr>
            <w:tcW w:w="836" w:type="pct"/>
            <w:tcBorders>
              <w:top w:val="single" w:sz="4" w:space="0" w:color="auto"/>
              <w:bottom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(mg/ml)</w:t>
            </w:r>
          </w:p>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 xml:space="preserve">Exposed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(Alive)</w:t>
            </w:r>
            <w:r w:rsidRPr="00E65486">
              <w:rPr>
                <w:rFonts w:ascii="Times New Roman" w:hAnsi="Times New Roman"/>
                <w:b/>
                <w:bCs/>
                <w:sz w:val="20"/>
                <w:szCs w:val="20"/>
                <w:lang w:val="en-GB"/>
              </w:rPr>
              <w:t xml:space="preserve"> </w:t>
            </w:r>
          </w:p>
        </w:tc>
        <w:tc>
          <w:tcPr>
            <w:tcW w:w="807" w:type="pct"/>
            <w:tcBorders>
              <w:top w:val="single" w:sz="4" w:space="0" w:color="auto"/>
              <w:bottom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Exposed</w:t>
            </w:r>
            <w:r w:rsidRPr="00E65486">
              <w:rPr>
                <w:rFonts w:ascii="Times New Roman" w:hAnsi="Times New Roman"/>
                <w:b/>
                <w:bCs/>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b/>
                <w:bCs/>
                <w:sz w:val="20"/>
                <w:szCs w:val="20"/>
              </w:rPr>
              <w:t>(Dead)</w:t>
            </w:r>
            <w:r w:rsidRPr="00E65486">
              <w:rPr>
                <w:rFonts w:ascii="Times New Roman" w:hAnsi="Times New Roman"/>
                <w:b/>
                <w:bCs/>
                <w:sz w:val="20"/>
                <w:szCs w:val="20"/>
                <w:lang w:val="en-GB"/>
              </w:rPr>
              <w:t xml:space="preserve"> </w:t>
            </w:r>
          </w:p>
        </w:tc>
      </w:tr>
      <w:tr w:rsidR="005C6CB2" w:rsidRPr="00E65486" w:rsidTr="00E65486">
        <w:trPr>
          <w:trHeight w:val="584"/>
        </w:trPr>
        <w:tc>
          <w:tcPr>
            <w:tcW w:w="979" w:type="pct"/>
            <w:tcBorders>
              <w:top w:val="single" w:sz="4" w:space="0" w:color="auto"/>
            </w:tcBorders>
            <w:hideMark/>
          </w:tcPr>
          <w:p w:rsidR="003F541A" w:rsidRPr="00E65486" w:rsidRDefault="00E65486" w:rsidP="00E65486">
            <w:pPr>
              <w:tabs>
                <w:tab w:val="num" w:pos="720"/>
              </w:tabs>
              <w:spacing w:after="0" w:line="240" w:lineRule="auto"/>
              <w:jc w:val="both"/>
              <w:rPr>
                <w:rFonts w:ascii="Times New Roman" w:hAnsi="Times New Roman"/>
                <w:sz w:val="20"/>
                <w:szCs w:val="20"/>
                <w:lang w:val="en-GB"/>
              </w:rPr>
            </w:pPr>
            <w:proofErr w:type="spellStart"/>
            <w:r w:rsidRPr="00E65486">
              <w:rPr>
                <w:rFonts w:ascii="Times New Roman" w:hAnsi="Times New Roman"/>
                <w:sz w:val="20"/>
                <w:szCs w:val="20"/>
              </w:rPr>
              <w:t>Pyrethroid</w:t>
            </w:r>
            <w:proofErr w:type="spellEnd"/>
            <w:r w:rsidRPr="00E65486">
              <w:rPr>
                <w:rFonts w:ascii="Times New Roman" w:hAnsi="Times New Roman"/>
                <w:sz w:val="20"/>
                <w:szCs w:val="20"/>
                <w:lang w:val="en-GB"/>
              </w:rPr>
              <w:t xml:space="preserve"> </w:t>
            </w:r>
          </w:p>
        </w:tc>
        <w:tc>
          <w:tcPr>
            <w:tcW w:w="767" w:type="pct"/>
            <w:tcBorders>
              <w:top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proofErr w:type="spellStart"/>
            <w:r w:rsidRPr="00E65486">
              <w:rPr>
                <w:rFonts w:ascii="Times New Roman" w:hAnsi="Times New Roman"/>
                <w:sz w:val="20"/>
                <w:szCs w:val="20"/>
              </w:rPr>
              <w:t>Deltamethrin</w:t>
            </w:r>
            <w:proofErr w:type="spellEnd"/>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proofErr w:type="spellStart"/>
            <w:r w:rsidRPr="00E65486">
              <w:rPr>
                <w:rFonts w:ascii="Times New Roman" w:hAnsi="Times New Roman"/>
                <w:sz w:val="20"/>
                <w:szCs w:val="20"/>
              </w:rPr>
              <w:t>Permethrin</w:t>
            </w:r>
            <w:proofErr w:type="spellEnd"/>
            <w:r w:rsidRPr="00E65486">
              <w:rPr>
                <w:rFonts w:ascii="Times New Roman" w:hAnsi="Times New Roman"/>
                <w:sz w:val="20"/>
                <w:szCs w:val="20"/>
                <w:lang w:val="en-GB"/>
              </w:rPr>
              <w:t xml:space="preserve"> </w:t>
            </w:r>
          </w:p>
        </w:tc>
        <w:tc>
          <w:tcPr>
            <w:tcW w:w="767" w:type="pct"/>
            <w:tcBorders>
              <w:top w:val="single" w:sz="4" w:space="0" w:color="auto"/>
            </w:tcBorders>
            <w:hideMark/>
          </w:tcPr>
          <w:p w:rsidR="00E65486"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0.185 ± 0.01</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0.196 ± 0.25</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tc>
        <w:tc>
          <w:tcPr>
            <w:tcW w:w="844" w:type="pct"/>
            <w:tcBorders>
              <w:top w:val="single" w:sz="4" w:space="0" w:color="auto"/>
            </w:tcBorders>
            <w:hideMark/>
          </w:tcPr>
          <w:p w:rsidR="00E65486"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0.152 ± 0.01</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0.191 ± 0.01</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tc>
        <w:tc>
          <w:tcPr>
            <w:tcW w:w="836" w:type="pct"/>
            <w:tcBorders>
              <w:top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0.100± 0.01</w:t>
            </w:r>
            <w:r w:rsidRPr="00E65486">
              <w:rPr>
                <w:rFonts w:ascii="Times New Roman" w:hAnsi="Times New Roman"/>
                <w:sz w:val="20"/>
                <w:szCs w:val="20"/>
                <w:vertAlign w:val="superscript"/>
              </w:rPr>
              <w:t>a</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0.088 ± 0.01</w:t>
            </w:r>
            <w:r w:rsidRPr="00E65486">
              <w:rPr>
                <w:rFonts w:ascii="Times New Roman" w:hAnsi="Times New Roman"/>
                <w:sz w:val="20"/>
                <w:szCs w:val="20"/>
                <w:vertAlign w:val="superscript"/>
              </w:rPr>
              <w:t>a</w:t>
            </w:r>
            <w:r w:rsidRPr="00E65486">
              <w:rPr>
                <w:rFonts w:ascii="Times New Roman" w:hAnsi="Times New Roman"/>
                <w:sz w:val="20"/>
                <w:szCs w:val="20"/>
                <w:lang w:val="en-GB"/>
              </w:rPr>
              <w:t xml:space="preserve"> </w:t>
            </w:r>
          </w:p>
        </w:tc>
        <w:tc>
          <w:tcPr>
            <w:tcW w:w="807" w:type="pct"/>
            <w:tcBorders>
              <w:top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0.253 ± 0.01</w:t>
            </w:r>
            <w:r w:rsidRPr="00E65486">
              <w:rPr>
                <w:rFonts w:ascii="Times New Roman" w:hAnsi="Times New Roman"/>
                <w:sz w:val="20"/>
                <w:szCs w:val="20"/>
                <w:vertAlign w:val="superscript"/>
              </w:rPr>
              <w:t>c</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0.110 ± 0.01</w:t>
            </w:r>
            <w:r w:rsidRPr="00E65486">
              <w:rPr>
                <w:rFonts w:ascii="Times New Roman" w:hAnsi="Times New Roman"/>
                <w:sz w:val="20"/>
                <w:szCs w:val="20"/>
                <w:vertAlign w:val="superscript"/>
              </w:rPr>
              <w:t>a</w:t>
            </w:r>
            <w:r w:rsidRPr="00E65486">
              <w:rPr>
                <w:rFonts w:ascii="Times New Roman" w:hAnsi="Times New Roman"/>
                <w:sz w:val="20"/>
                <w:szCs w:val="20"/>
                <w:lang w:val="en-GB"/>
              </w:rPr>
              <w:t xml:space="preserve"> </w:t>
            </w:r>
          </w:p>
        </w:tc>
      </w:tr>
      <w:tr w:rsidR="00E65486" w:rsidRPr="00E65486" w:rsidTr="00E65486">
        <w:trPr>
          <w:trHeight w:val="584"/>
        </w:trPr>
        <w:tc>
          <w:tcPr>
            <w:tcW w:w="979" w:type="pct"/>
            <w:hideMark/>
          </w:tcPr>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Carbamate</w:t>
            </w:r>
            <w:r w:rsidRPr="00E65486">
              <w:rPr>
                <w:rFonts w:ascii="Times New Roman" w:hAnsi="Times New Roman"/>
                <w:sz w:val="20"/>
                <w:szCs w:val="20"/>
                <w:lang w:val="en-GB"/>
              </w:rPr>
              <w:t xml:space="preserve"> </w:t>
            </w:r>
          </w:p>
        </w:tc>
        <w:tc>
          <w:tcPr>
            <w:tcW w:w="767" w:type="pct"/>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proofErr w:type="spellStart"/>
            <w:r w:rsidRPr="00E65486">
              <w:rPr>
                <w:rFonts w:ascii="Times New Roman" w:hAnsi="Times New Roman"/>
                <w:sz w:val="20"/>
                <w:szCs w:val="20"/>
              </w:rPr>
              <w:t>Bendiocarb</w:t>
            </w:r>
            <w:proofErr w:type="spellEnd"/>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proofErr w:type="spellStart"/>
            <w:r w:rsidRPr="00E65486">
              <w:rPr>
                <w:rFonts w:ascii="Times New Roman" w:hAnsi="Times New Roman"/>
                <w:sz w:val="20"/>
                <w:szCs w:val="20"/>
              </w:rPr>
              <w:t>Propoxur</w:t>
            </w:r>
            <w:proofErr w:type="spellEnd"/>
            <w:r w:rsidRPr="00E65486">
              <w:rPr>
                <w:rFonts w:ascii="Times New Roman" w:hAnsi="Times New Roman"/>
                <w:sz w:val="20"/>
                <w:szCs w:val="20"/>
                <w:lang w:val="en-GB"/>
              </w:rPr>
              <w:t xml:space="preserve"> </w:t>
            </w:r>
          </w:p>
        </w:tc>
        <w:tc>
          <w:tcPr>
            <w:tcW w:w="767" w:type="pct"/>
            <w:hideMark/>
          </w:tcPr>
          <w:p w:rsidR="00E65486"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0.198 ± 0.14</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0.167 ± 0.01</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tc>
        <w:tc>
          <w:tcPr>
            <w:tcW w:w="844" w:type="pct"/>
            <w:hideMark/>
          </w:tcPr>
          <w:p w:rsidR="00E65486"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0.162 ± 0.07</w:t>
            </w:r>
            <w:r w:rsidRPr="00E65486">
              <w:rPr>
                <w:rFonts w:ascii="Times New Roman" w:hAnsi="Times New Roman"/>
                <w:sz w:val="20"/>
                <w:szCs w:val="20"/>
                <w:vertAlign w:val="superscript"/>
              </w:rPr>
              <w:t>a</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0.137 ± 0.01</w:t>
            </w:r>
            <w:r w:rsidRPr="00E65486">
              <w:rPr>
                <w:rFonts w:ascii="Times New Roman" w:hAnsi="Times New Roman"/>
                <w:sz w:val="20"/>
                <w:szCs w:val="20"/>
                <w:vertAlign w:val="superscript"/>
              </w:rPr>
              <w:t>a</w:t>
            </w:r>
            <w:r w:rsidRPr="00E65486">
              <w:rPr>
                <w:rFonts w:ascii="Times New Roman" w:hAnsi="Times New Roman"/>
                <w:sz w:val="20"/>
                <w:szCs w:val="20"/>
                <w:lang w:val="en-GB"/>
              </w:rPr>
              <w:t xml:space="preserve"> </w:t>
            </w:r>
          </w:p>
        </w:tc>
        <w:tc>
          <w:tcPr>
            <w:tcW w:w="836" w:type="pct"/>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 xml:space="preserve">      *AD</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0.127 ± 0.01</w:t>
            </w:r>
            <w:r w:rsidRPr="00E65486">
              <w:rPr>
                <w:rFonts w:ascii="Times New Roman" w:hAnsi="Times New Roman"/>
                <w:sz w:val="20"/>
                <w:szCs w:val="20"/>
                <w:vertAlign w:val="superscript"/>
              </w:rPr>
              <w:t>a</w:t>
            </w:r>
            <w:r w:rsidRPr="00E65486">
              <w:rPr>
                <w:rFonts w:ascii="Times New Roman" w:hAnsi="Times New Roman"/>
                <w:sz w:val="20"/>
                <w:szCs w:val="20"/>
                <w:lang w:val="en-GB"/>
              </w:rPr>
              <w:t xml:space="preserve"> </w:t>
            </w:r>
          </w:p>
        </w:tc>
        <w:tc>
          <w:tcPr>
            <w:tcW w:w="807" w:type="pct"/>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0.477 ± 0.01</w:t>
            </w:r>
            <w:r w:rsidRPr="00E65486">
              <w:rPr>
                <w:rFonts w:ascii="Times New Roman" w:hAnsi="Times New Roman"/>
                <w:sz w:val="20"/>
                <w:szCs w:val="20"/>
                <w:vertAlign w:val="superscript"/>
              </w:rPr>
              <w:t>c</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0.250 ± 0.01</w:t>
            </w:r>
            <w:r w:rsidRPr="00E65486">
              <w:rPr>
                <w:rFonts w:ascii="Times New Roman" w:hAnsi="Times New Roman"/>
                <w:sz w:val="20"/>
                <w:szCs w:val="20"/>
                <w:vertAlign w:val="superscript"/>
              </w:rPr>
              <w:t>c</w:t>
            </w:r>
            <w:r w:rsidRPr="00E65486">
              <w:rPr>
                <w:rFonts w:ascii="Times New Roman" w:hAnsi="Times New Roman"/>
                <w:sz w:val="20"/>
                <w:szCs w:val="20"/>
                <w:lang w:val="en-GB"/>
              </w:rPr>
              <w:t xml:space="preserve"> </w:t>
            </w:r>
          </w:p>
        </w:tc>
      </w:tr>
      <w:tr w:rsidR="005C6CB2" w:rsidRPr="00E65486" w:rsidTr="00E65486">
        <w:trPr>
          <w:trHeight w:val="262"/>
        </w:trPr>
        <w:tc>
          <w:tcPr>
            <w:tcW w:w="979" w:type="pct"/>
            <w:tcBorders>
              <w:bottom w:val="single" w:sz="4" w:space="0" w:color="auto"/>
            </w:tcBorders>
            <w:hideMark/>
          </w:tcPr>
          <w:p w:rsidR="003F541A" w:rsidRPr="00E65486" w:rsidRDefault="00E65486" w:rsidP="00E65486">
            <w:pPr>
              <w:tabs>
                <w:tab w:val="num" w:pos="720"/>
              </w:tabs>
              <w:spacing w:after="0" w:line="240" w:lineRule="auto"/>
              <w:jc w:val="both"/>
              <w:rPr>
                <w:rFonts w:ascii="Times New Roman" w:hAnsi="Times New Roman"/>
                <w:sz w:val="20"/>
                <w:szCs w:val="20"/>
                <w:lang w:val="en-GB"/>
              </w:rPr>
            </w:pPr>
            <w:proofErr w:type="spellStart"/>
            <w:r w:rsidRPr="00E65486">
              <w:rPr>
                <w:rFonts w:ascii="Times New Roman" w:hAnsi="Times New Roman"/>
                <w:sz w:val="20"/>
                <w:szCs w:val="20"/>
              </w:rPr>
              <w:t>OrganoPhosphate</w:t>
            </w:r>
            <w:proofErr w:type="spellEnd"/>
            <w:r w:rsidRPr="00E65486">
              <w:rPr>
                <w:rFonts w:ascii="Times New Roman" w:hAnsi="Times New Roman"/>
                <w:sz w:val="20"/>
                <w:szCs w:val="20"/>
                <w:lang w:val="en-GB"/>
              </w:rPr>
              <w:t xml:space="preserve"> </w:t>
            </w:r>
          </w:p>
        </w:tc>
        <w:tc>
          <w:tcPr>
            <w:tcW w:w="767" w:type="pct"/>
            <w:tcBorders>
              <w:bottom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proofErr w:type="spellStart"/>
            <w:r w:rsidRPr="00E65486">
              <w:rPr>
                <w:rFonts w:ascii="Times New Roman" w:hAnsi="Times New Roman"/>
                <w:sz w:val="20"/>
                <w:szCs w:val="20"/>
              </w:rPr>
              <w:t>Malathion</w:t>
            </w:r>
            <w:proofErr w:type="spellEnd"/>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proofErr w:type="spellStart"/>
            <w:r w:rsidRPr="00E65486">
              <w:rPr>
                <w:rFonts w:ascii="Times New Roman" w:hAnsi="Times New Roman"/>
                <w:sz w:val="20"/>
                <w:szCs w:val="20"/>
              </w:rPr>
              <w:t>Pirimiphos</w:t>
            </w:r>
            <w:proofErr w:type="spellEnd"/>
            <w:r w:rsidRPr="00E65486">
              <w:rPr>
                <w:rFonts w:ascii="Times New Roman" w:hAnsi="Times New Roman"/>
                <w:sz w:val="20"/>
                <w:szCs w:val="20"/>
              </w:rPr>
              <w:t xml:space="preserve"> </w:t>
            </w:r>
          </w:p>
        </w:tc>
        <w:tc>
          <w:tcPr>
            <w:tcW w:w="767" w:type="pct"/>
            <w:tcBorders>
              <w:bottom w:val="single" w:sz="4" w:space="0" w:color="auto"/>
            </w:tcBorders>
            <w:hideMark/>
          </w:tcPr>
          <w:p w:rsidR="00E65486"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0.236 ± 0.02</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0.139 ± 0.01</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tc>
        <w:tc>
          <w:tcPr>
            <w:tcW w:w="844" w:type="pct"/>
            <w:tcBorders>
              <w:bottom w:val="single" w:sz="4" w:space="0" w:color="auto"/>
            </w:tcBorders>
            <w:hideMark/>
          </w:tcPr>
          <w:p w:rsidR="00E65486"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0.277 ± 0.01</w:t>
            </w:r>
            <w:r w:rsidRPr="00E65486">
              <w:rPr>
                <w:rFonts w:ascii="Times New Roman" w:hAnsi="Times New Roman"/>
                <w:sz w:val="20"/>
                <w:szCs w:val="20"/>
                <w:vertAlign w:val="superscript"/>
              </w:rPr>
              <w:t>b</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rPr>
                <w:rFonts w:ascii="Times New Roman" w:hAnsi="Times New Roman"/>
                <w:sz w:val="20"/>
                <w:szCs w:val="20"/>
                <w:lang w:val="en-GB"/>
              </w:rPr>
            </w:pPr>
            <w:r w:rsidRPr="00E65486">
              <w:rPr>
                <w:rFonts w:ascii="Times New Roman" w:hAnsi="Times New Roman"/>
                <w:sz w:val="20"/>
                <w:szCs w:val="20"/>
              </w:rPr>
              <w:t>0.261 ± 0.04</w:t>
            </w:r>
            <w:r w:rsidRPr="00E65486">
              <w:rPr>
                <w:rFonts w:ascii="Times New Roman" w:hAnsi="Times New Roman"/>
                <w:sz w:val="20"/>
                <w:szCs w:val="20"/>
                <w:vertAlign w:val="superscript"/>
              </w:rPr>
              <w:t>c</w:t>
            </w:r>
            <w:r w:rsidRPr="00E65486">
              <w:rPr>
                <w:rFonts w:ascii="Times New Roman" w:hAnsi="Times New Roman"/>
                <w:sz w:val="20"/>
                <w:szCs w:val="20"/>
                <w:lang w:val="en-GB"/>
              </w:rPr>
              <w:t xml:space="preserve"> </w:t>
            </w:r>
          </w:p>
        </w:tc>
        <w:tc>
          <w:tcPr>
            <w:tcW w:w="836" w:type="pct"/>
            <w:tcBorders>
              <w:bottom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0.109 ± 0.01</w:t>
            </w:r>
            <w:r w:rsidRPr="00E65486">
              <w:rPr>
                <w:rFonts w:ascii="Times New Roman" w:hAnsi="Times New Roman"/>
                <w:sz w:val="20"/>
                <w:szCs w:val="20"/>
                <w:vertAlign w:val="superscript"/>
              </w:rPr>
              <w:t>a</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0.113 ± 0.01</w:t>
            </w:r>
            <w:r w:rsidRPr="00E65486">
              <w:rPr>
                <w:rFonts w:ascii="Times New Roman" w:hAnsi="Times New Roman"/>
                <w:sz w:val="20"/>
                <w:szCs w:val="20"/>
                <w:vertAlign w:val="superscript"/>
              </w:rPr>
              <w:t>ab</w:t>
            </w:r>
            <w:r w:rsidRPr="00E65486">
              <w:rPr>
                <w:rFonts w:ascii="Times New Roman" w:hAnsi="Times New Roman"/>
                <w:sz w:val="20"/>
                <w:szCs w:val="20"/>
                <w:lang w:val="en-GB"/>
              </w:rPr>
              <w:t xml:space="preserve"> </w:t>
            </w:r>
          </w:p>
        </w:tc>
        <w:tc>
          <w:tcPr>
            <w:tcW w:w="807" w:type="pct"/>
            <w:tcBorders>
              <w:bottom w:val="single" w:sz="4" w:space="0" w:color="auto"/>
            </w:tcBorders>
            <w:hideMark/>
          </w:tcPr>
          <w:p w:rsidR="00E65486"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0.324 ± 0.01</w:t>
            </w:r>
            <w:r w:rsidRPr="00E65486">
              <w:rPr>
                <w:rFonts w:ascii="Times New Roman" w:hAnsi="Times New Roman"/>
                <w:sz w:val="20"/>
                <w:szCs w:val="20"/>
                <w:vertAlign w:val="superscript"/>
              </w:rPr>
              <w:t>c</w:t>
            </w:r>
            <w:r w:rsidRPr="00E65486">
              <w:rPr>
                <w:rFonts w:ascii="Times New Roman" w:hAnsi="Times New Roman"/>
                <w:sz w:val="20"/>
                <w:szCs w:val="20"/>
                <w:lang w:val="en-GB"/>
              </w:rPr>
              <w:t xml:space="preserve"> </w:t>
            </w:r>
          </w:p>
          <w:p w:rsidR="003F541A" w:rsidRPr="00E65486" w:rsidRDefault="00E65486" w:rsidP="00E65486">
            <w:pPr>
              <w:tabs>
                <w:tab w:val="num" w:pos="720"/>
              </w:tabs>
              <w:spacing w:after="0" w:line="240" w:lineRule="auto"/>
              <w:jc w:val="both"/>
              <w:rPr>
                <w:rFonts w:ascii="Times New Roman" w:hAnsi="Times New Roman"/>
                <w:sz w:val="20"/>
                <w:szCs w:val="20"/>
                <w:lang w:val="en-GB"/>
              </w:rPr>
            </w:pPr>
            <w:r w:rsidRPr="00E65486">
              <w:rPr>
                <w:rFonts w:ascii="Times New Roman" w:hAnsi="Times New Roman"/>
                <w:sz w:val="20"/>
                <w:szCs w:val="20"/>
              </w:rPr>
              <w:t>0.099 ± 0.01</w:t>
            </w:r>
            <w:r w:rsidRPr="00E65486">
              <w:rPr>
                <w:rFonts w:ascii="Times New Roman" w:hAnsi="Times New Roman"/>
                <w:sz w:val="20"/>
                <w:szCs w:val="20"/>
                <w:vertAlign w:val="superscript"/>
              </w:rPr>
              <w:t>a</w:t>
            </w:r>
            <w:r w:rsidRPr="00E65486">
              <w:rPr>
                <w:rFonts w:ascii="Times New Roman" w:hAnsi="Times New Roman"/>
                <w:sz w:val="20"/>
                <w:szCs w:val="20"/>
                <w:lang w:val="en-GB"/>
              </w:rPr>
              <w:t xml:space="preserve"> </w:t>
            </w:r>
          </w:p>
        </w:tc>
      </w:tr>
    </w:tbl>
    <w:p w:rsidR="00E65486" w:rsidRPr="00C034CA" w:rsidRDefault="00E65486" w:rsidP="00E65486">
      <w:pPr>
        <w:tabs>
          <w:tab w:val="num" w:pos="720"/>
        </w:tabs>
        <w:spacing w:after="0"/>
        <w:jc w:val="both"/>
        <w:rPr>
          <w:rFonts w:ascii="Times New Roman" w:hAnsi="Times New Roman"/>
          <w:sz w:val="24"/>
          <w:szCs w:val="24"/>
          <w:lang w:val="en-GB"/>
        </w:rPr>
      </w:pPr>
    </w:p>
    <w:p w:rsidR="00E65486" w:rsidRDefault="00E65486" w:rsidP="00CB3E85">
      <w:pPr>
        <w:tabs>
          <w:tab w:val="num" w:pos="720"/>
        </w:tabs>
        <w:jc w:val="both"/>
        <w:rPr>
          <w:rFonts w:ascii="Times New Roman" w:hAnsi="Times New Roman"/>
          <w:sz w:val="24"/>
          <w:szCs w:val="24"/>
          <w:lang w:val="en-GB"/>
        </w:rPr>
      </w:pPr>
    </w:p>
    <w:p w:rsidR="008935E9" w:rsidRDefault="008935E9" w:rsidP="00CB3E85">
      <w:pPr>
        <w:tabs>
          <w:tab w:val="num" w:pos="720"/>
        </w:tabs>
        <w:jc w:val="both"/>
        <w:rPr>
          <w:rFonts w:ascii="Times New Roman" w:hAnsi="Times New Roman"/>
          <w:sz w:val="24"/>
          <w:szCs w:val="24"/>
          <w:lang w:val="en-GB"/>
        </w:rPr>
      </w:pPr>
    </w:p>
    <w:p w:rsidR="008935E9" w:rsidRPr="00C034CA" w:rsidRDefault="008935E9" w:rsidP="00CB3E85">
      <w:pPr>
        <w:tabs>
          <w:tab w:val="num" w:pos="720"/>
        </w:tabs>
        <w:jc w:val="both"/>
        <w:rPr>
          <w:rFonts w:ascii="Times New Roman" w:hAnsi="Times New Roman"/>
          <w:sz w:val="24"/>
          <w:szCs w:val="24"/>
          <w:lang w:val="en-GB"/>
        </w:rPr>
      </w:pPr>
      <w:r w:rsidRPr="008935E9">
        <w:rPr>
          <w:rFonts w:ascii="Times New Roman" w:hAnsi="Times New Roman"/>
          <w:b/>
          <w:bCs/>
          <w:sz w:val="24"/>
          <w:szCs w:val="24"/>
        </w:rPr>
        <w:t xml:space="preserve">Table 3: Mean </w:t>
      </w:r>
      <w:proofErr w:type="spellStart"/>
      <w:r w:rsidRPr="008935E9">
        <w:rPr>
          <w:rFonts w:ascii="Times New Roman" w:hAnsi="Times New Roman"/>
          <w:b/>
          <w:bCs/>
          <w:sz w:val="24"/>
          <w:szCs w:val="24"/>
        </w:rPr>
        <w:t>Glutathion</w:t>
      </w:r>
      <w:proofErr w:type="spellEnd"/>
      <w:r w:rsidRPr="008935E9">
        <w:rPr>
          <w:rFonts w:ascii="Times New Roman" w:hAnsi="Times New Roman"/>
          <w:b/>
          <w:bCs/>
          <w:sz w:val="24"/>
          <w:szCs w:val="24"/>
        </w:rPr>
        <w:t xml:space="preserve"> –S- </w:t>
      </w:r>
      <w:proofErr w:type="spellStart"/>
      <w:r w:rsidRPr="008935E9">
        <w:rPr>
          <w:rFonts w:ascii="Times New Roman" w:hAnsi="Times New Roman"/>
          <w:b/>
          <w:bCs/>
          <w:sz w:val="24"/>
          <w:szCs w:val="24"/>
        </w:rPr>
        <w:t>Transferase</w:t>
      </w:r>
      <w:proofErr w:type="spellEnd"/>
      <w:r w:rsidRPr="008935E9">
        <w:rPr>
          <w:rFonts w:ascii="Times New Roman" w:hAnsi="Times New Roman"/>
          <w:b/>
          <w:bCs/>
          <w:sz w:val="24"/>
          <w:szCs w:val="24"/>
        </w:rPr>
        <w:t xml:space="preserve"> Activity of </w:t>
      </w:r>
      <w:proofErr w:type="spellStart"/>
      <w:proofErr w:type="gramStart"/>
      <w:r w:rsidRPr="008935E9">
        <w:rPr>
          <w:rFonts w:ascii="Times New Roman" w:hAnsi="Times New Roman"/>
          <w:b/>
          <w:bCs/>
          <w:i/>
          <w:iCs/>
          <w:sz w:val="24"/>
          <w:szCs w:val="24"/>
        </w:rPr>
        <w:t>Culex</w:t>
      </w:r>
      <w:proofErr w:type="spellEnd"/>
      <w:r w:rsidRPr="008935E9">
        <w:rPr>
          <w:rFonts w:ascii="Times New Roman" w:hAnsi="Times New Roman"/>
          <w:b/>
          <w:bCs/>
          <w:sz w:val="24"/>
          <w:szCs w:val="24"/>
        </w:rPr>
        <w:t xml:space="preserve">  Mosquitoes</w:t>
      </w:r>
      <w:proofErr w:type="gramEnd"/>
      <w:r w:rsidRPr="008935E9">
        <w:rPr>
          <w:rFonts w:ascii="Times New Roman" w:hAnsi="Times New Roman"/>
          <w:b/>
          <w:bCs/>
          <w:sz w:val="24"/>
          <w:szCs w:val="24"/>
        </w:rPr>
        <w:t xml:space="preserve"> exposed to selected insecticides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809"/>
        <w:gridCol w:w="1416"/>
        <w:gridCol w:w="1564"/>
        <w:gridCol w:w="1534"/>
        <w:gridCol w:w="1440"/>
        <w:gridCol w:w="1479"/>
      </w:tblGrid>
      <w:tr w:rsidR="008935E9" w:rsidRPr="008935E9" w:rsidTr="008935E9">
        <w:trPr>
          <w:trHeight w:val="721"/>
        </w:trPr>
        <w:tc>
          <w:tcPr>
            <w:tcW w:w="979" w:type="pct"/>
            <w:tcBorders>
              <w:bottom w:val="single" w:sz="4" w:space="0" w:color="auto"/>
            </w:tcBorders>
            <w:hideMark/>
          </w:tcPr>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 xml:space="preserve">    Class</w:t>
            </w:r>
            <w:r w:rsidRPr="008935E9">
              <w:rPr>
                <w:rFonts w:ascii="Times New Roman" w:hAnsi="Times New Roman"/>
                <w:b/>
                <w:bCs/>
                <w:lang w:val="en-GB"/>
              </w:rPr>
              <w:t xml:space="preserve"> </w:t>
            </w:r>
          </w:p>
        </w:tc>
        <w:tc>
          <w:tcPr>
            <w:tcW w:w="766" w:type="pct"/>
            <w:tcBorders>
              <w:bottom w:val="single" w:sz="4" w:space="0" w:color="auto"/>
            </w:tcBorders>
            <w:hideMark/>
          </w:tcPr>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 xml:space="preserve"> Insecticide</w:t>
            </w:r>
            <w:r w:rsidRPr="008935E9">
              <w:rPr>
                <w:rFonts w:ascii="Times New Roman" w:hAnsi="Times New Roman"/>
                <w:b/>
                <w:bCs/>
                <w:lang w:val="en-GB"/>
              </w:rPr>
              <w:t xml:space="preserve"> </w:t>
            </w:r>
          </w:p>
        </w:tc>
        <w:tc>
          <w:tcPr>
            <w:tcW w:w="846" w:type="pct"/>
            <w:tcBorders>
              <w:bottom w:val="single" w:sz="4" w:space="0" w:color="auto"/>
            </w:tcBorders>
            <w:hideMark/>
          </w:tcPr>
          <w:p w:rsidR="00E65486"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GST</w:t>
            </w:r>
          </w:p>
          <w:p w:rsidR="00E65486"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 xml:space="preserve">Control </w:t>
            </w:r>
          </w:p>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Unexposed     (Alive)</w:t>
            </w:r>
            <w:r w:rsidRPr="008935E9">
              <w:rPr>
                <w:rFonts w:ascii="Times New Roman" w:hAnsi="Times New Roman"/>
                <w:b/>
                <w:bCs/>
                <w:lang w:val="en-GB"/>
              </w:rPr>
              <w:t xml:space="preserve"> </w:t>
            </w:r>
          </w:p>
        </w:tc>
        <w:tc>
          <w:tcPr>
            <w:tcW w:w="830" w:type="pct"/>
            <w:tcBorders>
              <w:bottom w:val="single" w:sz="4" w:space="0" w:color="auto"/>
            </w:tcBorders>
            <w:hideMark/>
          </w:tcPr>
          <w:p w:rsidR="00E65486"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 xml:space="preserve">Activity </w:t>
            </w:r>
            <w:r w:rsidRPr="008935E9">
              <w:rPr>
                <w:rFonts w:ascii="Times New Roman" w:hAnsi="Times New Roman"/>
                <w:b/>
                <w:bCs/>
                <w:lang w:val="en-GB"/>
              </w:rPr>
              <w:t>(U/ml)</w:t>
            </w:r>
            <w:r w:rsidRPr="008935E9">
              <w:rPr>
                <w:rFonts w:ascii="Times New Roman" w:hAnsi="Times New Roman"/>
                <w:b/>
                <w:bCs/>
              </w:rPr>
              <w:t xml:space="preserve"> </w:t>
            </w:r>
          </w:p>
          <w:p w:rsidR="00E65486"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 xml:space="preserve">Control Unexposed </w:t>
            </w:r>
          </w:p>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(Dead)</w:t>
            </w:r>
            <w:r w:rsidRPr="008935E9">
              <w:rPr>
                <w:rFonts w:ascii="Times New Roman" w:hAnsi="Times New Roman"/>
                <w:b/>
                <w:bCs/>
                <w:lang w:val="en-GB"/>
              </w:rPr>
              <w:t xml:space="preserve"> </w:t>
            </w:r>
          </w:p>
        </w:tc>
        <w:tc>
          <w:tcPr>
            <w:tcW w:w="779" w:type="pct"/>
            <w:tcBorders>
              <w:bottom w:val="single" w:sz="4" w:space="0" w:color="auto"/>
            </w:tcBorders>
            <w:hideMark/>
          </w:tcPr>
          <w:p w:rsidR="00E65486"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lang w:val="en-GB"/>
              </w:rPr>
              <w:t>GST Activity</w:t>
            </w:r>
          </w:p>
          <w:p w:rsidR="00E65486"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lang w:val="en-GB"/>
              </w:rPr>
              <w:t>E</w:t>
            </w:r>
            <w:proofErr w:type="spellStart"/>
            <w:r w:rsidRPr="008935E9">
              <w:rPr>
                <w:rFonts w:ascii="Times New Roman" w:hAnsi="Times New Roman"/>
                <w:b/>
                <w:bCs/>
              </w:rPr>
              <w:t>xposed</w:t>
            </w:r>
            <w:proofErr w:type="spellEnd"/>
            <w:r w:rsidRPr="008935E9">
              <w:rPr>
                <w:rFonts w:ascii="Times New Roman" w:hAnsi="Times New Roman"/>
                <w:b/>
                <w:bCs/>
              </w:rPr>
              <w:t xml:space="preserve">  </w:t>
            </w:r>
          </w:p>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(Alive)</w:t>
            </w:r>
            <w:r w:rsidRPr="008935E9">
              <w:rPr>
                <w:rFonts w:ascii="Times New Roman" w:hAnsi="Times New Roman"/>
                <w:b/>
                <w:bCs/>
                <w:lang w:val="en-GB"/>
              </w:rPr>
              <w:t xml:space="preserve"> </w:t>
            </w:r>
          </w:p>
        </w:tc>
        <w:tc>
          <w:tcPr>
            <w:tcW w:w="800" w:type="pct"/>
            <w:tcBorders>
              <w:bottom w:val="single" w:sz="4" w:space="0" w:color="auto"/>
            </w:tcBorders>
            <w:hideMark/>
          </w:tcPr>
          <w:p w:rsidR="00E65486"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lang w:val="en-GB"/>
              </w:rPr>
              <w:t>(U/ml)</w:t>
            </w:r>
            <w:r w:rsidRPr="008935E9">
              <w:rPr>
                <w:rFonts w:ascii="Times New Roman" w:hAnsi="Times New Roman"/>
                <w:b/>
                <w:bCs/>
              </w:rPr>
              <w:t xml:space="preserve"> </w:t>
            </w:r>
          </w:p>
          <w:p w:rsidR="00E65486"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 xml:space="preserve">Exposed </w:t>
            </w:r>
          </w:p>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b/>
                <w:bCs/>
              </w:rPr>
              <w:t>(Dead)</w:t>
            </w:r>
            <w:r w:rsidRPr="008935E9">
              <w:rPr>
                <w:rFonts w:ascii="Times New Roman" w:hAnsi="Times New Roman"/>
                <w:b/>
                <w:bCs/>
                <w:lang w:val="en-GB"/>
              </w:rPr>
              <w:t xml:space="preserve"> </w:t>
            </w:r>
          </w:p>
        </w:tc>
      </w:tr>
      <w:tr w:rsidR="008935E9" w:rsidRPr="008935E9" w:rsidTr="008935E9">
        <w:trPr>
          <w:trHeight w:val="609"/>
        </w:trPr>
        <w:tc>
          <w:tcPr>
            <w:tcW w:w="979" w:type="pct"/>
            <w:tcBorders>
              <w:top w:val="single" w:sz="4" w:space="0" w:color="auto"/>
              <w:bottom w:val="nil"/>
            </w:tcBorders>
            <w:hideMark/>
          </w:tcPr>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rPr>
              <w:t>Pyrethroids</w:t>
            </w:r>
            <w:r w:rsidRPr="008935E9">
              <w:rPr>
                <w:rFonts w:ascii="Times New Roman" w:hAnsi="Times New Roman"/>
                <w:lang w:val="en-GB"/>
              </w:rPr>
              <w:t xml:space="preserve"> </w:t>
            </w:r>
          </w:p>
        </w:tc>
        <w:tc>
          <w:tcPr>
            <w:tcW w:w="766" w:type="pct"/>
            <w:tcBorders>
              <w:top w:val="single" w:sz="4" w:space="0" w:color="auto"/>
              <w:bottom w:val="nil"/>
            </w:tcBorders>
            <w:hideMark/>
          </w:tcPr>
          <w:p w:rsidR="00E65486" w:rsidRPr="008935E9" w:rsidRDefault="00E65486" w:rsidP="00E65486">
            <w:pPr>
              <w:tabs>
                <w:tab w:val="num" w:pos="720"/>
              </w:tabs>
              <w:spacing w:after="0" w:line="240" w:lineRule="auto"/>
              <w:jc w:val="both"/>
              <w:rPr>
                <w:rFonts w:ascii="Times New Roman" w:hAnsi="Times New Roman"/>
                <w:lang w:val="en-GB"/>
              </w:rPr>
            </w:pPr>
            <w:proofErr w:type="spellStart"/>
            <w:r w:rsidRPr="008935E9">
              <w:rPr>
                <w:rFonts w:ascii="Times New Roman" w:hAnsi="Times New Roman"/>
              </w:rPr>
              <w:t>Deltamethrin</w:t>
            </w:r>
            <w:proofErr w:type="spellEnd"/>
            <w:r w:rsidRPr="008935E9">
              <w:rPr>
                <w:rFonts w:ascii="Times New Roman" w:hAnsi="Times New Roman"/>
                <w:lang w:val="en-GB"/>
              </w:rPr>
              <w:t xml:space="preserve"> </w:t>
            </w:r>
          </w:p>
          <w:p w:rsidR="003F541A" w:rsidRPr="008935E9" w:rsidRDefault="00E65486" w:rsidP="00E65486">
            <w:pPr>
              <w:tabs>
                <w:tab w:val="num" w:pos="720"/>
              </w:tabs>
              <w:spacing w:after="0" w:line="240" w:lineRule="auto"/>
              <w:jc w:val="both"/>
              <w:rPr>
                <w:rFonts w:ascii="Times New Roman" w:hAnsi="Times New Roman"/>
                <w:lang w:val="en-GB"/>
              </w:rPr>
            </w:pPr>
            <w:proofErr w:type="spellStart"/>
            <w:r w:rsidRPr="008935E9">
              <w:rPr>
                <w:rFonts w:ascii="Times New Roman" w:hAnsi="Times New Roman"/>
              </w:rPr>
              <w:t>Permethrin</w:t>
            </w:r>
            <w:proofErr w:type="spellEnd"/>
            <w:r w:rsidRPr="008935E9">
              <w:rPr>
                <w:rFonts w:ascii="Times New Roman" w:hAnsi="Times New Roman"/>
                <w:lang w:val="en-GB"/>
              </w:rPr>
              <w:t xml:space="preserve"> </w:t>
            </w:r>
          </w:p>
        </w:tc>
        <w:tc>
          <w:tcPr>
            <w:tcW w:w="846" w:type="pct"/>
            <w:tcBorders>
              <w:top w:val="single" w:sz="4" w:space="0" w:color="auto"/>
              <w:bottom w:val="nil"/>
            </w:tcBorders>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173.7 ± 6.7</w:t>
            </w:r>
            <w:r w:rsidRPr="008935E9">
              <w:rPr>
                <w:rFonts w:ascii="Times New Roman" w:hAnsi="Times New Roman"/>
                <w:vertAlign w:val="superscript"/>
              </w:rPr>
              <w:t>b</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128.9 ± 9.7</w:t>
            </w:r>
            <w:r w:rsidRPr="008935E9">
              <w:rPr>
                <w:rFonts w:ascii="Times New Roman" w:hAnsi="Times New Roman"/>
                <w:vertAlign w:val="superscript"/>
              </w:rPr>
              <w:t>ab</w:t>
            </w:r>
            <w:r w:rsidRPr="008935E9">
              <w:rPr>
                <w:rFonts w:ascii="Times New Roman" w:hAnsi="Times New Roman"/>
                <w:lang w:val="en-GB"/>
              </w:rPr>
              <w:t xml:space="preserve"> </w:t>
            </w:r>
          </w:p>
        </w:tc>
        <w:tc>
          <w:tcPr>
            <w:tcW w:w="830" w:type="pct"/>
            <w:tcBorders>
              <w:top w:val="single" w:sz="4" w:space="0" w:color="auto"/>
              <w:bottom w:val="nil"/>
            </w:tcBorders>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178.3 ± 16.3</w:t>
            </w:r>
            <w:r w:rsidRPr="008935E9">
              <w:rPr>
                <w:rFonts w:ascii="Times New Roman" w:hAnsi="Times New Roman"/>
                <w:vertAlign w:val="superscript"/>
              </w:rPr>
              <w:t>b</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153.0 ± 12.7</w:t>
            </w:r>
            <w:r w:rsidRPr="008935E9">
              <w:rPr>
                <w:rFonts w:ascii="Times New Roman" w:hAnsi="Times New Roman"/>
                <w:vertAlign w:val="superscript"/>
              </w:rPr>
              <w:t>b</w:t>
            </w:r>
            <w:r w:rsidRPr="008935E9">
              <w:rPr>
                <w:rFonts w:ascii="Times New Roman" w:hAnsi="Times New Roman"/>
                <w:lang w:val="en-GB"/>
              </w:rPr>
              <w:t xml:space="preserve"> </w:t>
            </w:r>
          </w:p>
        </w:tc>
        <w:tc>
          <w:tcPr>
            <w:tcW w:w="779" w:type="pct"/>
            <w:tcBorders>
              <w:top w:val="single" w:sz="4" w:space="0" w:color="auto"/>
              <w:bottom w:val="nil"/>
            </w:tcBorders>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728.0 ± 13.3</w:t>
            </w:r>
            <w:r w:rsidRPr="008935E9">
              <w:rPr>
                <w:rFonts w:ascii="Times New Roman" w:hAnsi="Times New Roman"/>
                <w:vertAlign w:val="superscript"/>
              </w:rPr>
              <w:t>c</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713.3 ± 23.3</w:t>
            </w:r>
            <w:r w:rsidRPr="008935E9">
              <w:rPr>
                <w:rFonts w:ascii="Times New Roman" w:hAnsi="Times New Roman"/>
                <w:vertAlign w:val="superscript"/>
              </w:rPr>
              <w:t>c</w:t>
            </w:r>
            <w:r w:rsidRPr="008935E9">
              <w:rPr>
                <w:rFonts w:ascii="Times New Roman" w:hAnsi="Times New Roman"/>
                <w:lang w:val="en-GB"/>
              </w:rPr>
              <w:t xml:space="preserve"> </w:t>
            </w:r>
          </w:p>
        </w:tc>
        <w:tc>
          <w:tcPr>
            <w:tcW w:w="800" w:type="pct"/>
            <w:tcBorders>
              <w:top w:val="single" w:sz="4" w:space="0" w:color="auto"/>
              <w:bottom w:val="nil"/>
            </w:tcBorders>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91.0 ± 2.4</w:t>
            </w:r>
            <w:r w:rsidRPr="008935E9">
              <w:rPr>
                <w:rFonts w:ascii="Times New Roman" w:hAnsi="Times New Roman"/>
                <w:vertAlign w:val="superscript"/>
              </w:rPr>
              <w:t>a</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66.3 ± 1.7</w:t>
            </w:r>
            <w:r w:rsidRPr="008935E9">
              <w:rPr>
                <w:rFonts w:ascii="Times New Roman" w:hAnsi="Times New Roman"/>
                <w:vertAlign w:val="superscript"/>
              </w:rPr>
              <w:t>a</w:t>
            </w:r>
            <w:r w:rsidRPr="008935E9">
              <w:rPr>
                <w:rFonts w:ascii="Times New Roman" w:hAnsi="Times New Roman"/>
                <w:lang w:val="en-GB"/>
              </w:rPr>
              <w:t xml:space="preserve"> </w:t>
            </w:r>
          </w:p>
        </w:tc>
      </w:tr>
      <w:tr w:rsidR="008935E9" w:rsidRPr="008935E9" w:rsidTr="008935E9">
        <w:trPr>
          <w:trHeight w:val="571"/>
        </w:trPr>
        <w:tc>
          <w:tcPr>
            <w:tcW w:w="979" w:type="pct"/>
            <w:tcBorders>
              <w:top w:val="nil"/>
            </w:tcBorders>
            <w:hideMark/>
          </w:tcPr>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rPr>
              <w:t>Carbamate</w:t>
            </w:r>
            <w:r w:rsidRPr="008935E9">
              <w:rPr>
                <w:rFonts w:ascii="Times New Roman" w:hAnsi="Times New Roman"/>
                <w:lang w:val="en-GB"/>
              </w:rPr>
              <w:t xml:space="preserve"> </w:t>
            </w:r>
          </w:p>
        </w:tc>
        <w:tc>
          <w:tcPr>
            <w:tcW w:w="766" w:type="pct"/>
            <w:tcBorders>
              <w:top w:val="nil"/>
            </w:tcBorders>
            <w:hideMark/>
          </w:tcPr>
          <w:p w:rsidR="00E65486" w:rsidRPr="008935E9" w:rsidRDefault="00E65486" w:rsidP="00E65486">
            <w:pPr>
              <w:tabs>
                <w:tab w:val="num" w:pos="720"/>
              </w:tabs>
              <w:spacing w:after="0" w:line="240" w:lineRule="auto"/>
              <w:jc w:val="both"/>
              <w:rPr>
                <w:rFonts w:ascii="Times New Roman" w:hAnsi="Times New Roman"/>
                <w:lang w:val="en-GB"/>
              </w:rPr>
            </w:pPr>
            <w:proofErr w:type="spellStart"/>
            <w:r w:rsidRPr="008935E9">
              <w:rPr>
                <w:rFonts w:ascii="Times New Roman" w:hAnsi="Times New Roman"/>
              </w:rPr>
              <w:t>Bendiocarb</w:t>
            </w:r>
            <w:proofErr w:type="spellEnd"/>
            <w:r w:rsidRPr="008935E9">
              <w:rPr>
                <w:rFonts w:ascii="Times New Roman" w:hAnsi="Times New Roman"/>
                <w:lang w:val="en-GB"/>
              </w:rPr>
              <w:t xml:space="preserve"> </w:t>
            </w:r>
          </w:p>
          <w:p w:rsidR="003F541A" w:rsidRPr="008935E9" w:rsidRDefault="00E65486" w:rsidP="00E65486">
            <w:pPr>
              <w:tabs>
                <w:tab w:val="num" w:pos="720"/>
              </w:tabs>
              <w:spacing w:after="0" w:line="240" w:lineRule="auto"/>
              <w:jc w:val="both"/>
              <w:rPr>
                <w:rFonts w:ascii="Times New Roman" w:hAnsi="Times New Roman"/>
                <w:lang w:val="en-GB"/>
              </w:rPr>
            </w:pPr>
            <w:proofErr w:type="spellStart"/>
            <w:r w:rsidRPr="008935E9">
              <w:rPr>
                <w:rFonts w:ascii="Times New Roman" w:hAnsi="Times New Roman"/>
              </w:rPr>
              <w:t>Propoxur</w:t>
            </w:r>
            <w:proofErr w:type="spellEnd"/>
            <w:r w:rsidRPr="008935E9">
              <w:rPr>
                <w:rFonts w:ascii="Times New Roman" w:hAnsi="Times New Roman"/>
                <w:lang w:val="en-GB"/>
              </w:rPr>
              <w:t xml:space="preserve"> </w:t>
            </w:r>
          </w:p>
        </w:tc>
        <w:tc>
          <w:tcPr>
            <w:tcW w:w="846" w:type="pct"/>
            <w:tcBorders>
              <w:top w:val="nil"/>
            </w:tcBorders>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213.9 ± 8.6</w:t>
            </w:r>
            <w:r w:rsidRPr="008935E9">
              <w:rPr>
                <w:rFonts w:ascii="Times New Roman" w:hAnsi="Times New Roman"/>
                <w:vertAlign w:val="superscript"/>
              </w:rPr>
              <w:t>b</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218.5 ± 12.7</w:t>
            </w:r>
            <w:r w:rsidRPr="008935E9">
              <w:rPr>
                <w:rFonts w:ascii="Times New Roman" w:hAnsi="Times New Roman"/>
                <w:vertAlign w:val="superscript"/>
              </w:rPr>
              <w:t>b</w:t>
            </w:r>
            <w:r w:rsidRPr="008935E9">
              <w:rPr>
                <w:rFonts w:ascii="Times New Roman" w:hAnsi="Times New Roman"/>
                <w:lang w:val="en-GB"/>
              </w:rPr>
              <w:t xml:space="preserve"> </w:t>
            </w:r>
          </w:p>
        </w:tc>
        <w:tc>
          <w:tcPr>
            <w:tcW w:w="830" w:type="pct"/>
            <w:tcBorders>
              <w:top w:val="nil"/>
            </w:tcBorders>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242.7 ± 20.0</w:t>
            </w:r>
            <w:r w:rsidRPr="008935E9">
              <w:rPr>
                <w:rFonts w:ascii="Times New Roman" w:hAnsi="Times New Roman"/>
                <w:vertAlign w:val="superscript"/>
              </w:rPr>
              <w:t>b</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184.9 ± 1.5</w:t>
            </w:r>
            <w:r w:rsidRPr="008935E9">
              <w:rPr>
                <w:rFonts w:ascii="Times New Roman" w:hAnsi="Times New Roman"/>
                <w:vertAlign w:val="superscript"/>
              </w:rPr>
              <w:t>b</w:t>
            </w:r>
            <w:r w:rsidRPr="008935E9">
              <w:rPr>
                <w:rFonts w:ascii="Times New Roman" w:hAnsi="Times New Roman"/>
                <w:lang w:val="en-GB"/>
              </w:rPr>
              <w:t xml:space="preserve"> </w:t>
            </w:r>
          </w:p>
        </w:tc>
        <w:tc>
          <w:tcPr>
            <w:tcW w:w="779" w:type="pct"/>
            <w:tcBorders>
              <w:top w:val="nil"/>
            </w:tcBorders>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 xml:space="preserve">     *AD</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272.2 ± 5.3</w:t>
            </w:r>
            <w:r w:rsidRPr="008935E9">
              <w:rPr>
                <w:rFonts w:ascii="Times New Roman" w:hAnsi="Times New Roman"/>
                <w:vertAlign w:val="superscript"/>
              </w:rPr>
              <w:t>d</w:t>
            </w:r>
            <w:r w:rsidRPr="008935E9">
              <w:rPr>
                <w:rFonts w:ascii="Times New Roman" w:hAnsi="Times New Roman"/>
                <w:lang w:val="en-GB"/>
              </w:rPr>
              <w:t xml:space="preserve"> </w:t>
            </w:r>
          </w:p>
        </w:tc>
        <w:tc>
          <w:tcPr>
            <w:tcW w:w="800" w:type="pct"/>
            <w:tcBorders>
              <w:top w:val="nil"/>
            </w:tcBorders>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79.6 ± 3.8</w:t>
            </w:r>
            <w:r w:rsidRPr="008935E9">
              <w:rPr>
                <w:rFonts w:ascii="Times New Roman" w:hAnsi="Times New Roman"/>
                <w:vertAlign w:val="superscript"/>
              </w:rPr>
              <w:t>a</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128.07 ± 1.9</w:t>
            </w:r>
            <w:r w:rsidRPr="008935E9">
              <w:rPr>
                <w:rFonts w:ascii="Times New Roman" w:hAnsi="Times New Roman"/>
                <w:vertAlign w:val="superscript"/>
              </w:rPr>
              <w:t>a</w:t>
            </w:r>
            <w:r w:rsidRPr="008935E9">
              <w:rPr>
                <w:rFonts w:ascii="Times New Roman" w:hAnsi="Times New Roman"/>
                <w:lang w:val="en-GB"/>
              </w:rPr>
              <w:t xml:space="preserve"> </w:t>
            </w:r>
          </w:p>
        </w:tc>
      </w:tr>
      <w:tr w:rsidR="008935E9" w:rsidRPr="008935E9" w:rsidTr="00D1660C">
        <w:trPr>
          <w:trHeight w:val="457"/>
        </w:trPr>
        <w:tc>
          <w:tcPr>
            <w:tcW w:w="979" w:type="pct"/>
            <w:hideMark/>
          </w:tcPr>
          <w:p w:rsidR="003F541A" w:rsidRPr="008935E9" w:rsidRDefault="00E65486" w:rsidP="00E65486">
            <w:pPr>
              <w:tabs>
                <w:tab w:val="num" w:pos="720"/>
              </w:tabs>
              <w:spacing w:after="0" w:line="240" w:lineRule="auto"/>
              <w:jc w:val="both"/>
              <w:rPr>
                <w:rFonts w:ascii="Times New Roman" w:hAnsi="Times New Roman"/>
                <w:lang w:val="en-GB"/>
              </w:rPr>
            </w:pPr>
            <w:r w:rsidRPr="008935E9">
              <w:rPr>
                <w:rFonts w:ascii="Times New Roman" w:hAnsi="Times New Roman"/>
              </w:rPr>
              <w:t>Organophosphate</w:t>
            </w:r>
            <w:r w:rsidRPr="008935E9">
              <w:rPr>
                <w:rFonts w:ascii="Times New Roman" w:hAnsi="Times New Roman"/>
                <w:lang w:val="en-GB"/>
              </w:rPr>
              <w:t xml:space="preserve"> </w:t>
            </w:r>
          </w:p>
        </w:tc>
        <w:tc>
          <w:tcPr>
            <w:tcW w:w="766" w:type="pct"/>
            <w:hideMark/>
          </w:tcPr>
          <w:p w:rsidR="00E65486" w:rsidRPr="008935E9" w:rsidRDefault="00E65486" w:rsidP="00E65486">
            <w:pPr>
              <w:tabs>
                <w:tab w:val="num" w:pos="720"/>
              </w:tabs>
              <w:spacing w:after="0" w:line="240" w:lineRule="auto"/>
              <w:jc w:val="both"/>
              <w:rPr>
                <w:rFonts w:ascii="Times New Roman" w:hAnsi="Times New Roman"/>
                <w:lang w:val="en-GB"/>
              </w:rPr>
            </w:pPr>
            <w:proofErr w:type="spellStart"/>
            <w:r w:rsidRPr="008935E9">
              <w:rPr>
                <w:rFonts w:ascii="Times New Roman" w:hAnsi="Times New Roman"/>
              </w:rPr>
              <w:t>Malathion</w:t>
            </w:r>
            <w:proofErr w:type="spellEnd"/>
            <w:r w:rsidRPr="008935E9">
              <w:rPr>
                <w:rFonts w:ascii="Times New Roman" w:hAnsi="Times New Roman"/>
                <w:lang w:val="en-GB"/>
              </w:rPr>
              <w:t xml:space="preserve"> </w:t>
            </w:r>
          </w:p>
          <w:p w:rsidR="003F541A" w:rsidRPr="008935E9" w:rsidRDefault="00E65486" w:rsidP="00E65486">
            <w:pPr>
              <w:tabs>
                <w:tab w:val="num" w:pos="720"/>
              </w:tabs>
              <w:spacing w:after="0" w:line="240" w:lineRule="auto"/>
              <w:jc w:val="both"/>
              <w:rPr>
                <w:rFonts w:ascii="Times New Roman" w:hAnsi="Times New Roman"/>
                <w:lang w:val="en-GB"/>
              </w:rPr>
            </w:pPr>
            <w:proofErr w:type="spellStart"/>
            <w:r w:rsidRPr="008935E9">
              <w:rPr>
                <w:rFonts w:ascii="Times New Roman" w:hAnsi="Times New Roman"/>
              </w:rPr>
              <w:t>Pirimiphos</w:t>
            </w:r>
            <w:proofErr w:type="spellEnd"/>
            <w:r w:rsidRPr="008935E9">
              <w:rPr>
                <w:rFonts w:ascii="Times New Roman" w:hAnsi="Times New Roman"/>
                <w:lang w:val="en-GB"/>
              </w:rPr>
              <w:t xml:space="preserve"> </w:t>
            </w:r>
          </w:p>
        </w:tc>
        <w:tc>
          <w:tcPr>
            <w:tcW w:w="846" w:type="pct"/>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279.6 ± 7.6</w:t>
            </w:r>
            <w:r w:rsidRPr="008935E9">
              <w:rPr>
                <w:rFonts w:ascii="Times New Roman" w:hAnsi="Times New Roman"/>
                <w:vertAlign w:val="superscript"/>
              </w:rPr>
              <w:t>c</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190.5 ± 15.9</w:t>
            </w:r>
            <w:r w:rsidRPr="008935E9">
              <w:rPr>
                <w:rFonts w:ascii="Times New Roman" w:hAnsi="Times New Roman"/>
                <w:vertAlign w:val="superscript"/>
              </w:rPr>
              <w:t>b</w:t>
            </w:r>
            <w:r w:rsidRPr="008935E9">
              <w:rPr>
                <w:rFonts w:ascii="Times New Roman" w:hAnsi="Times New Roman"/>
                <w:lang w:val="en-GB"/>
              </w:rPr>
              <w:t xml:space="preserve"> </w:t>
            </w:r>
          </w:p>
        </w:tc>
        <w:tc>
          <w:tcPr>
            <w:tcW w:w="830" w:type="pct"/>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202.5 ± 8.5</w:t>
            </w:r>
            <w:r w:rsidRPr="008935E9">
              <w:rPr>
                <w:rFonts w:ascii="Times New Roman" w:hAnsi="Times New Roman"/>
                <w:vertAlign w:val="superscript"/>
              </w:rPr>
              <w:t>b</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161.3 ± 5.6</w:t>
            </w:r>
            <w:r w:rsidRPr="008935E9">
              <w:rPr>
                <w:rFonts w:ascii="Times New Roman" w:hAnsi="Times New Roman"/>
                <w:vertAlign w:val="superscript"/>
              </w:rPr>
              <w:t>ab</w:t>
            </w:r>
            <w:r w:rsidRPr="008935E9">
              <w:rPr>
                <w:rFonts w:ascii="Times New Roman" w:hAnsi="Times New Roman"/>
                <w:lang w:val="en-GB"/>
              </w:rPr>
              <w:t xml:space="preserve"> </w:t>
            </w:r>
          </w:p>
        </w:tc>
        <w:tc>
          <w:tcPr>
            <w:tcW w:w="779" w:type="pct"/>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546.3 ± 17.0</w:t>
            </w:r>
            <w:r w:rsidRPr="008935E9">
              <w:rPr>
                <w:rFonts w:ascii="Times New Roman" w:hAnsi="Times New Roman"/>
                <w:vertAlign w:val="superscript"/>
              </w:rPr>
              <w:t>d</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447.4 ± 40.1</w:t>
            </w:r>
            <w:r w:rsidRPr="008935E9">
              <w:rPr>
                <w:rFonts w:ascii="Times New Roman" w:hAnsi="Times New Roman"/>
                <w:vertAlign w:val="superscript"/>
              </w:rPr>
              <w:t>c</w:t>
            </w:r>
            <w:r w:rsidRPr="008935E9">
              <w:rPr>
                <w:rFonts w:ascii="Times New Roman" w:hAnsi="Times New Roman"/>
                <w:lang w:val="en-GB"/>
              </w:rPr>
              <w:t xml:space="preserve"> </w:t>
            </w:r>
          </w:p>
        </w:tc>
        <w:tc>
          <w:tcPr>
            <w:tcW w:w="800" w:type="pct"/>
            <w:hideMark/>
          </w:tcPr>
          <w:p w:rsidR="00E65486"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91.5 ± 11.3</w:t>
            </w:r>
            <w:r w:rsidRPr="008935E9">
              <w:rPr>
                <w:rFonts w:ascii="Times New Roman" w:hAnsi="Times New Roman"/>
                <w:vertAlign w:val="superscript"/>
              </w:rPr>
              <w:t>a</w:t>
            </w:r>
            <w:r w:rsidRPr="008935E9">
              <w:rPr>
                <w:rFonts w:ascii="Times New Roman" w:hAnsi="Times New Roman"/>
                <w:lang w:val="en-GB"/>
              </w:rPr>
              <w:t xml:space="preserve"> </w:t>
            </w:r>
          </w:p>
          <w:p w:rsidR="003F541A" w:rsidRPr="008935E9" w:rsidRDefault="00E65486" w:rsidP="00F7654F">
            <w:pPr>
              <w:tabs>
                <w:tab w:val="num" w:pos="720"/>
              </w:tabs>
              <w:spacing w:after="0" w:line="240" w:lineRule="auto"/>
              <w:rPr>
                <w:rFonts w:ascii="Times New Roman" w:hAnsi="Times New Roman"/>
                <w:lang w:val="en-GB"/>
              </w:rPr>
            </w:pPr>
            <w:r w:rsidRPr="008935E9">
              <w:rPr>
                <w:rFonts w:ascii="Times New Roman" w:hAnsi="Times New Roman"/>
              </w:rPr>
              <w:t>74.9 ± 9.0</w:t>
            </w:r>
            <w:r w:rsidRPr="008935E9">
              <w:rPr>
                <w:rFonts w:ascii="Times New Roman" w:hAnsi="Times New Roman"/>
                <w:vertAlign w:val="superscript"/>
              </w:rPr>
              <w:t>a</w:t>
            </w:r>
            <w:r w:rsidRPr="008935E9">
              <w:rPr>
                <w:rFonts w:ascii="Times New Roman" w:hAnsi="Times New Roman"/>
                <w:lang w:val="en-GB"/>
              </w:rPr>
              <w:t xml:space="preserve"> </w:t>
            </w:r>
          </w:p>
        </w:tc>
      </w:tr>
    </w:tbl>
    <w:p w:rsidR="00D10302" w:rsidRDefault="00D10302" w:rsidP="00E65486">
      <w:pPr>
        <w:tabs>
          <w:tab w:val="num" w:pos="720"/>
        </w:tabs>
        <w:spacing w:after="0"/>
        <w:jc w:val="both"/>
        <w:rPr>
          <w:rFonts w:ascii="Times New Roman" w:hAnsi="Times New Roman"/>
          <w:sz w:val="24"/>
          <w:szCs w:val="24"/>
        </w:rPr>
      </w:pPr>
    </w:p>
    <w:p w:rsidR="00BF1198" w:rsidRPr="00C66710" w:rsidRDefault="00BF1198" w:rsidP="00BF3214">
      <w:pPr>
        <w:autoSpaceDE w:val="0"/>
        <w:autoSpaceDN w:val="0"/>
        <w:adjustRightInd w:val="0"/>
        <w:spacing w:after="0" w:line="240" w:lineRule="auto"/>
        <w:ind w:right="53"/>
        <w:jc w:val="both"/>
        <w:rPr>
          <w:rFonts w:ascii="Times New Roman" w:hAnsi="Times New Roman"/>
          <w:sz w:val="24"/>
          <w:szCs w:val="24"/>
        </w:rPr>
      </w:pPr>
      <w:r w:rsidRPr="00C66710">
        <w:rPr>
          <w:rFonts w:ascii="Times New Roman" w:hAnsi="Times New Roman"/>
          <w:sz w:val="24"/>
          <w:szCs w:val="24"/>
        </w:rPr>
        <w:t xml:space="preserve">It was observed with the six insecticides used for the </w:t>
      </w:r>
      <w:r>
        <w:rPr>
          <w:rFonts w:ascii="Times New Roman" w:hAnsi="Times New Roman"/>
          <w:sz w:val="24"/>
          <w:szCs w:val="24"/>
        </w:rPr>
        <w:t>study that there was</w:t>
      </w:r>
      <w:r w:rsidR="00FA29E3">
        <w:rPr>
          <w:rFonts w:ascii="Times New Roman" w:hAnsi="Times New Roman"/>
          <w:sz w:val="24"/>
          <w:szCs w:val="24"/>
        </w:rPr>
        <w:t xml:space="preserve"> </w:t>
      </w:r>
      <w:r>
        <w:rPr>
          <w:rFonts w:ascii="Times New Roman" w:hAnsi="Times New Roman"/>
          <w:sz w:val="24"/>
          <w:szCs w:val="24"/>
        </w:rPr>
        <w:t xml:space="preserve">a </w:t>
      </w:r>
      <w:r w:rsidRPr="00C66710">
        <w:rPr>
          <w:rFonts w:ascii="Times New Roman" w:hAnsi="Times New Roman"/>
          <w:sz w:val="24"/>
          <w:szCs w:val="24"/>
        </w:rPr>
        <w:t>significant difference in the G</w:t>
      </w:r>
      <w:r>
        <w:rPr>
          <w:rFonts w:ascii="Times New Roman" w:hAnsi="Times New Roman"/>
          <w:sz w:val="24"/>
          <w:szCs w:val="24"/>
        </w:rPr>
        <w:t>ST activity of mosquitoes that we</w:t>
      </w:r>
      <w:r w:rsidRPr="00C66710">
        <w:rPr>
          <w:rFonts w:ascii="Times New Roman" w:hAnsi="Times New Roman"/>
          <w:sz w:val="24"/>
          <w:szCs w:val="24"/>
        </w:rPr>
        <w:t>re susceptible to insecticides and those that are resistant. All six different insecticide susceptible mosquitoes showed very low lev</w:t>
      </w:r>
      <w:r>
        <w:rPr>
          <w:rFonts w:ascii="Times New Roman" w:hAnsi="Times New Roman"/>
          <w:sz w:val="24"/>
          <w:szCs w:val="24"/>
        </w:rPr>
        <w:t>els of GSTs (p&lt;0.05). No signifi</w:t>
      </w:r>
      <w:r w:rsidRPr="00C66710">
        <w:rPr>
          <w:rFonts w:ascii="Times New Roman" w:hAnsi="Times New Roman"/>
          <w:sz w:val="24"/>
          <w:szCs w:val="24"/>
        </w:rPr>
        <w:t xml:space="preserve">cant difference was observed in GST activities of resistant mosquitoes when insecticides of the same class were used; </w:t>
      </w:r>
      <w:proofErr w:type="spellStart"/>
      <w:r w:rsidRPr="00C66710">
        <w:rPr>
          <w:rFonts w:ascii="Times New Roman" w:hAnsi="Times New Roman"/>
          <w:sz w:val="24"/>
          <w:szCs w:val="24"/>
        </w:rPr>
        <w:t>Pyrethroid</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Permethrin</w:t>
      </w:r>
      <w:proofErr w:type="spellEnd"/>
      <w:r w:rsidRPr="00C66710">
        <w:rPr>
          <w:rFonts w:ascii="Times New Roman" w:hAnsi="Times New Roman"/>
          <w:sz w:val="24"/>
          <w:szCs w:val="24"/>
        </w:rPr>
        <w:t xml:space="preserve"> (</w:t>
      </w:r>
      <w:r w:rsidRPr="00C66710">
        <w:rPr>
          <w:rFonts w:ascii="Times New Roman" w:hAnsi="Times New Roman"/>
          <w:color w:val="000000"/>
          <w:sz w:val="24"/>
          <w:szCs w:val="24"/>
        </w:rPr>
        <w:t xml:space="preserve">713.27 </w:t>
      </w:r>
      <w:r w:rsidRPr="00C66710">
        <w:rPr>
          <w:rFonts w:ascii="Times New Roman" w:hAnsi="Times New Roman"/>
          <w:sz w:val="24"/>
          <w:szCs w:val="24"/>
        </w:rPr>
        <w:t xml:space="preserve">± 23.3 </w:t>
      </w:r>
      <w:proofErr w:type="spellStart"/>
      <w:r w:rsidRPr="00C66710">
        <w:rPr>
          <w:rFonts w:ascii="Times New Roman" w:hAnsi="Times New Roman"/>
          <w:sz w:val="24"/>
          <w:szCs w:val="24"/>
        </w:rPr>
        <w:t>μmole</w:t>
      </w:r>
      <w:proofErr w:type="spellEnd"/>
      <w:r w:rsidRPr="00C66710">
        <w:rPr>
          <w:rFonts w:ascii="Times New Roman" w:hAnsi="Times New Roman"/>
          <w:sz w:val="24"/>
          <w:szCs w:val="24"/>
        </w:rPr>
        <w:t>/min/m</w:t>
      </w:r>
      <w:r w:rsidR="00044946">
        <w:rPr>
          <w:rFonts w:ascii="Times New Roman" w:hAnsi="Times New Roman"/>
          <w:sz w:val="24"/>
          <w:szCs w:val="24"/>
        </w:rPr>
        <w:t>g</w:t>
      </w:r>
      <w:r w:rsidRPr="00C66710">
        <w:rPr>
          <w:rFonts w:ascii="Times New Roman" w:hAnsi="Times New Roman"/>
          <w:sz w:val="24"/>
          <w:szCs w:val="24"/>
        </w:rPr>
        <w:t xml:space="preserve"> protein) and </w:t>
      </w:r>
      <w:proofErr w:type="spellStart"/>
      <w:r w:rsidRPr="00C66710">
        <w:rPr>
          <w:rFonts w:ascii="Times New Roman" w:hAnsi="Times New Roman"/>
          <w:sz w:val="24"/>
          <w:szCs w:val="24"/>
        </w:rPr>
        <w:t>deltamethrin</w:t>
      </w:r>
      <w:proofErr w:type="spellEnd"/>
      <w:r w:rsidRPr="00C66710">
        <w:rPr>
          <w:rFonts w:ascii="Times New Roman" w:hAnsi="Times New Roman"/>
          <w:sz w:val="24"/>
          <w:szCs w:val="24"/>
        </w:rPr>
        <w:t xml:space="preserve"> (</w:t>
      </w:r>
      <w:r w:rsidRPr="00C66710">
        <w:rPr>
          <w:rFonts w:ascii="Times New Roman" w:hAnsi="Times New Roman"/>
          <w:color w:val="000000"/>
          <w:sz w:val="24"/>
          <w:szCs w:val="24"/>
        </w:rPr>
        <w:t xml:space="preserve">727.97 </w:t>
      </w:r>
      <w:r w:rsidRPr="00C66710">
        <w:rPr>
          <w:rFonts w:ascii="Times New Roman" w:hAnsi="Times New Roman"/>
          <w:sz w:val="24"/>
          <w:szCs w:val="24"/>
        </w:rPr>
        <w:t xml:space="preserve">± 13.3 </w:t>
      </w:r>
      <w:proofErr w:type="spellStart"/>
      <w:r w:rsidRPr="00C66710">
        <w:rPr>
          <w:rFonts w:ascii="Times New Roman" w:hAnsi="Times New Roman"/>
          <w:sz w:val="24"/>
          <w:szCs w:val="24"/>
        </w:rPr>
        <w:t>μmol</w:t>
      </w:r>
      <w:proofErr w:type="spellEnd"/>
      <w:r w:rsidRPr="00C66710">
        <w:rPr>
          <w:rFonts w:ascii="Times New Roman" w:hAnsi="Times New Roman"/>
          <w:sz w:val="24"/>
          <w:szCs w:val="24"/>
        </w:rPr>
        <w:t xml:space="preserve">/min/mg protein), Organophosphate </w:t>
      </w:r>
      <w:proofErr w:type="spellStart"/>
      <w:r w:rsidRPr="00C66710">
        <w:rPr>
          <w:rFonts w:ascii="Times New Roman" w:hAnsi="Times New Roman"/>
          <w:sz w:val="24"/>
          <w:szCs w:val="24"/>
        </w:rPr>
        <w:t>Malathion</w:t>
      </w:r>
      <w:proofErr w:type="spellEnd"/>
      <w:r w:rsidRPr="00C66710">
        <w:rPr>
          <w:rFonts w:ascii="Times New Roman" w:hAnsi="Times New Roman"/>
          <w:sz w:val="24"/>
          <w:szCs w:val="24"/>
        </w:rPr>
        <w:t xml:space="preserve"> (</w:t>
      </w:r>
      <w:r w:rsidRPr="00C66710">
        <w:rPr>
          <w:rFonts w:ascii="Times New Roman" w:hAnsi="Times New Roman"/>
          <w:color w:val="000000"/>
          <w:sz w:val="24"/>
          <w:szCs w:val="24"/>
        </w:rPr>
        <w:t xml:space="preserve">546.30 </w:t>
      </w:r>
      <w:r w:rsidRPr="00C66710">
        <w:rPr>
          <w:rFonts w:ascii="Times New Roman" w:hAnsi="Times New Roman"/>
          <w:sz w:val="24"/>
          <w:szCs w:val="24"/>
        </w:rPr>
        <w:t xml:space="preserve">±17.0 </w:t>
      </w:r>
      <w:proofErr w:type="spellStart"/>
      <w:r w:rsidRPr="00C66710">
        <w:rPr>
          <w:rFonts w:ascii="Times New Roman" w:hAnsi="Times New Roman"/>
          <w:sz w:val="24"/>
          <w:szCs w:val="24"/>
        </w:rPr>
        <w:t>μmole</w:t>
      </w:r>
      <w:proofErr w:type="spellEnd"/>
      <w:r w:rsidRPr="00C66710">
        <w:rPr>
          <w:rFonts w:ascii="Times New Roman" w:hAnsi="Times New Roman"/>
          <w:sz w:val="24"/>
          <w:szCs w:val="24"/>
        </w:rPr>
        <w:t xml:space="preserve">/min/mg protein) and </w:t>
      </w:r>
      <w:proofErr w:type="spellStart"/>
      <w:r w:rsidRPr="00C66710">
        <w:rPr>
          <w:rFonts w:ascii="Times New Roman" w:hAnsi="Times New Roman"/>
          <w:sz w:val="24"/>
          <w:szCs w:val="24"/>
        </w:rPr>
        <w:t>Pirimiphos</w:t>
      </w:r>
      <w:proofErr w:type="spellEnd"/>
      <w:r w:rsidRPr="00C66710">
        <w:rPr>
          <w:rFonts w:ascii="Times New Roman" w:hAnsi="Times New Roman"/>
          <w:sz w:val="24"/>
          <w:szCs w:val="24"/>
        </w:rPr>
        <w:t xml:space="preserve"> methyl (</w:t>
      </w:r>
      <w:r w:rsidRPr="00C66710">
        <w:rPr>
          <w:rFonts w:ascii="Times New Roman" w:hAnsi="Times New Roman"/>
          <w:color w:val="000000"/>
          <w:sz w:val="24"/>
          <w:szCs w:val="24"/>
        </w:rPr>
        <w:t xml:space="preserve">447.37 </w:t>
      </w:r>
      <w:r w:rsidRPr="00C66710">
        <w:rPr>
          <w:rFonts w:ascii="Times New Roman" w:hAnsi="Times New Roman"/>
          <w:sz w:val="24"/>
          <w:szCs w:val="24"/>
        </w:rPr>
        <w:t xml:space="preserve">± 40.1 </w:t>
      </w:r>
      <w:proofErr w:type="spellStart"/>
      <w:r w:rsidRPr="00C66710">
        <w:rPr>
          <w:rFonts w:ascii="Times New Roman" w:hAnsi="Times New Roman"/>
          <w:sz w:val="24"/>
          <w:szCs w:val="24"/>
        </w:rPr>
        <w:t>μmol</w:t>
      </w:r>
      <w:proofErr w:type="spellEnd"/>
      <w:r w:rsidRPr="00C66710">
        <w:rPr>
          <w:rFonts w:ascii="Times New Roman" w:hAnsi="Times New Roman"/>
          <w:sz w:val="24"/>
          <w:szCs w:val="24"/>
        </w:rPr>
        <w:t>/min/mg protein). In the ca</w:t>
      </w:r>
      <w:r>
        <w:rPr>
          <w:rFonts w:ascii="Times New Roman" w:hAnsi="Times New Roman"/>
          <w:sz w:val="24"/>
          <w:szCs w:val="24"/>
        </w:rPr>
        <w:t xml:space="preserve">se of </w:t>
      </w:r>
      <w:proofErr w:type="spellStart"/>
      <w:r>
        <w:rPr>
          <w:rFonts w:ascii="Times New Roman" w:hAnsi="Times New Roman"/>
          <w:sz w:val="24"/>
          <w:szCs w:val="24"/>
        </w:rPr>
        <w:t>Organocarbamates</w:t>
      </w:r>
      <w:proofErr w:type="spellEnd"/>
      <w:r>
        <w:rPr>
          <w:rFonts w:ascii="Times New Roman" w:hAnsi="Times New Roman"/>
          <w:sz w:val="24"/>
          <w:szCs w:val="24"/>
        </w:rPr>
        <w:t>, there was</w:t>
      </w:r>
      <w:r w:rsidRPr="00C66710">
        <w:rPr>
          <w:rFonts w:ascii="Times New Roman" w:hAnsi="Times New Roman"/>
          <w:sz w:val="24"/>
          <w:szCs w:val="24"/>
        </w:rPr>
        <w:t xml:space="preserve"> no means of comparison between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and </w:t>
      </w:r>
      <w:proofErr w:type="spellStart"/>
      <w:r w:rsidRPr="00C66710">
        <w:rPr>
          <w:rFonts w:ascii="Times New Roman" w:hAnsi="Times New Roman"/>
          <w:sz w:val="24"/>
          <w:szCs w:val="24"/>
        </w:rPr>
        <w:t>propoxur</w:t>
      </w:r>
      <w:proofErr w:type="spellEnd"/>
      <w:r w:rsidRPr="00C66710">
        <w:rPr>
          <w:rFonts w:ascii="Times New Roman" w:hAnsi="Times New Roman"/>
          <w:sz w:val="24"/>
          <w:szCs w:val="24"/>
        </w:rPr>
        <w:t xml:space="preserve"> r</w:t>
      </w:r>
      <w:r>
        <w:rPr>
          <w:rFonts w:ascii="Times New Roman" w:hAnsi="Times New Roman"/>
          <w:sz w:val="24"/>
          <w:szCs w:val="24"/>
        </w:rPr>
        <w:t>esistant since no</w:t>
      </w:r>
      <w:r w:rsidRPr="00C66710">
        <w:rPr>
          <w:rFonts w:ascii="Times New Roman" w:hAnsi="Times New Roman"/>
          <w:sz w:val="24"/>
          <w:szCs w:val="24"/>
        </w:rPr>
        <w:t xml:space="preserve"> protein activity was recorded as there was no resistant mosquito population to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because it caused 100 % mortality within a short time.</w:t>
      </w:r>
    </w:p>
    <w:p w:rsidR="00BF1198" w:rsidRDefault="00BF1198" w:rsidP="00BF1198">
      <w:pPr>
        <w:spacing w:after="0" w:line="240" w:lineRule="auto"/>
        <w:rPr>
          <w:rFonts w:ascii="Times New Roman" w:hAnsi="Times New Roman"/>
          <w:b/>
          <w:sz w:val="20"/>
          <w:szCs w:val="20"/>
        </w:rPr>
      </w:pPr>
    </w:p>
    <w:p w:rsidR="00BF1198" w:rsidRPr="00E80732" w:rsidRDefault="00BF1198" w:rsidP="00BF1198">
      <w:pPr>
        <w:spacing w:after="0" w:line="240" w:lineRule="auto"/>
        <w:rPr>
          <w:rFonts w:ascii="Times New Roman" w:hAnsi="Times New Roman"/>
          <w:b/>
          <w:sz w:val="24"/>
          <w:szCs w:val="24"/>
        </w:rPr>
      </w:pPr>
      <w:r w:rsidRPr="00E80732">
        <w:rPr>
          <w:rFonts w:ascii="Times New Roman" w:hAnsi="Times New Roman"/>
          <w:b/>
          <w:sz w:val="24"/>
          <w:szCs w:val="24"/>
        </w:rPr>
        <w:t>Discussion</w:t>
      </w:r>
    </w:p>
    <w:p w:rsidR="00BF1198" w:rsidRPr="00B849D0" w:rsidRDefault="00BF1198" w:rsidP="00BF1198">
      <w:pPr>
        <w:spacing w:after="0" w:line="240" w:lineRule="auto"/>
        <w:rPr>
          <w:rFonts w:ascii="Times New Roman" w:hAnsi="Times New Roman"/>
          <w:b/>
          <w:sz w:val="20"/>
          <w:szCs w:val="20"/>
        </w:rPr>
      </w:pPr>
    </w:p>
    <w:p w:rsidR="00BF1198" w:rsidRPr="00C66710" w:rsidRDefault="00BF1198" w:rsidP="00BF3214">
      <w:pPr>
        <w:spacing w:line="240" w:lineRule="auto"/>
        <w:ind w:right="53"/>
        <w:jc w:val="both"/>
        <w:rPr>
          <w:rFonts w:ascii="Times New Roman" w:hAnsi="Times New Roman"/>
          <w:sz w:val="24"/>
          <w:szCs w:val="24"/>
        </w:rPr>
      </w:pPr>
      <w:r w:rsidRPr="00C66710">
        <w:rPr>
          <w:rFonts w:ascii="Times New Roman" w:hAnsi="Times New Roman"/>
          <w:sz w:val="24"/>
          <w:szCs w:val="24"/>
        </w:rPr>
        <w:t xml:space="preserve">The results of </w:t>
      </w:r>
      <w:r>
        <w:rPr>
          <w:rFonts w:ascii="Times New Roman" w:hAnsi="Times New Roman"/>
          <w:sz w:val="24"/>
          <w:szCs w:val="24"/>
        </w:rPr>
        <w:t xml:space="preserve">percentage knockdown in this study support the claim of </w:t>
      </w:r>
      <w:proofErr w:type="spellStart"/>
      <w:r w:rsidRPr="0071620F">
        <w:rPr>
          <w:rFonts w:ascii="Times New Roman" w:hAnsi="Times New Roman"/>
          <w:sz w:val="24"/>
          <w:szCs w:val="24"/>
        </w:rPr>
        <w:t>Prapanthadara</w:t>
      </w:r>
      <w:proofErr w:type="spellEnd"/>
      <w:r w:rsidR="00EA73F3">
        <w:rPr>
          <w:rFonts w:ascii="Times New Roman" w:hAnsi="Times New Roman"/>
          <w:sz w:val="24"/>
          <w:szCs w:val="24"/>
        </w:rPr>
        <w:t xml:space="preserve"> </w:t>
      </w:r>
      <w:r w:rsidRPr="00D0628D">
        <w:rPr>
          <w:rFonts w:ascii="Times New Roman" w:hAnsi="Times New Roman"/>
          <w:i/>
          <w:sz w:val="24"/>
          <w:szCs w:val="24"/>
        </w:rPr>
        <w:t>et al.,</w:t>
      </w:r>
      <w:r>
        <w:rPr>
          <w:rFonts w:ascii="Times New Roman" w:hAnsi="Times New Roman"/>
          <w:sz w:val="24"/>
          <w:szCs w:val="24"/>
        </w:rPr>
        <w:t xml:space="preserve"> </w:t>
      </w:r>
      <w:r w:rsidR="00EA73F3">
        <w:rPr>
          <w:rFonts w:ascii="Times New Roman" w:hAnsi="Times New Roman"/>
          <w:sz w:val="24"/>
          <w:szCs w:val="24"/>
        </w:rPr>
        <w:t>(</w:t>
      </w:r>
      <w:r>
        <w:rPr>
          <w:rFonts w:ascii="Times New Roman" w:hAnsi="Times New Roman"/>
          <w:sz w:val="24"/>
          <w:szCs w:val="24"/>
        </w:rPr>
        <w:t>2000</w:t>
      </w:r>
      <w:r w:rsidR="00EA73F3">
        <w:rPr>
          <w:rFonts w:ascii="Times New Roman" w:hAnsi="Times New Roman"/>
          <w:sz w:val="24"/>
          <w:szCs w:val="24"/>
        </w:rPr>
        <w:t>)</w:t>
      </w:r>
      <w:r>
        <w:rPr>
          <w:rFonts w:ascii="Times New Roman" w:hAnsi="Times New Roman"/>
          <w:sz w:val="24"/>
          <w:szCs w:val="24"/>
        </w:rPr>
        <w:t xml:space="preserve"> </w:t>
      </w:r>
      <w:r w:rsidRPr="00C66710">
        <w:rPr>
          <w:rFonts w:ascii="Times New Roman" w:hAnsi="Times New Roman"/>
          <w:sz w:val="24"/>
          <w:szCs w:val="24"/>
        </w:rPr>
        <w:t>on the knockdown effects of insecticides against mosquitoes in Nigeria</w:t>
      </w:r>
      <w:r>
        <w:rPr>
          <w:rFonts w:ascii="Times New Roman" w:hAnsi="Times New Roman"/>
          <w:sz w:val="24"/>
          <w:szCs w:val="24"/>
        </w:rPr>
        <w:t>. T</w:t>
      </w:r>
      <w:r w:rsidRPr="00C66710">
        <w:rPr>
          <w:rFonts w:ascii="Times New Roman" w:hAnsi="Times New Roman"/>
          <w:sz w:val="24"/>
          <w:szCs w:val="24"/>
        </w:rPr>
        <w:t xml:space="preserve">here is </w:t>
      </w:r>
      <w:r>
        <w:rPr>
          <w:rFonts w:ascii="Times New Roman" w:hAnsi="Times New Roman"/>
          <w:sz w:val="24"/>
          <w:szCs w:val="24"/>
        </w:rPr>
        <w:t>a recorded</w:t>
      </w:r>
      <w:r w:rsidRPr="00C66710">
        <w:rPr>
          <w:rFonts w:ascii="Times New Roman" w:hAnsi="Times New Roman"/>
          <w:sz w:val="24"/>
          <w:szCs w:val="24"/>
        </w:rPr>
        <w:t xml:space="preserve"> level</w:t>
      </w:r>
      <w:r w:rsidR="00EA73F3">
        <w:rPr>
          <w:rFonts w:ascii="Times New Roman" w:hAnsi="Times New Roman"/>
          <w:sz w:val="24"/>
          <w:szCs w:val="24"/>
        </w:rPr>
        <w:t xml:space="preserve"> of resistance of </w:t>
      </w:r>
      <w:proofErr w:type="spellStart"/>
      <w:r w:rsidR="00EA73F3" w:rsidRPr="00EA73F3">
        <w:rPr>
          <w:rFonts w:ascii="Times New Roman" w:hAnsi="Times New Roman"/>
          <w:i/>
          <w:sz w:val="24"/>
          <w:szCs w:val="24"/>
        </w:rPr>
        <w:t>C</w:t>
      </w:r>
      <w:r w:rsidRPr="00EA73F3">
        <w:rPr>
          <w:rFonts w:ascii="Times New Roman" w:hAnsi="Times New Roman"/>
          <w:i/>
          <w:sz w:val="24"/>
          <w:szCs w:val="24"/>
        </w:rPr>
        <w:t>ulex</w:t>
      </w:r>
      <w:proofErr w:type="spellEnd"/>
      <w:r w:rsidRPr="00C66710">
        <w:rPr>
          <w:rFonts w:ascii="Times New Roman" w:hAnsi="Times New Roman"/>
          <w:sz w:val="24"/>
          <w:szCs w:val="24"/>
        </w:rPr>
        <w:t xml:space="preserve"> mosquitoes to five of the</w:t>
      </w:r>
      <w:r>
        <w:rPr>
          <w:rFonts w:ascii="Times New Roman" w:hAnsi="Times New Roman"/>
          <w:sz w:val="24"/>
          <w:szCs w:val="24"/>
        </w:rPr>
        <w:t xml:space="preserve"> </w:t>
      </w:r>
      <w:proofErr w:type="spellStart"/>
      <w:r>
        <w:rPr>
          <w:rFonts w:ascii="Times New Roman" w:hAnsi="Times New Roman"/>
          <w:sz w:val="24"/>
          <w:szCs w:val="24"/>
        </w:rPr>
        <w:t>insectides</w:t>
      </w:r>
      <w:proofErr w:type="spellEnd"/>
      <w:r>
        <w:rPr>
          <w:rFonts w:ascii="Times New Roman" w:hAnsi="Times New Roman"/>
          <w:sz w:val="24"/>
          <w:szCs w:val="24"/>
        </w:rPr>
        <w:t xml:space="preserve"> used for this study which </w:t>
      </w:r>
      <w:r w:rsidRPr="00C66710">
        <w:rPr>
          <w:rFonts w:ascii="Times New Roman" w:hAnsi="Times New Roman"/>
          <w:sz w:val="24"/>
          <w:szCs w:val="24"/>
        </w:rPr>
        <w:t>indicates the presence of knock down re</w:t>
      </w:r>
      <w:r w:rsidR="00FA29E3">
        <w:rPr>
          <w:rFonts w:ascii="Times New Roman" w:hAnsi="Times New Roman"/>
          <w:sz w:val="24"/>
          <w:szCs w:val="24"/>
        </w:rPr>
        <w:t xml:space="preserve">sistance (KDR) mechanism among </w:t>
      </w:r>
      <w:proofErr w:type="spellStart"/>
      <w:r w:rsidR="00FA29E3" w:rsidRPr="00FA29E3">
        <w:rPr>
          <w:rFonts w:ascii="Times New Roman" w:hAnsi="Times New Roman"/>
          <w:i/>
          <w:sz w:val="24"/>
          <w:szCs w:val="24"/>
        </w:rPr>
        <w:t>C</w:t>
      </w:r>
      <w:r w:rsidRPr="00FA29E3">
        <w:rPr>
          <w:rFonts w:ascii="Times New Roman" w:hAnsi="Times New Roman"/>
          <w:i/>
          <w:sz w:val="24"/>
          <w:szCs w:val="24"/>
        </w:rPr>
        <w:t>ulex</w:t>
      </w:r>
      <w:proofErr w:type="spellEnd"/>
      <w:r w:rsidRPr="00C66710">
        <w:rPr>
          <w:rFonts w:ascii="Times New Roman" w:hAnsi="Times New Roman"/>
          <w:sz w:val="24"/>
          <w:szCs w:val="24"/>
        </w:rPr>
        <w:t xml:space="preserve"> mosquitoes in Minna. This trend is similar to the report of knockdown resistance operating in population</w:t>
      </w:r>
      <w:r>
        <w:rPr>
          <w:rFonts w:ascii="Times New Roman" w:hAnsi="Times New Roman"/>
          <w:sz w:val="24"/>
          <w:szCs w:val="24"/>
        </w:rPr>
        <w:t xml:space="preserve">s of mosquitoes </w:t>
      </w:r>
      <w:r w:rsidRPr="00C66710">
        <w:rPr>
          <w:rFonts w:ascii="Times New Roman" w:hAnsi="Times New Roman"/>
          <w:sz w:val="24"/>
          <w:szCs w:val="24"/>
        </w:rPr>
        <w:t xml:space="preserve">where the most of the WHO recommended insecticides have been extensively used except </w:t>
      </w:r>
      <w:proofErr w:type="spellStart"/>
      <w:r w:rsidRPr="00C66710">
        <w:rPr>
          <w:rFonts w:ascii="Times New Roman" w:hAnsi="Times New Roman"/>
          <w:sz w:val="24"/>
          <w:szCs w:val="24"/>
        </w:rPr>
        <w:t>bendiocarb</w:t>
      </w:r>
      <w:proofErr w:type="spellEnd"/>
      <w:r>
        <w:rPr>
          <w:rFonts w:ascii="Times New Roman" w:hAnsi="Times New Roman"/>
          <w:sz w:val="24"/>
          <w:szCs w:val="24"/>
        </w:rPr>
        <w:t xml:space="preserve"> (</w:t>
      </w:r>
      <w:r w:rsidRPr="00C66710">
        <w:rPr>
          <w:rFonts w:ascii="Times New Roman" w:hAnsi="Times New Roman"/>
          <w:sz w:val="24"/>
          <w:szCs w:val="24"/>
        </w:rPr>
        <w:t xml:space="preserve">Ibrahim </w:t>
      </w:r>
      <w:r w:rsidRPr="00C66710">
        <w:rPr>
          <w:rFonts w:ascii="Times New Roman" w:hAnsi="Times New Roman"/>
          <w:i/>
          <w:sz w:val="24"/>
          <w:szCs w:val="24"/>
        </w:rPr>
        <w:t>et al.,</w:t>
      </w:r>
      <w:r w:rsidR="00EA73F3">
        <w:rPr>
          <w:rFonts w:ascii="Times New Roman" w:hAnsi="Times New Roman"/>
          <w:i/>
          <w:sz w:val="24"/>
          <w:szCs w:val="24"/>
        </w:rPr>
        <w:t xml:space="preserve"> </w:t>
      </w:r>
      <w:r>
        <w:rPr>
          <w:rFonts w:ascii="Times New Roman" w:hAnsi="Times New Roman"/>
          <w:sz w:val="24"/>
          <w:szCs w:val="24"/>
        </w:rPr>
        <w:t>2016). The k</w:t>
      </w:r>
      <w:r w:rsidRPr="00C66710">
        <w:rPr>
          <w:rFonts w:ascii="Times New Roman" w:hAnsi="Times New Roman"/>
          <w:sz w:val="24"/>
          <w:szCs w:val="24"/>
        </w:rPr>
        <w:t xml:space="preserve">nock down mechanism could be responsible for the level of resistance displayed by these mosquitoes to the various insecticides evaluated in this study. </w:t>
      </w:r>
      <w:r>
        <w:rPr>
          <w:rFonts w:ascii="Times New Roman" w:hAnsi="Times New Roman"/>
          <w:sz w:val="24"/>
          <w:szCs w:val="24"/>
        </w:rPr>
        <w:t>The results of this study does not agree with that</w:t>
      </w:r>
      <w:r w:rsidRPr="00C66710">
        <w:rPr>
          <w:rFonts w:ascii="Times New Roman" w:hAnsi="Times New Roman"/>
          <w:sz w:val="24"/>
          <w:szCs w:val="24"/>
        </w:rPr>
        <w:t xml:space="preserve"> of </w:t>
      </w:r>
      <w:proofErr w:type="spellStart"/>
      <w:r w:rsidRPr="00C66710">
        <w:rPr>
          <w:rFonts w:ascii="Times New Roman" w:hAnsi="Times New Roman"/>
          <w:sz w:val="24"/>
          <w:szCs w:val="24"/>
        </w:rPr>
        <w:t>Ukpai</w:t>
      </w:r>
      <w:proofErr w:type="spellEnd"/>
      <w:r w:rsidRPr="00C66710">
        <w:rPr>
          <w:rFonts w:ascii="Times New Roman" w:hAnsi="Times New Roman"/>
          <w:sz w:val="24"/>
          <w:szCs w:val="24"/>
        </w:rPr>
        <w:t xml:space="preserve"> and </w:t>
      </w:r>
      <w:proofErr w:type="spellStart"/>
      <w:r w:rsidRPr="00C66710">
        <w:rPr>
          <w:rFonts w:ascii="Times New Roman" w:hAnsi="Times New Roman"/>
          <w:sz w:val="24"/>
          <w:szCs w:val="24"/>
        </w:rPr>
        <w:t>Eked</w:t>
      </w:r>
      <w:r>
        <w:rPr>
          <w:rFonts w:ascii="Times New Roman" w:hAnsi="Times New Roman"/>
          <w:sz w:val="24"/>
          <w:szCs w:val="24"/>
        </w:rPr>
        <w:t>o</w:t>
      </w:r>
      <w:proofErr w:type="spellEnd"/>
      <w:r>
        <w:rPr>
          <w:rFonts w:ascii="Times New Roman" w:hAnsi="Times New Roman"/>
          <w:sz w:val="24"/>
          <w:szCs w:val="24"/>
        </w:rPr>
        <w:t xml:space="preserve"> (2019) which indicated that </w:t>
      </w:r>
      <w:proofErr w:type="spellStart"/>
      <w:r w:rsidRPr="00262460">
        <w:rPr>
          <w:rFonts w:ascii="Times New Roman" w:hAnsi="Times New Roman"/>
          <w:i/>
          <w:sz w:val="24"/>
          <w:szCs w:val="24"/>
        </w:rPr>
        <w:t>Culex</w:t>
      </w:r>
      <w:proofErr w:type="spellEnd"/>
      <w:r w:rsidRPr="00262460">
        <w:rPr>
          <w:rFonts w:ascii="Times New Roman" w:hAnsi="Times New Roman"/>
          <w:i/>
          <w:sz w:val="24"/>
          <w:szCs w:val="24"/>
        </w:rPr>
        <w:t xml:space="preserve"> </w:t>
      </w:r>
      <w:proofErr w:type="spellStart"/>
      <w:r w:rsidRPr="00262460">
        <w:rPr>
          <w:rFonts w:ascii="Times New Roman" w:hAnsi="Times New Roman"/>
          <w:i/>
          <w:sz w:val="24"/>
          <w:szCs w:val="24"/>
        </w:rPr>
        <w:t>quinquefasciatus</w:t>
      </w:r>
      <w:proofErr w:type="spellEnd"/>
      <w:r w:rsidRPr="00C66710">
        <w:rPr>
          <w:rFonts w:ascii="Times New Roman" w:hAnsi="Times New Roman"/>
          <w:sz w:val="24"/>
          <w:szCs w:val="24"/>
        </w:rPr>
        <w:t xml:space="preserve"> was not resistant to </w:t>
      </w:r>
      <w:proofErr w:type="spellStart"/>
      <w:r w:rsidRPr="00C66710">
        <w:rPr>
          <w:rFonts w:ascii="Times New Roman" w:hAnsi="Times New Roman"/>
          <w:sz w:val="24"/>
          <w:szCs w:val="24"/>
        </w:rPr>
        <w:t>propoxur</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primiphosmethyl</w:t>
      </w:r>
      <w:proofErr w:type="spellEnd"/>
      <w:r w:rsidRPr="00C66710">
        <w:rPr>
          <w:rFonts w:ascii="Times New Roman" w:hAnsi="Times New Roman"/>
          <w:sz w:val="24"/>
          <w:szCs w:val="24"/>
        </w:rPr>
        <w:t xml:space="preserve"> a</w:t>
      </w:r>
      <w:r>
        <w:rPr>
          <w:rFonts w:ascii="Times New Roman" w:hAnsi="Times New Roman"/>
          <w:sz w:val="24"/>
          <w:szCs w:val="24"/>
        </w:rPr>
        <w:t xml:space="preserve">nd </w:t>
      </w:r>
      <w:proofErr w:type="spellStart"/>
      <w:r>
        <w:rPr>
          <w:rFonts w:ascii="Times New Roman" w:hAnsi="Times New Roman"/>
          <w:sz w:val="24"/>
          <w:szCs w:val="24"/>
        </w:rPr>
        <w:t>permethrin</w:t>
      </w:r>
      <w:proofErr w:type="spellEnd"/>
      <w:r>
        <w:rPr>
          <w:rFonts w:ascii="Times New Roman" w:hAnsi="Times New Roman"/>
          <w:sz w:val="24"/>
          <w:szCs w:val="24"/>
        </w:rPr>
        <w:t xml:space="preserve">. Meanwhile, it agrees with the report of </w:t>
      </w:r>
      <w:proofErr w:type="spellStart"/>
      <w:r w:rsidRPr="00C66710">
        <w:rPr>
          <w:rFonts w:ascii="Times New Roman" w:hAnsi="Times New Roman"/>
          <w:sz w:val="24"/>
          <w:szCs w:val="24"/>
        </w:rPr>
        <w:t>Oduola</w:t>
      </w:r>
      <w:proofErr w:type="spellEnd"/>
      <w:r w:rsidRPr="00C66710">
        <w:rPr>
          <w:rFonts w:ascii="Times New Roman" w:hAnsi="Times New Roman"/>
          <w:sz w:val="24"/>
          <w:szCs w:val="24"/>
        </w:rPr>
        <w:t xml:space="preserve"> </w:t>
      </w:r>
      <w:r w:rsidR="00FA29E3">
        <w:rPr>
          <w:rFonts w:ascii="Times New Roman" w:hAnsi="Times New Roman"/>
          <w:i/>
          <w:sz w:val="24"/>
          <w:szCs w:val="24"/>
        </w:rPr>
        <w:t>et al</w:t>
      </w:r>
      <w:r w:rsidRPr="00471E73">
        <w:rPr>
          <w:rFonts w:ascii="Times New Roman" w:hAnsi="Times New Roman"/>
          <w:i/>
          <w:sz w:val="24"/>
          <w:szCs w:val="24"/>
        </w:rPr>
        <w:t>,</w:t>
      </w:r>
      <w:r w:rsidR="00FA29E3">
        <w:rPr>
          <w:rFonts w:ascii="Times New Roman" w:hAnsi="Times New Roman"/>
          <w:i/>
          <w:sz w:val="24"/>
          <w:szCs w:val="24"/>
        </w:rPr>
        <w:t xml:space="preserve"> </w:t>
      </w:r>
      <w:r w:rsidR="00FA29E3" w:rsidRPr="00FA29E3">
        <w:rPr>
          <w:rFonts w:ascii="Times New Roman" w:hAnsi="Times New Roman"/>
          <w:sz w:val="24"/>
          <w:szCs w:val="24"/>
        </w:rPr>
        <w:t>(</w:t>
      </w:r>
      <w:r w:rsidRPr="00C66710">
        <w:rPr>
          <w:rFonts w:ascii="Times New Roman" w:hAnsi="Times New Roman"/>
          <w:sz w:val="24"/>
          <w:szCs w:val="24"/>
        </w:rPr>
        <w:t>2012</w:t>
      </w:r>
      <w:r w:rsidR="00FA29E3">
        <w:rPr>
          <w:rFonts w:ascii="Times New Roman" w:hAnsi="Times New Roman"/>
          <w:sz w:val="24"/>
          <w:szCs w:val="24"/>
        </w:rPr>
        <w:t>)</w:t>
      </w:r>
      <w:r>
        <w:rPr>
          <w:rFonts w:ascii="Times New Roman" w:hAnsi="Times New Roman"/>
          <w:sz w:val="24"/>
          <w:szCs w:val="24"/>
        </w:rPr>
        <w:t xml:space="preserve"> that </w:t>
      </w:r>
      <w:proofErr w:type="spellStart"/>
      <w:r w:rsidRPr="003116B5">
        <w:rPr>
          <w:rFonts w:ascii="Times New Roman" w:hAnsi="Times New Roman"/>
          <w:i/>
          <w:sz w:val="24"/>
          <w:szCs w:val="24"/>
        </w:rPr>
        <w:t>Culex</w:t>
      </w:r>
      <w:proofErr w:type="spellEnd"/>
      <w:r w:rsidRPr="00C66710">
        <w:rPr>
          <w:rFonts w:ascii="Times New Roman" w:hAnsi="Times New Roman"/>
          <w:sz w:val="24"/>
          <w:szCs w:val="24"/>
        </w:rPr>
        <w:t xml:space="preserve"> mosquitoes were highly resistant to </w:t>
      </w:r>
      <w:proofErr w:type="spellStart"/>
      <w:r w:rsidRPr="00C66710">
        <w:rPr>
          <w:rFonts w:ascii="Times New Roman" w:hAnsi="Times New Roman"/>
          <w:sz w:val="24"/>
          <w:szCs w:val="24"/>
        </w:rPr>
        <w:t>deltame</w:t>
      </w:r>
      <w:r>
        <w:rPr>
          <w:rFonts w:ascii="Times New Roman" w:hAnsi="Times New Roman"/>
          <w:sz w:val="24"/>
          <w:szCs w:val="24"/>
        </w:rPr>
        <w:t>thrin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malathion</w:t>
      </w:r>
      <w:proofErr w:type="spellEnd"/>
      <w:proofErr w:type="gramEnd"/>
      <w:r>
        <w:rPr>
          <w:rFonts w:ascii="Times New Roman" w:hAnsi="Times New Roman"/>
          <w:sz w:val="24"/>
          <w:szCs w:val="24"/>
        </w:rPr>
        <w:t xml:space="preserve"> and </w:t>
      </w:r>
      <w:proofErr w:type="spellStart"/>
      <w:r>
        <w:rPr>
          <w:rFonts w:ascii="Times New Roman" w:hAnsi="Times New Roman"/>
          <w:sz w:val="24"/>
          <w:szCs w:val="24"/>
        </w:rPr>
        <w:t>propoxur</w:t>
      </w:r>
      <w:proofErr w:type="spellEnd"/>
      <w:r>
        <w:rPr>
          <w:rFonts w:ascii="Times New Roman" w:hAnsi="Times New Roman"/>
          <w:sz w:val="24"/>
          <w:szCs w:val="24"/>
        </w:rPr>
        <w:t xml:space="preserve"> in </w:t>
      </w:r>
      <w:proofErr w:type="spellStart"/>
      <w:r>
        <w:rPr>
          <w:rFonts w:ascii="Times New Roman" w:hAnsi="Times New Roman"/>
          <w:sz w:val="24"/>
          <w:szCs w:val="24"/>
        </w:rPr>
        <w:t>lagos</w:t>
      </w:r>
      <w:proofErr w:type="spellEnd"/>
      <w:r>
        <w:rPr>
          <w:rFonts w:ascii="Times New Roman" w:hAnsi="Times New Roman"/>
          <w:sz w:val="24"/>
          <w:szCs w:val="24"/>
        </w:rPr>
        <w:t>. In this study,</w:t>
      </w:r>
      <w:r w:rsidR="00FA29E3">
        <w:rPr>
          <w:rFonts w:ascii="Times New Roman" w:hAnsi="Times New Roman"/>
          <w:sz w:val="24"/>
          <w:szCs w:val="24"/>
        </w:rPr>
        <w:t xml:space="preserve"> </w:t>
      </w:r>
      <w:proofErr w:type="spellStart"/>
      <w:r w:rsidRPr="003116B5">
        <w:rPr>
          <w:rFonts w:ascii="Times New Roman" w:hAnsi="Times New Roman"/>
          <w:i/>
          <w:sz w:val="24"/>
          <w:szCs w:val="24"/>
        </w:rPr>
        <w:t>Culex</w:t>
      </w:r>
      <w:proofErr w:type="spellEnd"/>
      <w:r w:rsidRPr="003116B5">
        <w:rPr>
          <w:rFonts w:ascii="Times New Roman" w:hAnsi="Times New Roman"/>
          <w:sz w:val="24"/>
          <w:szCs w:val="24"/>
        </w:rPr>
        <w:t xml:space="preserve"> </w:t>
      </w:r>
      <w:r w:rsidRPr="00C66710">
        <w:rPr>
          <w:rFonts w:ascii="Times New Roman" w:hAnsi="Times New Roman"/>
          <w:sz w:val="24"/>
          <w:szCs w:val="24"/>
        </w:rPr>
        <w:t xml:space="preserve">could not mount resistance against </w:t>
      </w:r>
      <w:proofErr w:type="spellStart"/>
      <w:r w:rsidRPr="00C66710">
        <w:rPr>
          <w:rFonts w:ascii="Times New Roman" w:hAnsi="Times New Roman"/>
          <w:sz w:val="24"/>
          <w:szCs w:val="24"/>
        </w:rPr>
        <w:t>bendiocarb</w:t>
      </w:r>
      <w:proofErr w:type="spellEnd"/>
      <w:r>
        <w:rPr>
          <w:rFonts w:ascii="Times New Roman" w:hAnsi="Times New Roman"/>
          <w:sz w:val="24"/>
          <w:szCs w:val="24"/>
        </w:rPr>
        <w:t xml:space="preserve"> and this is in disagreement</w:t>
      </w:r>
      <w:r w:rsidR="00FA29E3">
        <w:rPr>
          <w:rFonts w:ascii="Times New Roman" w:hAnsi="Times New Roman"/>
          <w:sz w:val="24"/>
          <w:szCs w:val="24"/>
        </w:rPr>
        <w:t xml:space="preserve"> with a documented evidence </w:t>
      </w:r>
      <w:proofErr w:type="gramStart"/>
      <w:r w:rsidR="00FA29E3">
        <w:rPr>
          <w:rFonts w:ascii="Times New Roman" w:hAnsi="Times New Roman"/>
          <w:sz w:val="24"/>
          <w:szCs w:val="24"/>
        </w:rPr>
        <w:t xml:space="preserve">of </w:t>
      </w:r>
      <w:r w:rsidR="00FA29E3">
        <w:rPr>
          <w:rFonts w:ascii="Times New Roman" w:hAnsi="Times New Roman"/>
          <w:i/>
          <w:sz w:val="24"/>
          <w:szCs w:val="24"/>
        </w:rPr>
        <w:t xml:space="preserve"> </w:t>
      </w:r>
      <w:r w:rsidRPr="00C66710">
        <w:rPr>
          <w:rFonts w:ascii="Times New Roman" w:hAnsi="Times New Roman"/>
          <w:sz w:val="24"/>
          <w:szCs w:val="24"/>
        </w:rPr>
        <w:t>mosquitoes</w:t>
      </w:r>
      <w:proofErr w:type="gramEnd"/>
      <w:r w:rsidRPr="00C66710">
        <w:rPr>
          <w:rFonts w:ascii="Times New Roman" w:hAnsi="Times New Roman"/>
          <w:sz w:val="24"/>
          <w:szCs w:val="24"/>
        </w:rPr>
        <w:t xml:space="preserve"> resistance to </w:t>
      </w:r>
      <w:proofErr w:type="spellStart"/>
      <w:r w:rsidRPr="00C66710">
        <w:rPr>
          <w:rFonts w:ascii="Times New Roman" w:hAnsi="Times New Roman"/>
          <w:sz w:val="24"/>
          <w:szCs w:val="24"/>
        </w:rPr>
        <w:t>pirimiphosmethyl</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w:t>
      </w:r>
      <w:r>
        <w:rPr>
          <w:rFonts w:ascii="Times New Roman" w:hAnsi="Times New Roman"/>
          <w:sz w:val="24"/>
          <w:szCs w:val="24"/>
        </w:rPr>
        <w:t xml:space="preserve">and </w:t>
      </w:r>
      <w:proofErr w:type="spellStart"/>
      <w:r>
        <w:rPr>
          <w:rFonts w:ascii="Times New Roman" w:hAnsi="Times New Roman"/>
          <w:sz w:val="24"/>
          <w:szCs w:val="24"/>
        </w:rPr>
        <w:t>propoxur</w:t>
      </w:r>
      <w:proofErr w:type="spellEnd"/>
      <w:r>
        <w:rPr>
          <w:rFonts w:ascii="Times New Roman" w:hAnsi="Times New Roman"/>
          <w:sz w:val="24"/>
          <w:szCs w:val="24"/>
        </w:rPr>
        <w:t xml:space="preserve"> by </w:t>
      </w:r>
      <w:proofErr w:type="spellStart"/>
      <w:r w:rsidRPr="00C66710">
        <w:rPr>
          <w:rFonts w:ascii="Times New Roman" w:hAnsi="Times New Roman"/>
          <w:sz w:val="24"/>
          <w:szCs w:val="24"/>
        </w:rPr>
        <w:t>Nazni</w:t>
      </w:r>
      <w:proofErr w:type="spellEnd"/>
      <w:r w:rsidRPr="00C66710">
        <w:rPr>
          <w:rFonts w:ascii="Times New Roman" w:hAnsi="Times New Roman"/>
          <w:sz w:val="24"/>
          <w:szCs w:val="24"/>
        </w:rPr>
        <w:t xml:space="preserve"> </w:t>
      </w:r>
      <w:r w:rsidRPr="00C66710">
        <w:rPr>
          <w:rFonts w:ascii="Times New Roman" w:hAnsi="Times New Roman"/>
          <w:i/>
          <w:sz w:val="24"/>
          <w:szCs w:val="24"/>
        </w:rPr>
        <w:t>et al.</w:t>
      </w:r>
      <w:r>
        <w:rPr>
          <w:rFonts w:ascii="Times New Roman" w:hAnsi="Times New Roman"/>
          <w:sz w:val="24"/>
          <w:szCs w:val="24"/>
        </w:rPr>
        <w:t xml:space="preserve"> </w:t>
      </w:r>
      <w:r w:rsidR="00FA29E3">
        <w:rPr>
          <w:rFonts w:ascii="Times New Roman" w:hAnsi="Times New Roman"/>
          <w:sz w:val="24"/>
          <w:szCs w:val="24"/>
        </w:rPr>
        <w:t>(</w:t>
      </w:r>
      <w:r>
        <w:rPr>
          <w:rFonts w:ascii="Times New Roman" w:hAnsi="Times New Roman"/>
          <w:sz w:val="24"/>
          <w:szCs w:val="24"/>
        </w:rPr>
        <w:t>2005</w:t>
      </w:r>
      <w:r w:rsidR="00FA29E3">
        <w:rPr>
          <w:rFonts w:ascii="Times New Roman" w:hAnsi="Times New Roman"/>
          <w:sz w:val="24"/>
          <w:szCs w:val="24"/>
        </w:rPr>
        <w:t>)</w:t>
      </w:r>
      <w:r>
        <w:rPr>
          <w:rFonts w:ascii="Times New Roman" w:hAnsi="Times New Roman"/>
          <w:sz w:val="24"/>
          <w:szCs w:val="24"/>
        </w:rPr>
        <w:t>. This</w:t>
      </w:r>
      <w:r w:rsidRPr="00C66710">
        <w:rPr>
          <w:rFonts w:ascii="Times New Roman" w:hAnsi="Times New Roman"/>
          <w:sz w:val="24"/>
          <w:szCs w:val="24"/>
        </w:rPr>
        <w:t xml:space="preserve"> is</w:t>
      </w:r>
      <w:r>
        <w:rPr>
          <w:rFonts w:ascii="Times New Roman" w:hAnsi="Times New Roman"/>
          <w:sz w:val="24"/>
          <w:szCs w:val="24"/>
        </w:rPr>
        <w:t xml:space="preserve"> also</w:t>
      </w:r>
      <w:r w:rsidRPr="00C66710">
        <w:rPr>
          <w:rFonts w:ascii="Times New Roman" w:hAnsi="Times New Roman"/>
          <w:sz w:val="24"/>
          <w:szCs w:val="24"/>
        </w:rPr>
        <w:t xml:space="preserve"> simil</w:t>
      </w:r>
      <w:r>
        <w:rPr>
          <w:rFonts w:ascii="Times New Roman" w:hAnsi="Times New Roman"/>
          <w:sz w:val="24"/>
          <w:szCs w:val="24"/>
        </w:rPr>
        <w:t>ar to the report of Ibrahim in 2016, that the mosquito</w:t>
      </w:r>
      <w:r w:rsidRPr="00C66710">
        <w:rPr>
          <w:rFonts w:ascii="Times New Roman" w:hAnsi="Times New Roman"/>
          <w:sz w:val="24"/>
          <w:szCs w:val="24"/>
        </w:rPr>
        <w:t xml:space="preserve"> population in </w:t>
      </w:r>
      <w:r w:rsidR="00044946">
        <w:rPr>
          <w:rFonts w:ascii="Times New Roman" w:hAnsi="Times New Roman"/>
          <w:sz w:val="24"/>
          <w:szCs w:val="24"/>
        </w:rPr>
        <w:t>m</w:t>
      </w:r>
      <w:r w:rsidRPr="00C66710">
        <w:rPr>
          <w:rFonts w:ascii="Times New Roman" w:hAnsi="Times New Roman"/>
          <w:sz w:val="24"/>
          <w:szCs w:val="24"/>
        </w:rPr>
        <w:t>a</w:t>
      </w:r>
      <w:r w:rsidR="00044946">
        <w:rPr>
          <w:rFonts w:ascii="Times New Roman" w:hAnsi="Times New Roman"/>
          <w:sz w:val="24"/>
          <w:szCs w:val="24"/>
        </w:rPr>
        <w:t>laria</w:t>
      </w:r>
      <w:r w:rsidRPr="00C66710">
        <w:rPr>
          <w:rFonts w:ascii="Times New Roman" w:hAnsi="Times New Roman"/>
          <w:sz w:val="24"/>
          <w:szCs w:val="24"/>
        </w:rPr>
        <w:t>, t</w:t>
      </w:r>
      <w:r w:rsidR="005463B8">
        <w:rPr>
          <w:rFonts w:ascii="Times New Roman" w:hAnsi="Times New Roman"/>
          <w:sz w:val="24"/>
          <w:szCs w:val="24"/>
        </w:rPr>
        <w:t xml:space="preserve">hough resistant to </w:t>
      </w:r>
      <w:proofErr w:type="spellStart"/>
      <w:r w:rsidR="005463B8">
        <w:rPr>
          <w:rFonts w:ascii="Times New Roman" w:hAnsi="Times New Roman"/>
          <w:sz w:val="24"/>
          <w:szCs w:val="24"/>
        </w:rPr>
        <w:t>deltamethrin</w:t>
      </w:r>
      <w:proofErr w:type="spellEnd"/>
      <w:r w:rsidR="005463B8">
        <w:rPr>
          <w:rFonts w:ascii="Times New Roman" w:hAnsi="Times New Roman"/>
          <w:sz w:val="24"/>
          <w:szCs w:val="24"/>
        </w:rPr>
        <w:t xml:space="preserve"> </w:t>
      </w:r>
      <w:r>
        <w:rPr>
          <w:rFonts w:ascii="Times New Roman" w:hAnsi="Times New Roman"/>
          <w:sz w:val="24"/>
          <w:szCs w:val="24"/>
        </w:rPr>
        <w:t xml:space="preserve">has no resistance to </w:t>
      </w:r>
      <w:proofErr w:type="spellStart"/>
      <w:proofErr w:type="gramStart"/>
      <w:r>
        <w:rPr>
          <w:rFonts w:ascii="Times New Roman" w:hAnsi="Times New Roman"/>
          <w:sz w:val="24"/>
          <w:szCs w:val="24"/>
        </w:rPr>
        <w:t>malathion</w:t>
      </w:r>
      <w:proofErr w:type="spellEnd"/>
      <w:proofErr w:type="gramEnd"/>
      <w:r>
        <w:rPr>
          <w:rFonts w:ascii="Times New Roman" w:hAnsi="Times New Roman"/>
          <w:sz w:val="24"/>
          <w:szCs w:val="24"/>
        </w:rPr>
        <w:t xml:space="preserve"> a</w:t>
      </w:r>
      <w:r w:rsidRPr="00C66710">
        <w:rPr>
          <w:rFonts w:ascii="Times New Roman" w:hAnsi="Times New Roman"/>
          <w:sz w:val="24"/>
          <w:szCs w:val="24"/>
        </w:rPr>
        <w:t xml:space="preserve">nd </w:t>
      </w:r>
      <w:r>
        <w:rPr>
          <w:rFonts w:ascii="Times New Roman" w:hAnsi="Times New Roman"/>
          <w:sz w:val="24"/>
          <w:szCs w:val="24"/>
        </w:rPr>
        <w:t xml:space="preserve">contrary to </w:t>
      </w:r>
      <w:proofErr w:type="spellStart"/>
      <w:r w:rsidRPr="00C66710">
        <w:rPr>
          <w:rFonts w:ascii="Times New Roman" w:hAnsi="Times New Roman"/>
          <w:sz w:val="24"/>
          <w:szCs w:val="24"/>
        </w:rPr>
        <w:t>Ukpai</w:t>
      </w:r>
      <w:proofErr w:type="spellEnd"/>
      <w:r w:rsidRPr="00C66710">
        <w:rPr>
          <w:rFonts w:ascii="Times New Roman" w:hAnsi="Times New Roman"/>
          <w:sz w:val="24"/>
          <w:szCs w:val="24"/>
        </w:rPr>
        <w:t xml:space="preserve"> and </w:t>
      </w:r>
      <w:proofErr w:type="spellStart"/>
      <w:r w:rsidRPr="00C66710">
        <w:rPr>
          <w:rFonts w:ascii="Times New Roman" w:hAnsi="Times New Roman"/>
          <w:sz w:val="24"/>
          <w:szCs w:val="24"/>
        </w:rPr>
        <w:t>Eked</w:t>
      </w:r>
      <w:r>
        <w:rPr>
          <w:rFonts w:ascii="Times New Roman" w:hAnsi="Times New Roman"/>
          <w:sz w:val="24"/>
          <w:szCs w:val="24"/>
        </w:rPr>
        <w:t>o’s</w:t>
      </w:r>
      <w:proofErr w:type="spellEnd"/>
      <w:r>
        <w:rPr>
          <w:rFonts w:ascii="Times New Roman" w:hAnsi="Times New Roman"/>
          <w:sz w:val="24"/>
          <w:szCs w:val="24"/>
        </w:rPr>
        <w:t xml:space="preserve"> report in </w:t>
      </w:r>
      <w:r w:rsidR="005463B8">
        <w:rPr>
          <w:rFonts w:ascii="Times New Roman" w:hAnsi="Times New Roman"/>
          <w:sz w:val="24"/>
          <w:szCs w:val="24"/>
        </w:rPr>
        <w:t>(</w:t>
      </w:r>
      <w:r>
        <w:rPr>
          <w:rFonts w:ascii="Times New Roman" w:hAnsi="Times New Roman"/>
          <w:sz w:val="24"/>
          <w:szCs w:val="24"/>
        </w:rPr>
        <w:t>2019</w:t>
      </w:r>
      <w:r w:rsidR="005463B8">
        <w:rPr>
          <w:rFonts w:ascii="Times New Roman" w:hAnsi="Times New Roman"/>
          <w:sz w:val="24"/>
          <w:szCs w:val="24"/>
        </w:rPr>
        <w:t>)</w:t>
      </w:r>
      <w:r>
        <w:rPr>
          <w:rFonts w:ascii="Times New Roman" w:hAnsi="Times New Roman"/>
          <w:sz w:val="24"/>
          <w:szCs w:val="24"/>
        </w:rPr>
        <w:t xml:space="preserve"> </w:t>
      </w:r>
      <w:r w:rsidRPr="00C66710">
        <w:rPr>
          <w:rFonts w:ascii="Times New Roman" w:hAnsi="Times New Roman"/>
          <w:sz w:val="24"/>
          <w:szCs w:val="24"/>
        </w:rPr>
        <w:t xml:space="preserve">that all the mosquito populations were susceptible to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w:t>
      </w:r>
      <w:r>
        <w:rPr>
          <w:rFonts w:ascii="Times New Roman" w:hAnsi="Times New Roman"/>
          <w:sz w:val="24"/>
          <w:szCs w:val="24"/>
        </w:rPr>
        <w:t xml:space="preserve"> In addition, a </w:t>
      </w:r>
      <w:r w:rsidRPr="00C66710">
        <w:rPr>
          <w:rFonts w:ascii="Times New Roman" w:hAnsi="Times New Roman"/>
          <w:sz w:val="24"/>
          <w:szCs w:val="24"/>
        </w:rPr>
        <w:t xml:space="preserve">total mortality percentage with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and low mortality with </w:t>
      </w:r>
      <w:proofErr w:type="spellStart"/>
      <w:r w:rsidRPr="00C66710">
        <w:rPr>
          <w:rFonts w:ascii="Times New Roman" w:hAnsi="Times New Roman"/>
          <w:sz w:val="24"/>
          <w:szCs w:val="24"/>
        </w:rPr>
        <w:t>propoxur</w:t>
      </w:r>
      <w:proofErr w:type="spellEnd"/>
      <w:r w:rsidRPr="00C66710">
        <w:rPr>
          <w:rFonts w:ascii="Times New Roman" w:hAnsi="Times New Roman"/>
          <w:sz w:val="24"/>
          <w:szCs w:val="24"/>
        </w:rPr>
        <w:t xml:space="preserve"> that was observed in this study suggests</w:t>
      </w:r>
      <w:r>
        <w:rPr>
          <w:rFonts w:ascii="Times New Roman" w:hAnsi="Times New Roman"/>
          <w:sz w:val="24"/>
          <w:szCs w:val="24"/>
        </w:rPr>
        <w:t xml:space="preserve"> that there was </w:t>
      </w:r>
      <w:r w:rsidRPr="00C66710">
        <w:rPr>
          <w:rFonts w:ascii="Times New Roman" w:hAnsi="Times New Roman"/>
          <w:sz w:val="24"/>
          <w:szCs w:val="24"/>
        </w:rPr>
        <w:t xml:space="preserve">still </w:t>
      </w:r>
      <w:r>
        <w:rPr>
          <w:rFonts w:ascii="Times New Roman" w:hAnsi="Times New Roman"/>
          <w:sz w:val="24"/>
          <w:szCs w:val="24"/>
        </w:rPr>
        <w:t xml:space="preserve">a </w:t>
      </w:r>
      <w:r w:rsidRPr="00C66710">
        <w:rPr>
          <w:rFonts w:ascii="Times New Roman" w:hAnsi="Times New Roman"/>
          <w:sz w:val="24"/>
          <w:szCs w:val="24"/>
        </w:rPr>
        <w:t xml:space="preserve">possibility of resistance against carbamates in the </w:t>
      </w:r>
      <w:r w:rsidRPr="00C66710">
        <w:rPr>
          <w:rFonts w:ascii="Times New Roman" w:hAnsi="Times New Roman"/>
          <w:sz w:val="24"/>
          <w:szCs w:val="24"/>
        </w:rPr>
        <w:lastRenderedPageBreak/>
        <w:t xml:space="preserve">future. Gong </w:t>
      </w:r>
      <w:r w:rsidRPr="00C66710">
        <w:rPr>
          <w:rFonts w:ascii="Times New Roman" w:hAnsi="Times New Roman"/>
          <w:i/>
          <w:sz w:val="24"/>
          <w:szCs w:val="24"/>
        </w:rPr>
        <w:t>et al.,</w:t>
      </w:r>
      <w:r>
        <w:rPr>
          <w:rFonts w:ascii="Times New Roman" w:hAnsi="Times New Roman"/>
          <w:sz w:val="24"/>
          <w:szCs w:val="24"/>
        </w:rPr>
        <w:t xml:space="preserve"> </w:t>
      </w:r>
      <w:r w:rsidR="00445F6C">
        <w:rPr>
          <w:rFonts w:ascii="Times New Roman" w:hAnsi="Times New Roman"/>
          <w:sz w:val="24"/>
          <w:szCs w:val="24"/>
        </w:rPr>
        <w:t>(</w:t>
      </w:r>
      <w:r>
        <w:rPr>
          <w:rFonts w:ascii="Times New Roman" w:hAnsi="Times New Roman"/>
          <w:sz w:val="24"/>
          <w:szCs w:val="24"/>
        </w:rPr>
        <w:t>2013</w:t>
      </w:r>
      <w:r w:rsidR="00445F6C">
        <w:rPr>
          <w:rFonts w:ascii="Times New Roman" w:hAnsi="Times New Roman"/>
          <w:sz w:val="24"/>
          <w:szCs w:val="24"/>
        </w:rPr>
        <w:t>)</w:t>
      </w:r>
      <w:r>
        <w:rPr>
          <w:rFonts w:ascii="Times New Roman" w:hAnsi="Times New Roman"/>
          <w:sz w:val="24"/>
          <w:szCs w:val="24"/>
        </w:rPr>
        <w:t xml:space="preserve"> reported that </w:t>
      </w:r>
      <w:r w:rsidRPr="00C66710">
        <w:rPr>
          <w:rFonts w:ascii="Times New Roman" w:hAnsi="Times New Roman"/>
          <w:sz w:val="24"/>
          <w:szCs w:val="24"/>
        </w:rPr>
        <w:t xml:space="preserve">Mosquitoes were less resistant to </w:t>
      </w:r>
      <w:proofErr w:type="spellStart"/>
      <w:r w:rsidRPr="00C66710">
        <w:rPr>
          <w:rFonts w:ascii="Times New Roman" w:hAnsi="Times New Roman"/>
          <w:sz w:val="24"/>
          <w:szCs w:val="24"/>
        </w:rPr>
        <w:t>permethrin</w:t>
      </w:r>
      <w:proofErr w:type="spellEnd"/>
      <w:r w:rsidRPr="00C66710">
        <w:rPr>
          <w:rFonts w:ascii="Times New Roman" w:hAnsi="Times New Roman"/>
          <w:sz w:val="24"/>
          <w:szCs w:val="24"/>
        </w:rPr>
        <w:t xml:space="preserve"> than </w:t>
      </w:r>
      <w:proofErr w:type="spellStart"/>
      <w:r w:rsidRPr="00C66710">
        <w:rPr>
          <w:rFonts w:ascii="Times New Roman" w:hAnsi="Times New Roman"/>
          <w:sz w:val="24"/>
          <w:szCs w:val="24"/>
        </w:rPr>
        <w:t>deltamethrin</w:t>
      </w:r>
      <w:proofErr w:type="spellEnd"/>
      <w:r w:rsidRPr="00C66710">
        <w:rPr>
          <w:rFonts w:ascii="Times New Roman" w:hAnsi="Times New Roman"/>
          <w:sz w:val="24"/>
          <w:szCs w:val="24"/>
        </w:rPr>
        <w:t xml:space="preserve"> in this study. A reverse of this, occurred in Burkina Faso where samples of </w:t>
      </w:r>
      <w:proofErr w:type="spellStart"/>
      <w:r w:rsidRPr="005463B8">
        <w:rPr>
          <w:rFonts w:ascii="Times New Roman" w:hAnsi="Times New Roman"/>
          <w:i/>
          <w:sz w:val="24"/>
          <w:szCs w:val="24"/>
        </w:rPr>
        <w:t>Culex</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quinquefasciatus</w:t>
      </w:r>
      <w:proofErr w:type="spellEnd"/>
      <w:r w:rsidRPr="00C66710">
        <w:rPr>
          <w:rFonts w:ascii="Times New Roman" w:hAnsi="Times New Roman"/>
          <w:sz w:val="24"/>
          <w:szCs w:val="24"/>
        </w:rPr>
        <w:t xml:space="preserve"> collected were highly resistant to </w:t>
      </w:r>
      <w:proofErr w:type="spellStart"/>
      <w:r w:rsidRPr="00C66710">
        <w:rPr>
          <w:rFonts w:ascii="Times New Roman" w:hAnsi="Times New Roman"/>
          <w:sz w:val="24"/>
          <w:szCs w:val="24"/>
        </w:rPr>
        <w:t>permethrin</w:t>
      </w:r>
      <w:proofErr w:type="spellEnd"/>
      <w:r w:rsidRPr="00C66710">
        <w:rPr>
          <w:rFonts w:ascii="Times New Roman" w:hAnsi="Times New Roman"/>
          <w:sz w:val="24"/>
          <w:szCs w:val="24"/>
        </w:rPr>
        <w:t xml:space="preserve"> but to a lower extent, were resistant to </w:t>
      </w:r>
      <w:proofErr w:type="spellStart"/>
      <w:r w:rsidRPr="00C66710">
        <w:rPr>
          <w:rFonts w:ascii="Times New Roman" w:hAnsi="Times New Roman"/>
          <w:sz w:val="24"/>
          <w:szCs w:val="24"/>
        </w:rPr>
        <w:t>deltamethrin</w:t>
      </w:r>
      <w:proofErr w:type="spellEnd"/>
      <w:r>
        <w:rPr>
          <w:rFonts w:ascii="Times New Roman" w:hAnsi="Times New Roman"/>
          <w:sz w:val="24"/>
          <w:szCs w:val="24"/>
        </w:rPr>
        <w:t>.</w:t>
      </w:r>
      <w:r w:rsidR="00EA73F3">
        <w:rPr>
          <w:rFonts w:ascii="Times New Roman" w:hAnsi="Times New Roman"/>
          <w:sz w:val="24"/>
          <w:szCs w:val="24"/>
        </w:rPr>
        <w:t xml:space="preserve"> </w:t>
      </w:r>
      <w:r w:rsidRPr="00C66710">
        <w:rPr>
          <w:rFonts w:ascii="Times New Roman" w:hAnsi="Times New Roman"/>
          <w:sz w:val="24"/>
          <w:szCs w:val="24"/>
        </w:rPr>
        <w:t xml:space="preserve">High levels of </w:t>
      </w:r>
      <w:proofErr w:type="spellStart"/>
      <w:r w:rsidRPr="00C66710">
        <w:rPr>
          <w:rFonts w:ascii="Times New Roman" w:hAnsi="Times New Roman"/>
          <w:sz w:val="24"/>
          <w:szCs w:val="24"/>
        </w:rPr>
        <w:t>pyrethroid</w:t>
      </w:r>
      <w:proofErr w:type="spellEnd"/>
      <w:r w:rsidRPr="00C66710">
        <w:rPr>
          <w:rFonts w:ascii="Times New Roman" w:hAnsi="Times New Roman"/>
          <w:sz w:val="24"/>
          <w:szCs w:val="24"/>
        </w:rPr>
        <w:t xml:space="preserve"> resistance were observed in </w:t>
      </w:r>
      <w:proofErr w:type="spellStart"/>
      <w:r w:rsidRPr="00262460">
        <w:rPr>
          <w:rFonts w:ascii="Times New Roman" w:hAnsi="Times New Roman"/>
          <w:i/>
          <w:sz w:val="24"/>
          <w:szCs w:val="24"/>
        </w:rPr>
        <w:t>Cx</w:t>
      </w:r>
      <w:proofErr w:type="spellEnd"/>
      <w:r w:rsidRPr="00262460">
        <w:rPr>
          <w:rFonts w:ascii="Times New Roman" w:hAnsi="Times New Roman"/>
          <w:i/>
          <w:sz w:val="24"/>
          <w:szCs w:val="24"/>
        </w:rPr>
        <w:t xml:space="preserve"> </w:t>
      </w:r>
      <w:proofErr w:type="spellStart"/>
      <w:r w:rsidRPr="00262460">
        <w:rPr>
          <w:rFonts w:ascii="Times New Roman" w:hAnsi="Times New Roman"/>
          <w:i/>
          <w:sz w:val="24"/>
          <w:szCs w:val="24"/>
        </w:rPr>
        <w:t>quinquefasciatus</w:t>
      </w:r>
      <w:proofErr w:type="spellEnd"/>
      <w:r w:rsidRPr="00C66710">
        <w:rPr>
          <w:rFonts w:ascii="Times New Roman" w:hAnsi="Times New Roman"/>
          <w:sz w:val="24"/>
          <w:szCs w:val="24"/>
        </w:rPr>
        <w:t xml:space="preserve"> collected from </w:t>
      </w:r>
      <w:proofErr w:type="spellStart"/>
      <w:r w:rsidRPr="00C66710">
        <w:rPr>
          <w:rFonts w:ascii="Times New Roman" w:hAnsi="Times New Roman"/>
          <w:sz w:val="24"/>
          <w:szCs w:val="24"/>
        </w:rPr>
        <w:t>Coˆte</w:t>
      </w:r>
      <w:proofErr w:type="spellEnd"/>
      <w:r w:rsidRPr="00C66710">
        <w:rPr>
          <w:rFonts w:ascii="Times New Roman" w:hAnsi="Times New Roman"/>
          <w:sz w:val="24"/>
          <w:szCs w:val="24"/>
        </w:rPr>
        <w:t xml:space="preserve"> d’Ivoire and Burkina Faso, suggesting that they had been submitted to strong insecticide selection pressure under field conditions. Usually, when a population is selected with an insecticide, the resistance extends to other compounds of the same class of insecticides. </w:t>
      </w:r>
      <w:r>
        <w:rPr>
          <w:rFonts w:ascii="Times New Roman" w:hAnsi="Times New Roman"/>
          <w:sz w:val="24"/>
          <w:szCs w:val="24"/>
        </w:rPr>
        <w:t xml:space="preserve">In accordance with the report of </w:t>
      </w:r>
      <w:r w:rsidRPr="00C66710">
        <w:rPr>
          <w:rFonts w:ascii="Times New Roman" w:hAnsi="Times New Roman"/>
          <w:sz w:val="24"/>
          <w:szCs w:val="24"/>
        </w:rPr>
        <w:t>Christiansen-</w:t>
      </w:r>
      <w:proofErr w:type="spellStart"/>
      <w:r w:rsidRPr="00C66710">
        <w:rPr>
          <w:rFonts w:ascii="Times New Roman" w:hAnsi="Times New Roman"/>
          <w:sz w:val="24"/>
          <w:szCs w:val="24"/>
        </w:rPr>
        <w:t>Jucht</w:t>
      </w:r>
      <w:proofErr w:type="spellEnd"/>
      <w:r w:rsidRPr="00C66710">
        <w:rPr>
          <w:rFonts w:ascii="Times New Roman" w:hAnsi="Times New Roman"/>
          <w:sz w:val="24"/>
          <w:szCs w:val="24"/>
        </w:rPr>
        <w:t xml:space="preserve"> </w:t>
      </w:r>
      <w:r w:rsidRPr="00C66710">
        <w:rPr>
          <w:rFonts w:ascii="Times New Roman" w:hAnsi="Times New Roman"/>
          <w:i/>
          <w:sz w:val="24"/>
          <w:szCs w:val="24"/>
        </w:rPr>
        <w:t>et al.,</w:t>
      </w:r>
      <w:r w:rsidRPr="00C66710">
        <w:rPr>
          <w:rFonts w:ascii="Times New Roman" w:hAnsi="Times New Roman"/>
          <w:sz w:val="24"/>
          <w:szCs w:val="24"/>
        </w:rPr>
        <w:t xml:space="preserve"> </w:t>
      </w:r>
      <w:r w:rsidR="00445F6C">
        <w:rPr>
          <w:rFonts w:ascii="Times New Roman" w:hAnsi="Times New Roman"/>
          <w:sz w:val="24"/>
          <w:szCs w:val="24"/>
        </w:rPr>
        <w:t>(</w:t>
      </w:r>
      <w:r w:rsidRPr="00C66710">
        <w:rPr>
          <w:rFonts w:ascii="Times New Roman" w:hAnsi="Times New Roman"/>
          <w:sz w:val="24"/>
          <w:szCs w:val="24"/>
        </w:rPr>
        <w:t>2014</w:t>
      </w:r>
      <w:r w:rsidR="00445F6C">
        <w:rPr>
          <w:rFonts w:ascii="Times New Roman" w:hAnsi="Times New Roman"/>
          <w:sz w:val="24"/>
          <w:szCs w:val="24"/>
        </w:rPr>
        <w:t>)</w:t>
      </w:r>
      <w:r>
        <w:rPr>
          <w:rFonts w:ascii="Times New Roman" w:hAnsi="Times New Roman"/>
          <w:sz w:val="24"/>
          <w:szCs w:val="24"/>
        </w:rPr>
        <w:t>, t</w:t>
      </w:r>
      <w:r w:rsidRPr="00C66710">
        <w:rPr>
          <w:rFonts w:ascii="Times New Roman" w:hAnsi="Times New Roman"/>
          <w:sz w:val="24"/>
          <w:szCs w:val="24"/>
        </w:rPr>
        <w:t>he difference in the high susceptibility level of mosquito populat</w:t>
      </w:r>
      <w:r>
        <w:rPr>
          <w:rFonts w:ascii="Times New Roman" w:hAnsi="Times New Roman"/>
          <w:sz w:val="24"/>
          <w:szCs w:val="24"/>
        </w:rPr>
        <w:t xml:space="preserve">ion to </w:t>
      </w:r>
      <w:proofErr w:type="spellStart"/>
      <w:r>
        <w:rPr>
          <w:rFonts w:ascii="Times New Roman" w:hAnsi="Times New Roman"/>
          <w:sz w:val="24"/>
          <w:szCs w:val="24"/>
        </w:rPr>
        <w:t>bendiocarb</w:t>
      </w:r>
      <w:proofErr w:type="spellEnd"/>
      <w:r>
        <w:rPr>
          <w:rFonts w:ascii="Times New Roman" w:hAnsi="Times New Roman"/>
          <w:sz w:val="24"/>
          <w:szCs w:val="24"/>
        </w:rPr>
        <w:t xml:space="preserve">, </w:t>
      </w:r>
      <w:proofErr w:type="spellStart"/>
      <w:r>
        <w:rPr>
          <w:rFonts w:ascii="Times New Roman" w:hAnsi="Times New Roman"/>
          <w:sz w:val="24"/>
          <w:szCs w:val="24"/>
        </w:rPr>
        <w:t>Permethrin</w:t>
      </w:r>
      <w:proofErr w:type="spellEnd"/>
      <w:r w:rsidRPr="00C66710">
        <w:rPr>
          <w:rFonts w:ascii="Times New Roman" w:hAnsi="Times New Roman"/>
          <w:sz w:val="24"/>
          <w:szCs w:val="24"/>
        </w:rPr>
        <w:t xml:space="preserve"> and the high re</w:t>
      </w:r>
      <w:r>
        <w:rPr>
          <w:rFonts w:ascii="Times New Roman" w:hAnsi="Times New Roman"/>
          <w:sz w:val="24"/>
          <w:szCs w:val="24"/>
        </w:rPr>
        <w:t xml:space="preserve">sistance of mosquito to </w:t>
      </w:r>
      <w:proofErr w:type="spellStart"/>
      <w:r>
        <w:rPr>
          <w:rFonts w:ascii="Times New Roman" w:hAnsi="Times New Roman"/>
          <w:sz w:val="24"/>
          <w:szCs w:val="24"/>
        </w:rPr>
        <w:t>propoxur</w:t>
      </w:r>
      <w:proofErr w:type="spellEnd"/>
      <w:r>
        <w:rPr>
          <w:rFonts w:ascii="Times New Roman" w:hAnsi="Times New Roman"/>
          <w:sz w:val="24"/>
          <w:szCs w:val="24"/>
        </w:rPr>
        <w:t xml:space="preserve">, </w:t>
      </w:r>
      <w:proofErr w:type="spellStart"/>
      <w:r>
        <w:rPr>
          <w:rFonts w:ascii="Times New Roman" w:hAnsi="Times New Roman"/>
          <w:sz w:val="24"/>
          <w:szCs w:val="24"/>
        </w:rPr>
        <w:t>deltamethrin</w:t>
      </w:r>
      <w:proofErr w:type="spellEnd"/>
      <w:r w:rsidRPr="00C66710">
        <w:rPr>
          <w:rFonts w:ascii="Times New Roman" w:hAnsi="Times New Roman"/>
          <w:sz w:val="24"/>
          <w:szCs w:val="24"/>
        </w:rPr>
        <w:t xml:space="preserve">, could have been governed by factors like </w:t>
      </w:r>
      <w:r>
        <w:rPr>
          <w:rFonts w:ascii="Times New Roman" w:hAnsi="Times New Roman"/>
          <w:sz w:val="24"/>
          <w:szCs w:val="24"/>
        </w:rPr>
        <w:t xml:space="preserve">testing </w:t>
      </w:r>
      <w:r w:rsidRPr="00C66710">
        <w:rPr>
          <w:rFonts w:ascii="Times New Roman" w:hAnsi="Times New Roman"/>
          <w:sz w:val="24"/>
          <w:szCs w:val="24"/>
        </w:rPr>
        <w:t xml:space="preserve">temperature and frequent use of certain </w:t>
      </w:r>
      <w:proofErr w:type="spellStart"/>
      <w:r w:rsidRPr="00C66710">
        <w:rPr>
          <w:rFonts w:ascii="Times New Roman" w:hAnsi="Times New Roman"/>
          <w:sz w:val="24"/>
          <w:szCs w:val="24"/>
        </w:rPr>
        <w:t>insec</w:t>
      </w:r>
      <w:r>
        <w:rPr>
          <w:rFonts w:ascii="Times New Roman" w:hAnsi="Times New Roman"/>
          <w:sz w:val="24"/>
          <w:szCs w:val="24"/>
        </w:rPr>
        <w:t>tides</w:t>
      </w:r>
      <w:proofErr w:type="spellEnd"/>
      <w:r>
        <w:rPr>
          <w:rFonts w:ascii="Times New Roman" w:hAnsi="Times New Roman"/>
          <w:sz w:val="24"/>
          <w:szCs w:val="24"/>
        </w:rPr>
        <w:t xml:space="preserve">. </w:t>
      </w:r>
      <w:r w:rsidRPr="00C66710">
        <w:rPr>
          <w:rFonts w:ascii="Times New Roman" w:hAnsi="Times New Roman"/>
          <w:sz w:val="24"/>
          <w:szCs w:val="24"/>
        </w:rPr>
        <w:t xml:space="preserve">The high resistance of mosquito population to </w:t>
      </w:r>
      <w:proofErr w:type="spellStart"/>
      <w:r w:rsidRPr="00C66710">
        <w:rPr>
          <w:rFonts w:ascii="Times New Roman" w:hAnsi="Times New Roman"/>
          <w:sz w:val="24"/>
          <w:szCs w:val="24"/>
        </w:rPr>
        <w:t>Pyrethroid</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deltamethrin</w:t>
      </w:r>
      <w:proofErr w:type="spellEnd"/>
      <w:r w:rsidRPr="00C66710">
        <w:rPr>
          <w:rFonts w:ascii="Times New Roman" w:hAnsi="Times New Roman"/>
          <w:sz w:val="24"/>
          <w:szCs w:val="24"/>
        </w:rPr>
        <w:t xml:space="preserve"> that was observed may have originated partly from </w:t>
      </w:r>
      <w:r>
        <w:rPr>
          <w:rFonts w:ascii="Times New Roman" w:hAnsi="Times New Roman"/>
          <w:sz w:val="24"/>
          <w:szCs w:val="24"/>
        </w:rPr>
        <w:t>d</w:t>
      </w:r>
      <w:r w:rsidRPr="00915B22">
        <w:rPr>
          <w:rFonts w:ascii="Times New Roman" w:hAnsi="Times New Roman"/>
          <w:sz w:val="24"/>
          <w:szCs w:val="24"/>
        </w:rPr>
        <w:t>ichlorodiphenyltrichloroethane</w:t>
      </w:r>
      <w:r w:rsidR="00445F6C">
        <w:rPr>
          <w:rFonts w:ascii="Times New Roman" w:hAnsi="Times New Roman"/>
          <w:sz w:val="24"/>
          <w:szCs w:val="24"/>
        </w:rPr>
        <w:t xml:space="preserve"> </w:t>
      </w:r>
      <w:r>
        <w:rPr>
          <w:rFonts w:ascii="Times New Roman" w:hAnsi="Times New Roman"/>
          <w:sz w:val="24"/>
          <w:szCs w:val="24"/>
        </w:rPr>
        <w:t>(</w:t>
      </w:r>
      <w:r w:rsidRPr="00C66710">
        <w:rPr>
          <w:rFonts w:ascii="Times New Roman" w:hAnsi="Times New Roman"/>
          <w:sz w:val="24"/>
          <w:szCs w:val="24"/>
        </w:rPr>
        <w:t>DDT</w:t>
      </w:r>
      <w:r>
        <w:rPr>
          <w:rFonts w:ascii="Times New Roman" w:hAnsi="Times New Roman"/>
          <w:sz w:val="24"/>
          <w:szCs w:val="24"/>
        </w:rPr>
        <w:t>)</w:t>
      </w:r>
      <w:r w:rsidRPr="00C66710">
        <w:rPr>
          <w:rFonts w:ascii="Times New Roman" w:hAnsi="Times New Roman"/>
          <w:sz w:val="24"/>
          <w:szCs w:val="24"/>
        </w:rPr>
        <w:t xml:space="preserve"> selection pressure during past decades when </w:t>
      </w:r>
      <w:proofErr w:type="spellStart"/>
      <w:r w:rsidRPr="00C66710">
        <w:rPr>
          <w:rFonts w:ascii="Times New Roman" w:hAnsi="Times New Roman"/>
          <w:sz w:val="24"/>
          <w:szCs w:val="24"/>
        </w:rPr>
        <w:t>deltamethrin</w:t>
      </w:r>
      <w:proofErr w:type="spellEnd"/>
      <w:r w:rsidRPr="00C66710">
        <w:rPr>
          <w:rFonts w:ascii="Times New Roman" w:hAnsi="Times New Roman"/>
          <w:sz w:val="24"/>
          <w:szCs w:val="24"/>
        </w:rPr>
        <w:t xml:space="preserve"> was the next option</w:t>
      </w:r>
      <w:r>
        <w:rPr>
          <w:rFonts w:ascii="Times New Roman" w:hAnsi="Times New Roman"/>
          <w:sz w:val="24"/>
          <w:szCs w:val="24"/>
        </w:rPr>
        <w:t xml:space="preserve"> considered in chemical control</w:t>
      </w:r>
      <w:r w:rsidRPr="00C66710">
        <w:rPr>
          <w:rFonts w:ascii="Times New Roman" w:hAnsi="Times New Roman"/>
          <w:sz w:val="24"/>
          <w:szCs w:val="24"/>
        </w:rPr>
        <w:t xml:space="preserve">. As was </w:t>
      </w:r>
      <w:r>
        <w:rPr>
          <w:rFonts w:ascii="Times New Roman" w:hAnsi="Times New Roman"/>
          <w:sz w:val="24"/>
          <w:szCs w:val="24"/>
        </w:rPr>
        <w:t>d</w:t>
      </w:r>
      <w:r w:rsidRPr="00915B22">
        <w:rPr>
          <w:rFonts w:ascii="Times New Roman" w:hAnsi="Times New Roman"/>
          <w:sz w:val="24"/>
          <w:szCs w:val="24"/>
        </w:rPr>
        <w:t>ichlorodiphenyltrichloroethane</w:t>
      </w:r>
      <w:r w:rsidR="005463B8">
        <w:rPr>
          <w:rFonts w:ascii="Times New Roman" w:hAnsi="Times New Roman"/>
          <w:sz w:val="24"/>
          <w:szCs w:val="24"/>
        </w:rPr>
        <w:t xml:space="preserve"> </w:t>
      </w:r>
      <w:r>
        <w:rPr>
          <w:rFonts w:ascii="Times New Roman" w:hAnsi="Times New Roman"/>
          <w:sz w:val="24"/>
          <w:szCs w:val="24"/>
        </w:rPr>
        <w:t>(</w:t>
      </w:r>
      <w:r w:rsidRPr="00C66710">
        <w:rPr>
          <w:rFonts w:ascii="Times New Roman" w:hAnsi="Times New Roman"/>
          <w:sz w:val="24"/>
          <w:szCs w:val="24"/>
        </w:rPr>
        <w:t>DDT</w:t>
      </w:r>
      <w:r>
        <w:rPr>
          <w:rFonts w:ascii="Times New Roman" w:hAnsi="Times New Roman"/>
          <w:sz w:val="24"/>
          <w:szCs w:val="24"/>
        </w:rPr>
        <w:t>)</w:t>
      </w:r>
      <w:r w:rsidRPr="00C66710">
        <w:rPr>
          <w:rFonts w:ascii="Times New Roman" w:hAnsi="Times New Roman"/>
          <w:sz w:val="24"/>
          <w:szCs w:val="24"/>
        </w:rPr>
        <w:t xml:space="preserve"> resistance, </w:t>
      </w:r>
      <w:proofErr w:type="spellStart"/>
      <w:r w:rsidRPr="00C66710">
        <w:rPr>
          <w:rFonts w:ascii="Times New Roman" w:hAnsi="Times New Roman"/>
          <w:sz w:val="24"/>
          <w:szCs w:val="24"/>
        </w:rPr>
        <w:t>pyrethroid</w:t>
      </w:r>
      <w:proofErr w:type="spellEnd"/>
      <w:r w:rsidRPr="00C66710">
        <w:rPr>
          <w:rFonts w:ascii="Times New Roman" w:hAnsi="Times New Roman"/>
          <w:sz w:val="24"/>
          <w:szCs w:val="24"/>
        </w:rPr>
        <w:t xml:space="preserve"> resistance has been widely distributed throughout West Africa</w:t>
      </w:r>
      <w:r>
        <w:rPr>
          <w:rFonts w:ascii="Times New Roman" w:hAnsi="Times New Roman"/>
          <w:sz w:val="24"/>
          <w:szCs w:val="24"/>
        </w:rPr>
        <w:t xml:space="preserve"> and</w:t>
      </w:r>
      <w:r w:rsidR="005463B8">
        <w:rPr>
          <w:rFonts w:ascii="Times New Roman" w:hAnsi="Times New Roman"/>
          <w:sz w:val="24"/>
          <w:szCs w:val="24"/>
        </w:rPr>
        <w:t xml:space="preserve"> </w:t>
      </w:r>
      <w:r>
        <w:rPr>
          <w:rFonts w:ascii="Times New Roman" w:hAnsi="Times New Roman"/>
          <w:sz w:val="24"/>
          <w:szCs w:val="24"/>
        </w:rPr>
        <w:t xml:space="preserve">this </w:t>
      </w:r>
      <w:r w:rsidRPr="00C66710">
        <w:rPr>
          <w:rFonts w:ascii="Times New Roman" w:hAnsi="Times New Roman"/>
          <w:sz w:val="24"/>
          <w:szCs w:val="24"/>
        </w:rPr>
        <w:t xml:space="preserve">should be taken into consideration when planning the use of </w:t>
      </w:r>
      <w:proofErr w:type="spellStart"/>
      <w:r w:rsidRPr="00C66710">
        <w:rPr>
          <w:rFonts w:ascii="Times New Roman" w:hAnsi="Times New Roman"/>
          <w:sz w:val="24"/>
          <w:szCs w:val="24"/>
        </w:rPr>
        <w:t>pyrethroid</w:t>
      </w:r>
      <w:proofErr w:type="spellEnd"/>
      <w:r w:rsidRPr="00C66710">
        <w:rPr>
          <w:rFonts w:ascii="Times New Roman" w:hAnsi="Times New Roman"/>
          <w:sz w:val="24"/>
          <w:szCs w:val="24"/>
        </w:rPr>
        <w:t xml:space="preserve">-impregnated materials for malaria vector control in Niger state and Nigeria as a whole will be disregarded by the local people. Nuisance mosquito control by impregnated </w:t>
      </w:r>
      <w:proofErr w:type="spellStart"/>
      <w:r w:rsidRPr="00C66710">
        <w:rPr>
          <w:rFonts w:ascii="Times New Roman" w:hAnsi="Times New Roman"/>
          <w:sz w:val="24"/>
          <w:szCs w:val="24"/>
        </w:rPr>
        <w:t>bednets</w:t>
      </w:r>
      <w:proofErr w:type="spellEnd"/>
      <w:r w:rsidRPr="00C66710">
        <w:rPr>
          <w:rFonts w:ascii="Times New Roman" w:hAnsi="Times New Roman"/>
          <w:sz w:val="24"/>
          <w:szCs w:val="24"/>
        </w:rPr>
        <w:t xml:space="preserve"> may not have the intended efficacy because of </w:t>
      </w:r>
      <w:proofErr w:type="spellStart"/>
      <w:r w:rsidRPr="00C66710">
        <w:rPr>
          <w:rFonts w:ascii="Times New Roman" w:hAnsi="Times New Roman"/>
          <w:sz w:val="24"/>
          <w:szCs w:val="24"/>
        </w:rPr>
        <w:t>pyrethroid</w:t>
      </w:r>
      <w:proofErr w:type="spellEnd"/>
      <w:r w:rsidRPr="00C66710">
        <w:rPr>
          <w:rFonts w:ascii="Times New Roman" w:hAnsi="Times New Roman"/>
          <w:sz w:val="24"/>
          <w:szCs w:val="24"/>
        </w:rPr>
        <w:t xml:space="preserve"> resistance that is gradually taking place. Therefore, it may be wise to supplement the implementation of </w:t>
      </w:r>
      <w:proofErr w:type="spellStart"/>
      <w:r w:rsidRPr="00C66710">
        <w:rPr>
          <w:rFonts w:ascii="Times New Roman" w:hAnsi="Times New Roman"/>
          <w:sz w:val="24"/>
          <w:szCs w:val="24"/>
        </w:rPr>
        <w:t>bednet</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programmes</w:t>
      </w:r>
      <w:proofErr w:type="spellEnd"/>
      <w:r w:rsidRPr="00C66710">
        <w:rPr>
          <w:rFonts w:ascii="Times New Roman" w:hAnsi="Times New Roman"/>
          <w:sz w:val="24"/>
          <w:szCs w:val="24"/>
        </w:rPr>
        <w:t xml:space="preserve"> by putting control measures based on </w:t>
      </w:r>
      <w:proofErr w:type="spellStart"/>
      <w:r w:rsidRPr="00C66710">
        <w:rPr>
          <w:rFonts w:ascii="Times New Roman" w:hAnsi="Times New Roman"/>
          <w:sz w:val="24"/>
          <w:szCs w:val="24"/>
        </w:rPr>
        <w:t>larviciding</w:t>
      </w:r>
      <w:proofErr w:type="spellEnd"/>
      <w:r w:rsidRPr="00C66710">
        <w:rPr>
          <w:rFonts w:ascii="Times New Roman" w:hAnsi="Times New Roman"/>
          <w:sz w:val="24"/>
          <w:szCs w:val="24"/>
        </w:rPr>
        <w:t xml:space="preserve"> and sanitation in urban areas. The biochemical studies agreed wit</w:t>
      </w:r>
      <w:r>
        <w:rPr>
          <w:rFonts w:ascii="Times New Roman" w:hAnsi="Times New Roman"/>
          <w:sz w:val="24"/>
          <w:szCs w:val="24"/>
        </w:rPr>
        <w:t>h the report of Zhu</w:t>
      </w:r>
      <w:r w:rsidR="005463B8">
        <w:rPr>
          <w:rFonts w:ascii="Times New Roman" w:hAnsi="Times New Roman"/>
          <w:sz w:val="24"/>
          <w:szCs w:val="24"/>
        </w:rPr>
        <w:t xml:space="preserve"> </w:t>
      </w:r>
      <w:r w:rsidRPr="00C66710">
        <w:rPr>
          <w:rFonts w:ascii="Times New Roman" w:hAnsi="Times New Roman"/>
          <w:i/>
          <w:sz w:val="24"/>
          <w:szCs w:val="24"/>
        </w:rPr>
        <w:t>et al.,</w:t>
      </w:r>
      <w:r>
        <w:rPr>
          <w:rFonts w:ascii="Times New Roman" w:hAnsi="Times New Roman"/>
          <w:sz w:val="24"/>
          <w:szCs w:val="24"/>
        </w:rPr>
        <w:t xml:space="preserve"> </w:t>
      </w:r>
      <w:r w:rsidR="00445F6C">
        <w:rPr>
          <w:rFonts w:ascii="Times New Roman" w:hAnsi="Times New Roman"/>
          <w:sz w:val="24"/>
          <w:szCs w:val="24"/>
        </w:rPr>
        <w:t>(</w:t>
      </w:r>
      <w:r>
        <w:rPr>
          <w:rFonts w:ascii="Times New Roman" w:hAnsi="Times New Roman"/>
          <w:sz w:val="24"/>
          <w:szCs w:val="24"/>
        </w:rPr>
        <w:t>2016</w:t>
      </w:r>
      <w:r w:rsidR="00445F6C">
        <w:rPr>
          <w:rFonts w:ascii="Times New Roman" w:hAnsi="Times New Roman"/>
          <w:sz w:val="24"/>
          <w:szCs w:val="24"/>
        </w:rPr>
        <w:t>)</w:t>
      </w:r>
      <w:r w:rsidRPr="00C66710">
        <w:rPr>
          <w:rFonts w:ascii="Times New Roman" w:hAnsi="Times New Roman"/>
          <w:sz w:val="24"/>
          <w:szCs w:val="24"/>
        </w:rPr>
        <w:t xml:space="preserve"> who found</w:t>
      </w:r>
      <w:r>
        <w:rPr>
          <w:rFonts w:ascii="Times New Roman" w:hAnsi="Times New Roman"/>
          <w:sz w:val="24"/>
          <w:szCs w:val="24"/>
        </w:rPr>
        <w:t xml:space="preserve"> out</w:t>
      </w:r>
      <w:r w:rsidRPr="00C66710">
        <w:rPr>
          <w:rFonts w:ascii="Times New Roman" w:hAnsi="Times New Roman"/>
          <w:sz w:val="24"/>
          <w:szCs w:val="24"/>
        </w:rPr>
        <w:t xml:space="preserve"> that decreased temperature also increased the susceptibility of neurons of crayfish to </w:t>
      </w:r>
      <w:proofErr w:type="spellStart"/>
      <w:r w:rsidRPr="00C66710">
        <w:rPr>
          <w:rFonts w:ascii="Times New Roman" w:hAnsi="Times New Roman"/>
          <w:sz w:val="24"/>
          <w:szCs w:val="24"/>
        </w:rPr>
        <w:t>pyrethroid</w:t>
      </w:r>
      <w:proofErr w:type="spellEnd"/>
      <w:r w:rsidRPr="00C66710">
        <w:rPr>
          <w:rFonts w:ascii="Times New Roman" w:hAnsi="Times New Roman"/>
          <w:sz w:val="24"/>
          <w:szCs w:val="24"/>
        </w:rPr>
        <w:t xml:space="preserve"> insecticides making them more sensitive to excitation</w:t>
      </w:r>
      <w:r w:rsidRPr="00C66710">
        <w:rPr>
          <w:rFonts w:ascii="Times New Roman" w:eastAsia="TimesNewRoman" w:hAnsi="Times New Roman"/>
          <w:sz w:val="24"/>
          <w:szCs w:val="24"/>
        </w:rPr>
        <w:t>.</w:t>
      </w:r>
      <w:r w:rsidR="005463B8">
        <w:rPr>
          <w:rFonts w:ascii="Times New Roman" w:eastAsia="TimesNewRoman" w:hAnsi="Times New Roman"/>
          <w:sz w:val="24"/>
          <w:szCs w:val="24"/>
        </w:rPr>
        <w:t xml:space="preserve"> </w:t>
      </w:r>
      <w:proofErr w:type="spellStart"/>
      <w:r w:rsidRPr="005463B8">
        <w:rPr>
          <w:rFonts w:ascii="Times New Roman" w:hAnsi="Times New Roman"/>
          <w:i/>
          <w:sz w:val="24"/>
          <w:szCs w:val="24"/>
        </w:rPr>
        <w:t>Culex</w:t>
      </w:r>
      <w:proofErr w:type="spellEnd"/>
      <w:r w:rsidRPr="00C66710">
        <w:rPr>
          <w:rFonts w:ascii="Times New Roman" w:hAnsi="Times New Roman"/>
          <w:sz w:val="24"/>
          <w:szCs w:val="24"/>
        </w:rPr>
        <w:t xml:space="preserve"> mosquitoes were exposed to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at room temperature (25 </w:t>
      </w:r>
      <w:proofErr w:type="spellStart"/>
      <w:r w:rsidR="005463B8">
        <w:rPr>
          <w:rFonts w:ascii="Times New Roman" w:hAnsi="Times New Roman"/>
          <w:sz w:val="24"/>
          <w:szCs w:val="24"/>
          <w:vertAlign w:val="superscript"/>
        </w:rPr>
        <w:t>o</w:t>
      </w:r>
      <w:r w:rsidRPr="00C66710">
        <w:rPr>
          <w:rFonts w:ascii="Times New Roman" w:hAnsi="Times New Roman"/>
          <w:sz w:val="24"/>
          <w:szCs w:val="24"/>
        </w:rPr>
        <w:t>C</w:t>
      </w:r>
      <w:proofErr w:type="spellEnd"/>
      <w:r w:rsidRPr="00C66710">
        <w:rPr>
          <w:rFonts w:ascii="Times New Roman" w:hAnsi="Times New Roman"/>
          <w:sz w:val="24"/>
          <w:szCs w:val="24"/>
        </w:rPr>
        <w:t xml:space="preserve">) while </w:t>
      </w:r>
      <w:proofErr w:type="spellStart"/>
      <w:r w:rsidRPr="00C66710">
        <w:rPr>
          <w:rFonts w:ascii="Times New Roman" w:hAnsi="Times New Roman"/>
          <w:sz w:val="24"/>
          <w:szCs w:val="24"/>
        </w:rPr>
        <w:t>propoxur</w:t>
      </w:r>
      <w:proofErr w:type="spellEnd"/>
      <w:r w:rsidRPr="00C66710">
        <w:rPr>
          <w:rFonts w:ascii="Times New Roman" w:hAnsi="Times New Roman"/>
          <w:sz w:val="24"/>
          <w:szCs w:val="24"/>
        </w:rPr>
        <w:t xml:space="preserve"> was used at a temperature of 20 </w:t>
      </w:r>
      <w:r w:rsidRPr="00C66710">
        <w:rPr>
          <w:rFonts w:ascii="Times New Roman" w:hAnsi="Times New Roman"/>
          <w:sz w:val="24"/>
          <w:szCs w:val="24"/>
          <w:vertAlign w:val="superscript"/>
        </w:rPr>
        <w:t>0</w:t>
      </w:r>
      <w:r w:rsidRPr="00C66710">
        <w:rPr>
          <w:rFonts w:ascii="Times New Roman" w:hAnsi="Times New Roman"/>
          <w:sz w:val="24"/>
          <w:szCs w:val="24"/>
        </w:rPr>
        <w:t xml:space="preserve">C.  The susceptibility of </w:t>
      </w:r>
      <w:proofErr w:type="spellStart"/>
      <w:r w:rsidRPr="00BF1198">
        <w:rPr>
          <w:rFonts w:ascii="Times New Roman" w:hAnsi="Times New Roman"/>
          <w:i/>
          <w:sz w:val="24"/>
          <w:szCs w:val="24"/>
        </w:rPr>
        <w:t>Culex</w:t>
      </w:r>
      <w:proofErr w:type="spellEnd"/>
      <w:r w:rsidRPr="00C66710">
        <w:rPr>
          <w:rFonts w:ascii="Times New Roman" w:hAnsi="Times New Roman"/>
          <w:sz w:val="24"/>
          <w:szCs w:val="24"/>
        </w:rPr>
        <w:t xml:space="preserve"> mosquitoes increased as the temperature decreased. The</w:t>
      </w:r>
      <w:r>
        <w:rPr>
          <w:rFonts w:ascii="Times New Roman" w:hAnsi="Times New Roman"/>
          <w:sz w:val="24"/>
          <w:szCs w:val="24"/>
        </w:rPr>
        <w:t xml:space="preserve"> observations agree with </w:t>
      </w:r>
      <w:proofErr w:type="spellStart"/>
      <w:r>
        <w:rPr>
          <w:rFonts w:ascii="Times New Roman" w:hAnsi="Times New Roman"/>
          <w:sz w:val="24"/>
          <w:szCs w:val="24"/>
        </w:rPr>
        <w:t>Pocquet</w:t>
      </w:r>
      <w:proofErr w:type="spellEnd"/>
      <w:r>
        <w:rPr>
          <w:rFonts w:ascii="Times New Roman" w:hAnsi="Times New Roman"/>
          <w:sz w:val="24"/>
          <w:szCs w:val="24"/>
        </w:rPr>
        <w:t xml:space="preserve"> </w:t>
      </w:r>
      <w:r w:rsidRPr="00375318">
        <w:rPr>
          <w:rFonts w:ascii="Times New Roman" w:hAnsi="Times New Roman"/>
          <w:i/>
          <w:sz w:val="24"/>
          <w:szCs w:val="24"/>
        </w:rPr>
        <w:t>et al.,</w:t>
      </w:r>
      <w:r>
        <w:rPr>
          <w:rFonts w:ascii="Times New Roman" w:hAnsi="Times New Roman"/>
          <w:sz w:val="24"/>
          <w:szCs w:val="24"/>
        </w:rPr>
        <w:t xml:space="preserve"> </w:t>
      </w:r>
      <w:r w:rsidR="00445F6C">
        <w:rPr>
          <w:rFonts w:ascii="Times New Roman" w:hAnsi="Times New Roman"/>
          <w:sz w:val="24"/>
          <w:szCs w:val="24"/>
        </w:rPr>
        <w:t>(</w:t>
      </w:r>
      <w:r>
        <w:rPr>
          <w:rFonts w:ascii="Times New Roman" w:hAnsi="Times New Roman"/>
          <w:sz w:val="24"/>
          <w:szCs w:val="24"/>
        </w:rPr>
        <w:t>2013</w:t>
      </w:r>
      <w:r w:rsidR="00445F6C">
        <w:rPr>
          <w:rFonts w:ascii="Times New Roman" w:hAnsi="Times New Roman"/>
          <w:sz w:val="24"/>
          <w:szCs w:val="24"/>
        </w:rPr>
        <w:t>)</w:t>
      </w:r>
      <w:r w:rsidRPr="00C66710">
        <w:rPr>
          <w:rFonts w:ascii="Times New Roman" w:hAnsi="Times New Roman"/>
          <w:i/>
          <w:sz w:val="24"/>
          <w:szCs w:val="24"/>
        </w:rPr>
        <w:t>,</w:t>
      </w:r>
      <w:r>
        <w:rPr>
          <w:rFonts w:ascii="Times New Roman" w:hAnsi="Times New Roman"/>
          <w:i/>
          <w:sz w:val="24"/>
          <w:szCs w:val="24"/>
        </w:rPr>
        <w:t xml:space="preserve"> </w:t>
      </w:r>
      <w:r w:rsidRPr="00C66710">
        <w:rPr>
          <w:rFonts w:ascii="Times New Roman" w:hAnsi="Times New Roman"/>
          <w:sz w:val="24"/>
          <w:szCs w:val="24"/>
        </w:rPr>
        <w:t>that temperature increase is often associated with decrease in toxicity of different insecti</w:t>
      </w:r>
      <w:r>
        <w:rPr>
          <w:rFonts w:ascii="Times New Roman" w:hAnsi="Times New Roman"/>
          <w:sz w:val="24"/>
          <w:szCs w:val="24"/>
        </w:rPr>
        <w:t>cides against different insects</w:t>
      </w:r>
      <w:r w:rsidRPr="00C66710">
        <w:rPr>
          <w:rFonts w:ascii="Times New Roman" w:hAnsi="Times New Roman"/>
          <w:sz w:val="24"/>
          <w:szCs w:val="24"/>
        </w:rPr>
        <w:t xml:space="preserve">. Changes in ambient temperature can alter the toxicity of insecticides to </w:t>
      </w:r>
      <w:proofErr w:type="spellStart"/>
      <w:r w:rsidRPr="00C66710">
        <w:rPr>
          <w:rFonts w:ascii="Times New Roman" w:hAnsi="Times New Roman"/>
          <w:sz w:val="24"/>
          <w:szCs w:val="24"/>
        </w:rPr>
        <w:t>e</w:t>
      </w:r>
      <w:r>
        <w:rPr>
          <w:rFonts w:ascii="Times New Roman" w:hAnsi="Times New Roman"/>
          <w:sz w:val="24"/>
          <w:szCs w:val="24"/>
        </w:rPr>
        <w:t>ctothermic</w:t>
      </w:r>
      <w:proofErr w:type="spellEnd"/>
      <w:r>
        <w:rPr>
          <w:rFonts w:ascii="Times New Roman" w:hAnsi="Times New Roman"/>
          <w:sz w:val="24"/>
          <w:szCs w:val="24"/>
        </w:rPr>
        <w:t xml:space="preserve"> organisms</w:t>
      </w:r>
      <w:r w:rsidRPr="00C66710">
        <w:rPr>
          <w:rFonts w:ascii="Times New Roman" w:hAnsi="Times New Roman"/>
          <w:sz w:val="24"/>
          <w:szCs w:val="24"/>
        </w:rPr>
        <w:t xml:space="preserve">. Also, larval breeding conditions considerably influence the susceptibility of </w:t>
      </w:r>
      <w:proofErr w:type="spellStart"/>
      <w:r w:rsidRPr="00BF1198">
        <w:rPr>
          <w:rFonts w:ascii="Times New Roman" w:hAnsi="Times New Roman"/>
          <w:i/>
          <w:sz w:val="24"/>
          <w:szCs w:val="24"/>
        </w:rPr>
        <w:t>Culex</w:t>
      </w:r>
      <w:proofErr w:type="spellEnd"/>
      <w:r w:rsidRPr="00C66710">
        <w:rPr>
          <w:rFonts w:ascii="Times New Roman" w:hAnsi="Times New Roman"/>
          <w:sz w:val="24"/>
          <w:szCs w:val="24"/>
        </w:rPr>
        <w:t xml:space="preserve"> mosquitoes to different insecticides. Just as observed in this study, Pyrethroids and Organophosphates are known to exhibit a positive correlation between ambient temperature and mortality for many insect species, while carbamates are known to exhibit a negative correlation between ambient temperature and mortality for many insect species (Devries </w:t>
      </w:r>
      <w:r w:rsidRPr="00C66710">
        <w:rPr>
          <w:rFonts w:ascii="Times New Roman" w:hAnsi="Times New Roman"/>
          <w:i/>
          <w:sz w:val="24"/>
          <w:szCs w:val="24"/>
        </w:rPr>
        <w:t>et al.,</w:t>
      </w:r>
      <w:r>
        <w:rPr>
          <w:rFonts w:ascii="Times New Roman" w:hAnsi="Times New Roman"/>
          <w:sz w:val="24"/>
          <w:szCs w:val="24"/>
        </w:rPr>
        <w:t xml:space="preserve"> 1981</w:t>
      </w:r>
      <w:r w:rsidRPr="00C66710">
        <w:rPr>
          <w:rFonts w:ascii="Times New Roman" w:hAnsi="Times New Roman"/>
          <w:sz w:val="24"/>
          <w:szCs w:val="24"/>
        </w:rPr>
        <w:t>). Environmental temperature has been shown to influence the outcome of insecticide exposure; temperature differences expected to occur naturally under field conditions can lead to notable variati</w:t>
      </w:r>
      <w:r>
        <w:rPr>
          <w:rFonts w:ascii="Times New Roman" w:hAnsi="Times New Roman"/>
          <w:sz w:val="24"/>
          <w:szCs w:val="24"/>
        </w:rPr>
        <w:t>ons in chemical efficacy (</w:t>
      </w:r>
      <w:proofErr w:type="spellStart"/>
      <w:r>
        <w:rPr>
          <w:rFonts w:ascii="Times New Roman" w:hAnsi="Times New Roman"/>
          <w:sz w:val="24"/>
          <w:szCs w:val="24"/>
        </w:rPr>
        <w:t>Akinwande</w:t>
      </w:r>
      <w:proofErr w:type="spellEnd"/>
      <w:r>
        <w:rPr>
          <w:rFonts w:ascii="Times New Roman" w:hAnsi="Times New Roman"/>
          <w:sz w:val="24"/>
          <w:szCs w:val="24"/>
        </w:rPr>
        <w:t xml:space="preserve"> </w:t>
      </w:r>
      <w:r w:rsidRPr="001B44CE">
        <w:rPr>
          <w:rFonts w:ascii="Times New Roman" w:hAnsi="Times New Roman"/>
          <w:i/>
          <w:sz w:val="24"/>
          <w:szCs w:val="24"/>
        </w:rPr>
        <w:t>et al.,</w:t>
      </w:r>
      <w:r>
        <w:rPr>
          <w:rFonts w:ascii="Times New Roman" w:hAnsi="Times New Roman"/>
          <w:sz w:val="24"/>
          <w:szCs w:val="24"/>
        </w:rPr>
        <w:t xml:space="preserve"> 2021</w:t>
      </w:r>
      <w:r w:rsidRPr="00C66710">
        <w:rPr>
          <w:rFonts w:ascii="Times New Roman" w:hAnsi="Times New Roman"/>
          <w:sz w:val="24"/>
          <w:szCs w:val="24"/>
        </w:rPr>
        <w:t>).</w:t>
      </w:r>
    </w:p>
    <w:p w:rsidR="00BF1198" w:rsidRPr="00862287" w:rsidRDefault="00BF1198" w:rsidP="00BF3214">
      <w:pPr>
        <w:spacing w:line="240" w:lineRule="auto"/>
        <w:ind w:right="53"/>
        <w:jc w:val="both"/>
        <w:rPr>
          <w:rFonts w:ascii="Times New Roman" w:hAnsi="Times New Roman"/>
          <w:b/>
          <w:sz w:val="24"/>
          <w:szCs w:val="24"/>
        </w:rPr>
      </w:pPr>
      <w:r w:rsidRPr="00C66710">
        <w:rPr>
          <w:rFonts w:ascii="Times New Roman" w:hAnsi="Times New Roman"/>
          <w:sz w:val="24"/>
          <w:szCs w:val="24"/>
        </w:rPr>
        <w:t xml:space="preserve">Mosquitoes exposed to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had a low GST activity but a high protein level</w:t>
      </w:r>
      <w:r>
        <w:rPr>
          <w:rFonts w:ascii="Times New Roman" w:hAnsi="Times New Roman"/>
          <w:sz w:val="24"/>
          <w:szCs w:val="24"/>
        </w:rPr>
        <w:t xml:space="preserve"> which </w:t>
      </w:r>
      <w:r w:rsidR="003F541A">
        <w:rPr>
          <w:rFonts w:ascii="Times New Roman" w:hAnsi="Times New Roman"/>
          <w:sz w:val="24"/>
          <w:szCs w:val="24"/>
        </w:rPr>
        <w:t xml:space="preserve">suggests the inability of </w:t>
      </w:r>
      <w:proofErr w:type="spellStart"/>
      <w:r w:rsidR="003F541A" w:rsidRPr="003F541A">
        <w:rPr>
          <w:rFonts w:ascii="Times New Roman" w:hAnsi="Times New Roman"/>
          <w:i/>
          <w:sz w:val="24"/>
          <w:szCs w:val="24"/>
        </w:rPr>
        <w:t>C</w:t>
      </w:r>
      <w:r w:rsidRPr="003F541A">
        <w:rPr>
          <w:rFonts w:ascii="Times New Roman" w:hAnsi="Times New Roman"/>
          <w:i/>
          <w:sz w:val="24"/>
          <w:szCs w:val="24"/>
        </w:rPr>
        <w:t>ulex</w:t>
      </w:r>
      <w:proofErr w:type="spellEnd"/>
      <w:r w:rsidRPr="00C66710">
        <w:rPr>
          <w:rFonts w:ascii="Times New Roman" w:hAnsi="Times New Roman"/>
          <w:sz w:val="24"/>
          <w:szCs w:val="24"/>
        </w:rPr>
        <w:t xml:space="preserve"> to synthesize GST a</w:t>
      </w:r>
      <w:r w:rsidR="003F541A">
        <w:rPr>
          <w:rFonts w:ascii="Times New Roman" w:hAnsi="Times New Roman"/>
          <w:sz w:val="24"/>
          <w:szCs w:val="24"/>
        </w:rPr>
        <w:t xml:space="preserve">gainst </w:t>
      </w:r>
      <w:proofErr w:type="spellStart"/>
      <w:r w:rsidR="003F541A">
        <w:rPr>
          <w:rFonts w:ascii="Times New Roman" w:hAnsi="Times New Roman"/>
          <w:sz w:val="24"/>
          <w:szCs w:val="24"/>
        </w:rPr>
        <w:t>b</w:t>
      </w:r>
      <w:r>
        <w:rPr>
          <w:rFonts w:ascii="Times New Roman" w:hAnsi="Times New Roman"/>
          <w:sz w:val="24"/>
          <w:szCs w:val="24"/>
        </w:rPr>
        <w:t>endiocarb</w:t>
      </w:r>
      <w:proofErr w:type="spellEnd"/>
      <w:r>
        <w:rPr>
          <w:rFonts w:ascii="Times New Roman" w:hAnsi="Times New Roman"/>
          <w:sz w:val="24"/>
          <w:szCs w:val="24"/>
        </w:rPr>
        <w:t>. So it might be that the</w:t>
      </w:r>
      <w:r w:rsidRPr="00C66710">
        <w:rPr>
          <w:rFonts w:ascii="Times New Roman" w:hAnsi="Times New Roman"/>
          <w:sz w:val="24"/>
          <w:szCs w:val="24"/>
        </w:rPr>
        <w:t xml:space="preserve"> insecticide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does not trigger the synthesis of GST. This is contrary to the report of </w:t>
      </w:r>
      <w:proofErr w:type="spellStart"/>
      <w:r w:rsidRPr="00C66710">
        <w:rPr>
          <w:rFonts w:ascii="Times New Roman" w:hAnsi="Times New Roman"/>
          <w:sz w:val="24"/>
          <w:szCs w:val="24"/>
        </w:rPr>
        <w:t>McCaffery</w:t>
      </w:r>
      <w:proofErr w:type="spellEnd"/>
      <w:r>
        <w:rPr>
          <w:rFonts w:ascii="Times New Roman" w:hAnsi="Times New Roman"/>
          <w:sz w:val="24"/>
          <w:szCs w:val="24"/>
        </w:rPr>
        <w:t xml:space="preserve"> and </w:t>
      </w:r>
      <w:proofErr w:type="spellStart"/>
      <w:r w:rsidRPr="0071620F">
        <w:rPr>
          <w:rFonts w:ascii="Times New Roman" w:hAnsi="Times New Roman"/>
          <w:sz w:val="24"/>
          <w:szCs w:val="24"/>
        </w:rPr>
        <w:t>Nauen</w:t>
      </w:r>
      <w:proofErr w:type="spellEnd"/>
      <w:r>
        <w:rPr>
          <w:rFonts w:ascii="Times New Roman" w:hAnsi="Times New Roman"/>
          <w:sz w:val="24"/>
          <w:szCs w:val="24"/>
        </w:rPr>
        <w:t>,</w:t>
      </w:r>
      <w:r w:rsidRPr="00C66710">
        <w:rPr>
          <w:rFonts w:ascii="Times New Roman" w:hAnsi="Times New Roman"/>
          <w:sz w:val="24"/>
          <w:szCs w:val="24"/>
        </w:rPr>
        <w:t xml:space="preserve"> </w:t>
      </w:r>
      <w:r w:rsidR="003F541A">
        <w:rPr>
          <w:rFonts w:ascii="Times New Roman" w:hAnsi="Times New Roman"/>
          <w:sz w:val="24"/>
          <w:szCs w:val="24"/>
        </w:rPr>
        <w:t>(</w:t>
      </w:r>
      <w:r w:rsidRPr="00C66710">
        <w:rPr>
          <w:rFonts w:ascii="Times New Roman" w:hAnsi="Times New Roman"/>
          <w:sz w:val="24"/>
          <w:szCs w:val="24"/>
        </w:rPr>
        <w:t>2006</w:t>
      </w:r>
      <w:r w:rsidR="003F541A">
        <w:rPr>
          <w:rFonts w:ascii="Times New Roman" w:hAnsi="Times New Roman"/>
          <w:sz w:val="24"/>
          <w:szCs w:val="24"/>
        </w:rPr>
        <w:t>)</w:t>
      </w:r>
      <w:r w:rsidRPr="00C66710">
        <w:rPr>
          <w:rFonts w:ascii="Times New Roman" w:hAnsi="Times New Roman"/>
          <w:sz w:val="24"/>
          <w:szCs w:val="24"/>
        </w:rPr>
        <w:t xml:space="preserve">, that GST is the point of attack for all </w:t>
      </w:r>
      <w:proofErr w:type="spellStart"/>
      <w:r w:rsidRPr="00C66710">
        <w:rPr>
          <w:rFonts w:ascii="Times New Roman" w:hAnsi="Times New Roman"/>
          <w:sz w:val="24"/>
          <w:szCs w:val="24"/>
        </w:rPr>
        <w:t>organocarbamates</w:t>
      </w:r>
      <w:proofErr w:type="spellEnd"/>
      <w:r w:rsidRPr="00C66710">
        <w:rPr>
          <w:rFonts w:ascii="Times New Roman" w:hAnsi="Times New Roman"/>
          <w:sz w:val="24"/>
          <w:szCs w:val="24"/>
        </w:rPr>
        <w:t xml:space="preserve"> class which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belongs. Low protein versus low specific enzyme activity of an insect after exposure to insecticide could also be based on the fact that the e</w:t>
      </w:r>
      <w:r w:rsidR="003F541A">
        <w:rPr>
          <w:rFonts w:ascii="Times New Roman" w:hAnsi="Times New Roman"/>
          <w:sz w:val="24"/>
          <w:szCs w:val="24"/>
        </w:rPr>
        <w:t>n</w:t>
      </w:r>
      <w:r w:rsidRPr="00C66710">
        <w:rPr>
          <w:rFonts w:ascii="Times New Roman" w:hAnsi="Times New Roman"/>
          <w:sz w:val="24"/>
          <w:szCs w:val="24"/>
        </w:rPr>
        <w:t>zyme has been inhibited by the insecticides. Enzymes are converted and utilized through metabolic process and thus can be found at low amount after the end</w:t>
      </w:r>
      <w:r>
        <w:rPr>
          <w:rFonts w:ascii="Times New Roman" w:hAnsi="Times New Roman"/>
          <w:sz w:val="24"/>
          <w:szCs w:val="24"/>
        </w:rPr>
        <w:t>o</w:t>
      </w:r>
      <w:r w:rsidR="00BF3214">
        <w:rPr>
          <w:rFonts w:ascii="Times New Roman" w:hAnsi="Times New Roman"/>
          <w:sz w:val="24"/>
          <w:szCs w:val="24"/>
        </w:rPr>
        <w:t>thermic</w:t>
      </w:r>
      <w:r>
        <w:rPr>
          <w:rFonts w:ascii="Times New Roman" w:hAnsi="Times New Roman"/>
          <w:sz w:val="24"/>
          <w:szCs w:val="24"/>
        </w:rPr>
        <w:t xml:space="preserve"> reaction.</w:t>
      </w:r>
      <w:r w:rsidRPr="00C66710">
        <w:rPr>
          <w:rFonts w:ascii="Times New Roman" w:hAnsi="Times New Roman"/>
          <w:sz w:val="24"/>
          <w:szCs w:val="24"/>
        </w:rPr>
        <w:t xml:space="preserve"> Ther</w:t>
      </w:r>
      <w:r w:rsidR="00BF3214">
        <w:rPr>
          <w:rFonts w:ascii="Times New Roman" w:hAnsi="Times New Roman"/>
          <w:sz w:val="24"/>
          <w:szCs w:val="24"/>
        </w:rPr>
        <w:t xml:space="preserve">e is a higher protein level in </w:t>
      </w:r>
      <w:proofErr w:type="spellStart"/>
      <w:r w:rsidR="00BF3214" w:rsidRPr="00BF3214">
        <w:rPr>
          <w:rFonts w:ascii="Times New Roman" w:hAnsi="Times New Roman"/>
          <w:i/>
          <w:sz w:val="24"/>
          <w:szCs w:val="24"/>
        </w:rPr>
        <w:t>C</w:t>
      </w:r>
      <w:r w:rsidRPr="00BF3214">
        <w:rPr>
          <w:rFonts w:ascii="Times New Roman" w:hAnsi="Times New Roman"/>
          <w:i/>
          <w:sz w:val="24"/>
          <w:szCs w:val="24"/>
        </w:rPr>
        <w:t>ulex</w:t>
      </w:r>
      <w:proofErr w:type="spellEnd"/>
      <w:r w:rsidRPr="00C66710">
        <w:rPr>
          <w:rFonts w:ascii="Times New Roman" w:hAnsi="Times New Roman"/>
          <w:sz w:val="24"/>
          <w:szCs w:val="24"/>
        </w:rPr>
        <w:t xml:space="preserve"> mosquitoes that were dead after 1 hour than that of unexposed (control group). The protein level was relatively lower in mosquitoes found alive after exposure when compared to that of the contr</w:t>
      </w:r>
      <w:r w:rsidR="003F541A">
        <w:rPr>
          <w:rFonts w:ascii="Times New Roman" w:hAnsi="Times New Roman"/>
          <w:sz w:val="24"/>
          <w:szCs w:val="24"/>
        </w:rPr>
        <w:t xml:space="preserve">ol group. The protein level of </w:t>
      </w:r>
      <w:proofErr w:type="spellStart"/>
      <w:r w:rsidR="003F541A" w:rsidRPr="003F541A">
        <w:rPr>
          <w:rFonts w:ascii="Times New Roman" w:hAnsi="Times New Roman"/>
          <w:i/>
          <w:sz w:val="24"/>
          <w:szCs w:val="24"/>
        </w:rPr>
        <w:t>C</w:t>
      </w:r>
      <w:r w:rsidRPr="003F541A">
        <w:rPr>
          <w:rFonts w:ascii="Times New Roman" w:hAnsi="Times New Roman"/>
          <w:i/>
          <w:sz w:val="24"/>
          <w:szCs w:val="24"/>
        </w:rPr>
        <w:t>ulex</w:t>
      </w:r>
      <w:proofErr w:type="spellEnd"/>
      <w:r w:rsidRPr="00C66710">
        <w:rPr>
          <w:rFonts w:ascii="Times New Roman" w:hAnsi="Times New Roman"/>
          <w:sz w:val="24"/>
          <w:szCs w:val="24"/>
        </w:rPr>
        <w:t xml:space="preserve"> mosquitoes found dead after exposure to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was the highest not determined because </w:t>
      </w:r>
      <w:proofErr w:type="spellStart"/>
      <w:r w:rsidRPr="00C66710">
        <w:rPr>
          <w:rFonts w:ascii="Times New Roman" w:hAnsi="Times New Roman"/>
          <w:sz w:val="24"/>
          <w:szCs w:val="24"/>
        </w:rPr>
        <w:t>bendiocarb</w:t>
      </w:r>
      <w:proofErr w:type="spellEnd"/>
      <w:r w:rsidRPr="00C66710">
        <w:rPr>
          <w:rFonts w:ascii="Times New Roman" w:hAnsi="Times New Roman"/>
          <w:sz w:val="24"/>
          <w:szCs w:val="24"/>
        </w:rPr>
        <w:t xml:space="preserve"> gave a 100% mortality of </w:t>
      </w:r>
      <w:proofErr w:type="spellStart"/>
      <w:r w:rsidRPr="00C66710">
        <w:rPr>
          <w:rFonts w:ascii="Times New Roman" w:hAnsi="Times New Roman"/>
          <w:sz w:val="24"/>
          <w:szCs w:val="24"/>
        </w:rPr>
        <w:lastRenderedPageBreak/>
        <w:t>culex</w:t>
      </w:r>
      <w:proofErr w:type="spellEnd"/>
      <w:r w:rsidRPr="00C66710">
        <w:rPr>
          <w:rFonts w:ascii="Times New Roman" w:hAnsi="Times New Roman"/>
          <w:sz w:val="24"/>
          <w:szCs w:val="24"/>
        </w:rPr>
        <w:t xml:space="preserve"> before the diagnostic time was reached, thus there was no survivor. The mosquitoes found alive after exposure within diagnostic time have a lower protein compared to the mosquitoes found alive after exposure. The lower the protein level, the higher the enzyme activities and vice versa. </w:t>
      </w:r>
      <w:r>
        <w:rPr>
          <w:rFonts w:ascii="Times New Roman" w:hAnsi="Times New Roman"/>
          <w:sz w:val="24"/>
          <w:szCs w:val="24"/>
        </w:rPr>
        <w:t xml:space="preserve">According to the study of </w:t>
      </w:r>
      <w:proofErr w:type="spellStart"/>
      <w:r>
        <w:rPr>
          <w:rFonts w:ascii="Times New Roman" w:hAnsi="Times New Roman"/>
          <w:sz w:val="24"/>
          <w:szCs w:val="24"/>
        </w:rPr>
        <w:t>Mamai</w:t>
      </w:r>
      <w:proofErr w:type="spellEnd"/>
      <w:r>
        <w:rPr>
          <w:rFonts w:ascii="Times New Roman" w:hAnsi="Times New Roman"/>
          <w:sz w:val="24"/>
          <w:szCs w:val="24"/>
        </w:rPr>
        <w:t xml:space="preserve"> </w:t>
      </w:r>
      <w:r w:rsidRPr="00894D7B">
        <w:rPr>
          <w:rFonts w:ascii="Times New Roman" w:hAnsi="Times New Roman"/>
          <w:i/>
          <w:sz w:val="24"/>
          <w:szCs w:val="24"/>
        </w:rPr>
        <w:t>et al.,</w:t>
      </w:r>
      <w:r>
        <w:rPr>
          <w:rFonts w:ascii="Times New Roman" w:hAnsi="Times New Roman"/>
          <w:sz w:val="24"/>
          <w:szCs w:val="24"/>
        </w:rPr>
        <w:t xml:space="preserve"> </w:t>
      </w:r>
      <w:r w:rsidR="003F541A">
        <w:rPr>
          <w:rFonts w:ascii="Times New Roman" w:hAnsi="Times New Roman"/>
          <w:sz w:val="24"/>
          <w:szCs w:val="24"/>
        </w:rPr>
        <w:t>(</w:t>
      </w:r>
      <w:r>
        <w:rPr>
          <w:rFonts w:ascii="Times New Roman" w:hAnsi="Times New Roman"/>
          <w:sz w:val="24"/>
          <w:szCs w:val="24"/>
        </w:rPr>
        <w:t>2017</w:t>
      </w:r>
      <w:r w:rsidR="003F541A">
        <w:rPr>
          <w:rFonts w:ascii="Times New Roman" w:hAnsi="Times New Roman"/>
          <w:sz w:val="24"/>
          <w:szCs w:val="24"/>
        </w:rPr>
        <w:t>)</w:t>
      </w:r>
      <w:r>
        <w:rPr>
          <w:rFonts w:ascii="Times New Roman" w:hAnsi="Times New Roman"/>
          <w:sz w:val="24"/>
          <w:szCs w:val="24"/>
        </w:rPr>
        <w:t>, t</w:t>
      </w:r>
      <w:r w:rsidRPr="00C66710">
        <w:rPr>
          <w:rFonts w:ascii="Times New Roman" w:hAnsi="Times New Roman"/>
          <w:sz w:val="24"/>
          <w:szCs w:val="24"/>
        </w:rPr>
        <w:t>his principle</w:t>
      </w:r>
      <w:r>
        <w:rPr>
          <w:rFonts w:ascii="Times New Roman" w:hAnsi="Times New Roman"/>
          <w:sz w:val="24"/>
          <w:szCs w:val="24"/>
        </w:rPr>
        <w:t xml:space="preserve"> of inverse relationship between protein concentration and enzyme activity</w:t>
      </w:r>
      <w:r w:rsidRPr="00C66710">
        <w:rPr>
          <w:rFonts w:ascii="Times New Roman" w:hAnsi="Times New Roman"/>
          <w:sz w:val="24"/>
          <w:szCs w:val="24"/>
        </w:rPr>
        <w:t xml:space="preserve"> is based on the fact that enzymes are protein and their level of secretion is based on the amount of protein present in a li</w:t>
      </w:r>
      <w:r>
        <w:rPr>
          <w:rFonts w:ascii="Times New Roman" w:hAnsi="Times New Roman"/>
          <w:sz w:val="24"/>
          <w:szCs w:val="24"/>
        </w:rPr>
        <w:t>ving system.</w:t>
      </w:r>
    </w:p>
    <w:p w:rsidR="00BF1198" w:rsidRPr="00C66710" w:rsidRDefault="00BF1198" w:rsidP="00BF3214">
      <w:pPr>
        <w:spacing w:line="240" w:lineRule="auto"/>
        <w:ind w:right="53"/>
        <w:jc w:val="both"/>
        <w:rPr>
          <w:rFonts w:ascii="Times New Roman" w:hAnsi="Times New Roman"/>
          <w:sz w:val="24"/>
          <w:szCs w:val="24"/>
        </w:rPr>
      </w:pPr>
      <w:r>
        <w:rPr>
          <w:rFonts w:ascii="Times New Roman" w:hAnsi="Times New Roman"/>
          <w:sz w:val="24"/>
          <w:szCs w:val="24"/>
        </w:rPr>
        <w:t>The results of the enzyme activity of tested mosquitoes might suggest that GST was involved</w:t>
      </w:r>
      <w:r w:rsidRPr="00C66710">
        <w:rPr>
          <w:rFonts w:ascii="Times New Roman" w:hAnsi="Times New Roman"/>
          <w:sz w:val="24"/>
          <w:szCs w:val="24"/>
        </w:rPr>
        <w:t xml:space="preserve"> in </w:t>
      </w:r>
      <w:r>
        <w:rPr>
          <w:rFonts w:ascii="Times New Roman" w:hAnsi="Times New Roman"/>
          <w:sz w:val="24"/>
          <w:szCs w:val="24"/>
        </w:rPr>
        <w:t xml:space="preserve">the </w:t>
      </w:r>
      <w:r w:rsidR="003F541A">
        <w:rPr>
          <w:rFonts w:ascii="Times New Roman" w:hAnsi="Times New Roman"/>
          <w:sz w:val="24"/>
          <w:szCs w:val="24"/>
        </w:rPr>
        <w:t xml:space="preserve">resistance of </w:t>
      </w:r>
      <w:proofErr w:type="spellStart"/>
      <w:r w:rsidR="003F541A" w:rsidRPr="003F541A">
        <w:rPr>
          <w:rFonts w:ascii="Times New Roman" w:hAnsi="Times New Roman"/>
          <w:i/>
          <w:sz w:val="24"/>
          <w:szCs w:val="24"/>
        </w:rPr>
        <w:t>C</w:t>
      </w:r>
      <w:r w:rsidRPr="003F541A">
        <w:rPr>
          <w:rFonts w:ascii="Times New Roman" w:hAnsi="Times New Roman"/>
          <w:i/>
          <w:sz w:val="24"/>
          <w:szCs w:val="24"/>
        </w:rPr>
        <w:t>ulex</w:t>
      </w:r>
      <w:proofErr w:type="spellEnd"/>
      <w:r w:rsidRPr="00C66710">
        <w:rPr>
          <w:rFonts w:ascii="Times New Roman" w:hAnsi="Times New Roman"/>
          <w:sz w:val="24"/>
          <w:szCs w:val="24"/>
        </w:rPr>
        <w:t xml:space="preserve"> mosquitoes to </w:t>
      </w:r>
      <w:proofErr w:type="spellStart"/>
      <w:r w:rsidRPr="00C66710">
        <w:rPr>
          <w:rFonts w:ascii="Times New Roman" w:hAnsi="Times New Roman"/>
          <w:sz w:val="24"/>
          <w:szCs w:val="24"/>
        </w:rPr>
        <w:t>deltamethrin</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permethrin</w:t>
      </w:r>
      <w:proofErr w:type="spellEnd"/>
      <w:r w:rsidRPr="00C66710">
        <w:rPr>
          <w:rFonts w:ascii="Times New Roman" w:hAnsi="Times New Roman"/>
          <w:sz w:val="24"/>
          <w:szCs w:val="24"/>
        </w:rPr>
        <w:t xml:space="preserve">, </w:t>
      </w:r>
      <w:proofErr w:type="spellStart"/>
      <w:r w:rsidRPr="00C66710">
        <w:rPr>
          <w:rFonts w:ascii="Times New Roman" w:hAnsi="Times New Roman"/>
          <w:sz w:val="24"/>
          <w:szCs w:val="24"/>
        </w:rPr>
        <w:t>propoxur</w:t>
      </w:r>
      <w:proofErr w:type="spellEnd"/>
      <w:r w:rsidRPr="00C66710">
        <w:rPr>
          <w:rFonts w:ascii="Times New Roman" w:hAnsi="Times New Roman"/>
          <w:sz w:val="24"/>
          <w:szCs w:val="24"/>
        </w:rPr>
        <w:t xml:space="preserve"> and </w:t>
      </w:r>
      <w:proofErr w:type="spellStart"/>
      <w:proofErr w:type="gramStart"/>
      <w:r w:rsidRPr="00C66710">
        <w:rPr>
          <w:rFonts w:ascii="Times New Roman" w:hAnsi="Times New Roman"/>
          <w:sz w:val="24"/>
          <w:szCs w:val="24"/>
        </w:rPr>
        <w:t>malathion</w:t>
      </w:r>
      <w:proofErr w:type="spellEnd"/>
      <w:proofErr w:type="gramEnd"/>
      <w:r w:rsidRPr="00C66710">
        <w:rPr>
          <w:rFonts w:ascii="Times New Roman" w:hAnsi="Times New Roman"/>
          <w:sz w:val="24"/>
          <w:szCs w:val="24"/>
        </w:rPr>
        <w:t xml:space="preserve"> and</w:t>
      </w:r>
      <w:r>
        <w:rPr>
          <w:rFonts w:ascii="Times New Roman" w:hAnsi="Times New Roman"/>
          <w:sz w:val="24"/>
          <w:szCs w:val="24"/>
        </w:rPr>
        <w:t xml:space="preserve"> </w:t>
      </w:r>
      <w:proofErr w:type="spellStart"/>
      <w:r>
        <w:rPr>
          <w:rFonts w:ascii="Times New Roman" w:hAnsi="Times New Roman"/>
          <w:sz w:val="24"/>
          <w:szCs w:val="24"/>
        </w:rPr>
        <w:t>pirimiphos</w:t>
      </w:r>
      <w:proofErr w:type="spellEnd"/>
      <w:r>
        <w:rPr>
          <w:rFonts w:ascii="Times New Roman" w:hAnsi="Times New Roman"/>
          <w:sz w:val="24"/>
          <w:szCs w:val="24"/>
        </w:rPr>
        <w:t>. Low GST levels</w:t>
      </w:r>
      <w:r w:rsidRPr="00C66710">
        <w:rPr>
          <w:rFonts w:ascii="Times New Roman" w:hAnsi="Times New Roman"/>
          <w:sz w:val="24"/>
          <w:szCs w:val="24"/>
        </w:rPr>
        <w:t xml:space="preserve"> ob</w:t>
      </w:r>
      <w:r>
        <w:rPr>
          <w:rFonts w:ascii="Times New Roman" w:hAnsi="Times New Roman"/>
          <w:sz w:val="24"/>
          <w:szCs w:val="24"/>
        </w:rPr>
        <w:t xml:space="preserve">tained with mosquitoes that were exposed to </w:t>
      </w:r>
      <w:proofErr w:type="spellStart"/>
      <w:r w:rsidRPr="00C66710">
        <w:rPr>
          <w:rFonts w:ascii="Times New Roman" w:hAnsi="Times New Roman"/>
          <w:sz w:val="24"/>
          <w:szCs w:val="24"/>
        </w:rPr>
        <w:t>propoxur</w:t>
      </w:r>
      <w:proofErr w:type="spellEnd"/>
      <w:r w:rsidRPr="00C66710">
        <w:rPr>
          <w:rFonts w:ascii="Times New Roman" w:hAnsi="Times New Roman"/>
          <w:sz w:val="24"/>
          <w:szCs w:val="24"/>
        </w:rPr>
        <w:t xml:space="preserve"> </w:t>
      </w:r>
      <w:r>
        <w:rPr>
          <w:rFonts w:ascii="Times New Roman" w:hAnsi="Times New Roman"/>
          <w:sz w:val="24"/>
          <w:szCs w:val="24"/>
        </w:rPr>
        <w:t>and</w:t>
      </w:r>
      <w:r w:rsidRPr="00C66710">
        <w:rPr>
          <w:rFonts w:ascii="Times New Roman" w:hAnsi="Times New Roman"/>
          <w:sz w:val="24"/>
          <w:szCs w:val="24"/>
        </w:rPr>
        <w:t xml:space="preserve"> the least mortality</w:t>
      </w:r>
      <w:r>
        <w:rPr>
          <w:rFonts w:ascii="Times New Roman" w:hAnsi="Times New Roman"/>
          <w:sz w:val="24"/>
          <w:szCs w:val="24"/>
        </w:rPr>
        <w:t xml:space="preserve"> that was observed indicate high </w:t>
      </w:r>
      <w:r w:rsidRPr="00C66710">
        <w:rPr>
          <w:rFonts w:ascii="Times New Roman" w:hAnsi="Times New Roman"/>
          <w:sz w:val="24"/>
          <w:szCs w:val="24"/>
        </w:rPr>
        <w:t>resistance</w:t>
      </w:r>
      <w:r>
        <w:rPr>
          <w:rFonts w:ascii="Times New Roman" w:hAnsi="Times New Roman"/>
          <w:sz w:val="24"/>
          <w:szCs w:val="24"/>
        </w:rPr>
        <w:t xml:space="preserve"> of </w:t>
      </w:r>
      <w:proofErr w:type="spellStart"/>
      <w:r>
        <w:rPr>
          <w:rFonts w:ascii="Times New Roman" w:hAnsi="Times New Roman"/>
          <w:sz w:val="24"/>
          <w:szCs w:val="24"/>
        </w:rPr>
        <w:t>culex</w:t>
      </w:r>
      <w:proofErr w:type="spellEnd"/>
      <w:r>
        <w:rPr>
          <w:rFonts w:ascii="Times New Roman" w:hAnsi="Times New Roman"/>
          <w:sz w:val="24"/>
          <w:szCs w:val="24"/>
        </w:rPr>
        <w:t xml:space="preserve"> to </w:t>
      </w:r>
      <w:proofErr w:type="spellStart"/>
      <w:r>
        <w:rPr>
          <w:rFonts w:ascii="Times New Roman" w:hAnsi="Times New Roman"/>
          <w:sz w:val="24"/>
          <w:szCs w:val="24"/>
        </w:rPr>
        <w:t>propoxur</w:t>
      </w:r>
      <w:proofErr w:type="spellEnd"/>
      <w:r w:rsidRPr="00C66710">
        <w:rPr>
          <w:rFonts w:ascii="Times New Roman" w:hAnsi="Times New Roman"/>
          <w:sz w:val="24"/>
          <w:szCs w:val="24"/>
        </w:rPr>
        <w:t>. Then there must have been a resistance mechanism other than GST which</w:t>
      </w:r>
      <w:r>
        <w:rPr>
          <w:rFonts w:ascii="Times New Roman" w:hAnsi="Times New Roman"/>
          <w:sz w:val="24"/>
          <w:szCs w:val="24"/>
        </w:rPr>
        <w:t xml:space="preserve"> had </w:t>
      </w:r>
      <w:r w:rsidRPr="00C66710">
        <w:rPr>
          <w:rFonts w:ascii="Times New Roman" w:hAnsi="Times New Roman"/>
          <w:sz w:val="24"/>
          <w:szCs w:val="24"/>
        </w:rPr>
        <w:t xml:space="preserve">been responsible for the low mortality observed with </w:t>
      </w:r>
      <w:proofErr w:type="spellStart"/>
      <w:r w:rsidRPr="00C66710">
        <w:rPr>
          <w:rFonts w:ascii="Times New Roman" w:hAnsi="Times New Roman"/>
          <w:sz w:val="24"/>
          <w:szCs w:val="24"/>
        </w:rPr>
        <w:t>propoxur</w:t>
      </w:r>
      <w:proofErr w:type="spellEnd"/>
      <w:r w:rsidRPr="00C66710">
        <w:rPr>
          <w:rFonts w:ascii="Times New Roman" w:hAnsi="Times New Roman"/>
          <w:sz w:val="24"/>
          <w:szCs w:val="24"/>
        </w:rPr>
        <w:t xml:space="preserve">. Meanwhile, a very high GST levels were observed with </w:t>
      </w:r>
      <w:proofErr w:type="spellStart"/>
      <w:r w:rsidRPr="00C66710">
        <w:rPr>
          <w:rFonts w:ascii="Times New Roman" w:hAnsi="Times New Roman"/>
          <w:sz w:val="24"/>
          <w:szCs w:val="24"/>
        </w:rPr>
        <w:t>delthamethrin</w:t>
      </w:r>
      <w:proofErr w:type="spellEnd"/>
      <w:r w:rsidRPr="00C66710">
        <w:rPr>
          <w:rFonts w:ascii="Times New Roman" w:hAnsi="Times New Roman"/>
          <w:sz w:val="24"/>
          <w:szCs w:val="24"/>
        </w:rPr>
        <w:t>-resistant individuals.</w:t>
      </w:r>
      <w:r>
        <w:rPr>
          <w:rFonts w:ascii="Times New Roman" w:hAnsi="Times New Roman"/>
          <w:sz w:val="24"/>
          <w:szCs w:val="24"/>
        </w:rPr>
        <w:t xml:space="preserve"> The tested </w:t>
      </w:r>
      <w:r w:rsidRPr="00C66710">
        <w:rPr>
          <w:rFonts w:ascii="Times New Roman" w:hAnsi="Times New Roman"/>
          <w:sz w:val="24"/>
          <w:szCs w:val="24"/>
        </w:rPr>
        <w:t xml:space="preserve">mosquito </w:t>
      </w:r>
      <w:proofErr w:type="gramStart"/>
      <w:r w:rsidRPr="00C66710">
        <w:rPr>
          <w:rFonts w:ascii="Times New Roman" w:hAnsi="Times New Roman"/>
          <w:sz w:val="24"/>
          <w:szCs w:val="24"/>
        </w:rPr>
        <w:t>p</w:t>
      </w:r>
      <w:r>
        <w:rPr>
          <w:rFonts w:ascii="Times New Roman" w:hAnsi="Times New Roman"/>
          <w:sz w:val="24"/>
          <w:szCs w:val="24"/>
        </w:rPr>
        <w:t>opulation were</w:t>
      </w:r>
      <w:proofErr w:type="gramEnd"/>
      <w:r>
        <w:rPr>
          <w:rFonts w:ascii="Times New Roman" w:hAnsi="Times New Roman"/>
          <w:sz w:val="24"/>
          <w:szCs w:val="24"/>
        </w:rPr>
        <w:t xml:space="preserve"> resistant to </w:t>
      </w:r>
      <w:proofErr w:type="spellStart"/>
      <w:r>
        <w:rPr>
          <w:rFonts w:ascii="Times New Roman" w:hAnsi="Times New Roman"/>
          <w:sz w:val="24"/>
          <w:szCs w:val="24"/>
        </w:rPr>
        <w:t>delthamethrin</w:t>
      </w:r>
      <w:proofErr w:type="spellEnd"/>
      <w:r>
        <w:rPr>
          <w:rFonts w:ascii="Times New Roman" w:hAnsi="Times New Roman"/>
          <w:sz w:val="24"/>
          <w:szCs w:val="24"/>
        </w:rPr>
        <w:t xml:space="preserve"> and </w:t>
      </w:r>
      <w:proofErr w:type="spellStart"/>
      <w:r>
        <w:rPr>
          <w:rFonts w:ascii="Times New Roman" w:hAnsi="Times New Roman"/>
          <w:sz w:val="24"/>
          <w:szCs w:val="24"/>
        </w:rPr>
        <w:t>permethrin</w:t>
      </w:r>
      <w:proofErr w:type="spellEnd"/>
      <w:r>
        <w:rPr>
          <w:rFonts w:ascii="Times New Roman" w:hAnsi="Times New Roman"/>
          <w:sz w:val="24"/>
          <w:szCs w:val="24"/>
        </w:rPr>
        <w:t xml:space="preserve">. This is similar to the report of </w:t>
      </w:r>
      <w:r w:rsidRPr="00C66710">
        <w:rPr>
          <w:rFonts w:ascii="Times New Roman" w:hAnsi="Times New Roman"/>
          <w:sz w:val="24"/>
          <w:szCs w:val="24"/>
        </w:rPr>
        <w:t>Hemingway</w:t>
      </w:r>
      <w:r>
        <w:rPr>
          <w:rFonts w:ascii="Times New Roman" w:hAnsi="Times New Roman"/>
          <w:sz w:val="24"/>
          <w:szCs w:val="24"/>
        </w:rPr>
        <w:t xml:space="preserve"> and </w:t>
      </w:r>
      <w:proofErr w:type="spellStart"/>
      <w:r>
        <w:rPr>
          <w:rFonts w:ascii="Times New Roman" w:hAnsi="Times New Roman"/>
          <w:sz w:val="24"/>
          <w:szCs w:val="24"/>
        </w:rPr>
        <w:t>Ranson</w:t>
      </w:r>
      <w:proofErr w:type="spellEnd"/>
      <w:r>
        <w:rPr>
          <w:rFonts w:ascii="Times New Roman" w:hAnsi="Times New Roman"/>
          <w:sz w:val="24"/>
          <w:szCs w:val="24"/>
        </w:rPr>
        <w:t>, (2000) that e</w:t>
      </w:r>
      <w:r w:rsidRPr="00C66710">
        <w:rPr>
          <w:rFonts w:ascii="Times New Roman" w:hAnsi="Times New Roman"/>
          <w:sz w:val="24"/>
          <w:szCs w:val="24"/>
        </w:rPr>
        <w:t>leva</w:t>
      </w:r>
      <w:r>
        <w:rPr>
          <w:rFonts w:ascii="Times New Roman" w:hAnsi="Times New Roman"/>
          <w:sz w:val="24"/>
          <w:szCs w:val="24"/>
        </w:rPr>
        <w:t xml:space="preserve">ted GST activity in </w:t>
      </w:r>
      <w:proofErr w:type="spellStart"/>
      <w:r w:rsidRPr="00BF1198">
        <w:rPr>
          <w:rFonts w:ascii="Times New Roman" w:hAnsi="Times New Roman"/>
          <w:i/>
          <w:sz w:val="24"/>
          <w:szCs w:val="24"/>
        </w:rPr>
        <w:t>Culex</w:t>
      </w:r>
      <w:proofErr w:type="spellEnd"/>
      <w:r>
        <w:rPr>
          <w:rFonts w:ascii="Times New Roman" w:hAnsi="Times New Roman"/>
          <w:sz w:val="24"/>
          <w:szCs w:val="24"/>
        </w:rPr>
        <w:t xml:space="preserve"> is </w:t>
      </w:r>
      <w:r w:rsidRPr="00C66710">
        <w:rPr>
          <w:rFonts w:ascii="Times New Roman" w:hAnsi="Times New Roman"/>
          <w:sz w:val="24"/>
          <w:szCs w:val="24"/>
        </w:rPr>
        <w:t>indi</w:t>
      </w:r>
      <w:r>
        <w:rPr>
          <w:rFonts w:ascii="Times New Roman" w:hAnsi="Times New Roman"/>
          <w:sz w:val="24"/>
          <w:szCs w:val="24"/>
        </w:rPr>
        <w:t xml:space="preserve">rectly responsible for resistance to pyrethroids. The GST activity of alive mosquitoes after exposure to organophosphates differ in that GST level was higher with </w:t>
      </w:r>
      <w:proofErr w:type="spellStart"/>
      <w:proofErr w:type="gramStart"/>
      <w:r>
        <w:rPr>
          <w:rFonts w:ascii="Times New Roman" w:hAnsi="Times New Roman"/>
          <w:sz w:val="24"/>
          <w:szCs w:val="24"/>
        </w:rPr>
        <w:t>malathion</w:t>
      </w:r>
      <w:proofErr w:type="spellEnd"/>
      <w:proofErr w:type="gramEnd"/>
      <w:r>
        <w:rPr>
          <w:rFonts w:ascii="Times New Roman" w:hAnsi="Times New Roman"/>
          <w:sz w:val="24"/>
          <w:szCs w:val="24"/>
        </w:rPr>
        <w:t xml:space="preserve"> than with </w:t>
      </w:r>
      <w:proofErr w:type="spellStart"/>
      <w:r>
        <w:rPr>
          <w:rFonts w:ascii="Times New Roman" w:hAnsi="Times New Roman"/>
          <w:sz w:val="24"/>
          <w:szCs w:val="24"/>
        </w:rPr>
        <w:t>pirimiphos</w:t>
      </w:r>
      <w:proofErr w:type="spellEnd"/>
      <w:r>
        <w:rPr>
          <w:rFonts w:ascii="Times New Roman" w:hAnsi="Times New Roman"/>
          <w:sz w:val="24"/>
          <w:szCs w:val="24"/>
        </w:rPr>
        <w:t xml:space="preserve"> despite the fact that the belong to same classes of insecticide and both possibly possess the same mechanism of action. One factor which could be responsible for this observation is age difference. The</w:t>
      </w:r>
      <w:r w:rsidRPr="00C66710">
        <w:rPr>
          <w:rFonts w:ascii="Times New Roman" w:hAnsi="Times New Roman"/>
          <w:sz w:val="24"/>
          <w:szCs w:val="24"/>
        </w:rPr>
        <w:t xml:space="preserve"> age differences</w:t>
      </w:r>
      <w:r>
        <w:rPr>
          <w:rFonts w:ascii="Times New Roman" w:hAnsi="Times New Roman"/>
          <w:sz w:val="24"/>
          <w:szCs w:val="24"/>
        </w:rPr>
        <w:t xml:space="preserve"> among the tested</w:t>
      </w:r>
      <w:r w:rsidRPr="00C66710">
        <w:rPr>
          <w:rFonts w:ascii="Times New Roman" w:hAnsi="Times New Roman"/>
          <w:sz w:val="24"/>
          <w:szCs w:val="24"/>
        </w:rPr>
        <w:t xml:space="preserve"> mosquito groups influence the results of CDC bioassay and consequently the GST activity</w:t>
      </w:r>
      <w:r>
        <w:rPr>
          <w:rFonts w:ascii="Times New Roman" w:hAnsi="Times New Roman"/>
          <w:sz w:val="24"/>
          <w:szCs w:val="24"/>
        </w:rPr>
        <w:t xml:space="preserve">. This hypothesis was confirmed by the report of Kasai </w:t>
      </w:r>
      <w:r>
        <w:rPr>
          <w:rFonts w:ascii="Times New Roman" w:hAnsi="Times New Roman"/>
          <w:i/>
          <w:sz w:val="24"/>
          <w:szCs w:val="24"/>
        </w:rPr>
        <w:t xml:space="preserve">et </w:t>
      </w:r>
      <w:r w:rsidRPr="00A97869">
        <w:rPr>
          <w:rFonts w:ascii="Times New Roman" w:hAnsi="Times New Roman"/>
          <w:i/>
          <w:sz w:val="24"/>
          <w:szCs w:val="24"/>
        </w:rPr>
        <w:t xml:space="preserve">al., </w:t>
      </w:r>
      <w:r w:rsidR="00445F6C" w:rsidRPr="00445F6C">
        <w:rPr>
          <w:rFonts w:ascii="Times New Roman" w:hAnsi="Times New Roman"/>
          <w:sz w:val="24"/>
          <w:szCs w:val="24"/>
        </w:rPr>
        <w:t>(</w:t>
      </w:r>
      <w:r>
        <w:rPr>
          <w:rFonts w:ascii="Times New Roman" w:hAnsi="Times New Roman"/>
          <w:sz w:val="24"/>
          <w:szCs w:val="24"/>
        </w:rPr>
        <w:t>2014</w:t>
      </w:r>
      <w:r w:rsidR="00445F6C">
        <w:rPr>
          <w:rFonts w:ascii="Times New Roman" w:hAnsi="Times New Roman"/>
          <w:sz w:val="24"/>
          <w:szCs w:val="24"/>
        </w:rPr>
        <w:t>)</w:t>
      </w:r>
      <w:r>
        <w:rPr>
          <w:rFonts w:ascii="Times New Roman" w:hAnsi="Times New Roman"/>
          <w:sz w:val="24"/>
          <w:szCs w:val="24"/>
        </w:rPr>
        <w:t xml:space="preserve"> that the</w:t>
      </w:r>
      <w:r w:rsidRPr="00C66710">
        <w:rPr>
          <w:rFonts w:ascii="Times New Roman" w:hAnsi="Times New Roman"/>
          <w:sz w:val="24"/>
          <w:szCs w:val="24"/>
        </w:rPr>
        <w:t xml:space="preserve"> susceptibility</w:t>
      </w:r>
      <w:r>
        <w:rPr>
          <w:rFonts w:ascii="Times New Roman" w:hAnsi="Times New Roman"/>
          <w:sz w:val="24"/>
          <w:szCs w:val="24"/>
        </w:rPr>
        <w:t xml:space="preserve"> of </w:t>
      </w:r>
      <w:proofErr w:type="spellStart"/>
      <w:r w:rsidRPr="00BF1198">
        <w:rPr>
          <w:rFonts w:ascii="Times New Roman" w:hAnsi="Times New Roman"/>
          <w:i/>
          <w:sz w:val="24"/>
          <w:szCs w:val="24"/>
        </w:rPr>
        <w:t>Culex</w:t>
      </w:r>
      <w:proofErr w:type="spellEnd"/>
      <w:r w:rsidRPr="00C66710">
        <w:rPr>
          <w:rFonts w:ascii="Times New Roman" w:hAnsi="Times New Roman"/>
          <w:sz w:val="24"/>
          <w:szCs w:val="24"/>
        </w:rPr>
        <w:t xml:space="preserve"> to insecticides appears to increase with age as </w:t>
      </w:r>
      <w:r>
        <w:rPr>
          <w:rFonts w:ascii="Times New Roman" w:hAnsi="Times New Roman"/>
          <w:sz w:val="24"/>
          <w:szCs w:val="24"/>
        </w:rPr>
        <w:t>a result</w:t>
      </w:r>
      <w:r w:rsidRPr="00C66710">
        <w:rPr>
          <w:rFonts w:ascii="Times New Roman" w:hAnsi="Times New Roman"/>
          <w:sz w:val="24"/>
          <w:szCs w:val="24"/>
        </w:rPr>
        <w:t xml:space="preserve"> of decrease in the potency of mosquito detoxifying enzymatic system</w:t>
      </w:r>
      <w:r>
        <w:rPr>
          <w:rFonts w:ascii="Times New Roman" w:hAnsi="Times New Roman"/>
          <w:sz w:val="24"/>
          <w:szCs w:val="24"/>
        </w:rPr>
        <w:t>.</w:t>
      </w:r>
    </w:p>
    <w:p w:rsidR="00BF1198" w:rsidRPr="00B849D0" w:rsidRDefault="00BF1198" w:rsidP="003A2D1A">
      <w:pPr>
        <w:spacing w:after="0" w:line="360" w:lineRule="auto"/>
        <w:jc w:val="both"/>
        <w:rPr>
          <w:rFonts w:ascii="Times New Roman" w:hAnsi="Times New Roman"/>
          <w:b/>
          <w:sz w:val="20"/>
          <w:szCs w:val="20"/>
        </w:rPr>
      </w:pPr>
    </w:p>
    <w:p w:rsidR="00BF1198" w:rsidRDefault="00BF1198" w:rsidP="003A2D1A">
      <w:pPr>
        <w:spacing w:after="0" w:line="360" w:lineRule="auto"/>
        <w:jc w:val="both"/>
        <w:rPr>
          <w:rFonts w:ascii="Times New Roman" w:hAnsi="Times New Roman"/>
          <w:b/>
          <w:sz w:val="24"/>
          <w:szCs w:val="24"/>
        </w:rPr>
      </w:pPr>
      <w:r w:rsidRPr="00D95734">
        <w:rPr>
          <w:rFonts w:ascii="Times New Roman" w:hAnsi="Times New Roman"/>
          <w:b/>
          <w:sz w:val="24"/>
          <w:szCs w:val="24"/>
        </w:rPr>
        <w:t>Conclusion</w:t>
      </w:r>
    </w:p>
    <w:p w:rsidR="00BF1198" w:rsidRPr="00C034CA" w:rsidRDefault="00BF1198" w:rsidP="00BF3214">
      <w:pPr>
        <w:spacing w:line="240" w:lineRule="auto"/>
        <w:jc w:val="both"/>
        <w:rPr>
          <w:rFonts w:ascii="Times New Roman" w:hAnsi="Times New Roman"/>
          <w:sz w:val="24"/>
          <w:szCs w:val="24"/>
          <w:lang w:val="en-GB"/>
        </w:rPr>
      </w:pPr>
      <w:proofErr w:type="spellStart"/>
      <w:r w:rsidRPr="008A2449">
        <w:rPr>
          <w:rFonts w:ascii="Times New Roman" w:hAnsi="Times New Roman"/>
          <w:i/>
          <w:sz w:val="24"/>
          <w:szCs w:val="24"/>
        </w:rPr>
        <w:t>Culex</w:t>
      </w:r>
      <w:proofErr w:type="spellEnd"/>
      <w:r w:rsidRPr="00C034CA">
        <w:rPr>
          <w:rFonts w:ascii="Times New Roman" w:hAnsi="Times New Roman"/>
          <w:sz w:val="24"/>
          <w:szCs w:val="24"/>
        </w:rPr>
        <w:t xml:space="preserve"> mosquito specie collected in Minna </w:t>
      </w:r>
      <w:proofErr w:type="gramStart"/>
      <w:r w:rsidRPr="00C034CA">
        <w:rPr>
          <w:rFonts w:ascii="Times New Roman" w:hAnsi="Times New Roman"/>
          <w:sz w:val="24"/>
          <w:szCs w:val="24"/>
        </w:rPr>
        <w:t>were</w:t>
      </w:r>
      <w:proofErr w:type="gramEnd"/>
      <w:r w:rsidRPr="00C034CA">
        <w:rPr>
          <w:rFonts w:ascii="Times New Roman" w:hAnsi="Times New Roman"/>
          <w:sz w:val="24"/>
          <w:szCs w:val="24"/>
        </w:rPr>
        <w:t xml:space="preserve"> </w:t>
      </w:r>
      <w:r w:rsidR="00FD3B19">
        <w:rPr>
          <w:rFonts w:ascii="Times New Roman" w:hAnsi="Times New Roman"/>
          <w:sz w:val="24"/>
          <w:szCs w:val="24"/>
        </w:rPr>
        <w:t xml:space="preserve">susceptible only to </w:t>
      </w:r>
      <w:proofErr w:type="spellStart"/>
      <w:r w:rsidR="00FD3B19">
        <w:rPr>
          <w:rFonts w:ascii="Times New Roman" w:hAnsi="Times New Roman"/>
          <w:sz w:val="24"/>
          <w:szCs w:val="24"/>
        </w:rPr>
        <w:t>bendiocarb</w:t>
      </w:r>
      <w:proofErr w:type="spellEnd"/>
      <w:r w:rsidR="00FD3B19">
        <w:rPr>
          <w:rFonts w:ascii="Times New Roman" w:hAnsi="Times New Roman"/>
          <w:sz w:val="24"/>
          <w:szCs w:val="24"/>
        </w:rPr>
        <w:t xml:space="preserve"> </w:t>
      </w:r>
      <w:r w:rsidRPr="00C034CA">
        <w:rPr>
          <w:rFonts w:ascii="Times New Roman" w:hAnsi="Times New Roman"/>
          <w:sz w:val="24"/>
          <w:szCs w:val="24"/>
        </w:rPr>
        <w:t xml:space="preserve">insecticide but </w:t>
      </w:r>
      <w:r w:rsidRPr="00C034CA">
        <w:rPr>
          <w:rFonts w:ascii="Times New Roman" w:hAnsi="Times New Roman"/>
          <w:sz w:val="24"/>
          <w:szCs w:val="24"/>
          <w:lang w:val="en-GB"/>
        </w:rPr>
        <w:t xml:space="preserve">displayed </w:t>
      </w:r>
      <w:r w:rsidR="008A2449">
        <w:rPr>
          <w:rFonts w:ascii="Times New Roman" w:hAnsi="Times New Roman"/>
          <w:sz w:val="24"/>
          <w:szCs w:val="24"/>
        </w:rPr>
        <w:t xml:space="preserve">resistance to </w:t>
      </w:r>
      <w:r w:rsidR="008A2449" w:rsidRPr="00C034CA">
        <w:rPr>
          <w:rFonts w:ascii="Times New Roman" w:hAnsi="Times New Roman"/>
          <w:sz w:val="24"/>
          <w:szCs w:val="24"/>
        </w:rPr>
        <w:t>pyrethroid</w:t>
      </w:r>
      <w:r w:rsidR="008A2449">
        <w:rPr>
          <w:rFonts w:ascii="Times New Roman" w:hAnsi="Times New Roman"/>
          <w:sz w:val="24"/>
          <w:szCs w:val="24"/>
        </w:rPr>
        <w:t>s and organophosphates</w:t>
      </w:r>
      <w:r w:rsidRPr="00C034CA">
        <w:rPr>
          <w:rFonts w:ascii="Times New Roman" w:hAnsi="Times New Roman"/>
          <w:sz w:val="24"/>
          <w:szCs w:val="24"/>
        </w:rPr>
        <w:t xml:space="preserve">. </w:t>
      </w:r>
    </w:p>
    <w:p w:rsidR="00BF1198" w:rsidRPr="00C034CA" w:rsidRDefault="00BF1198" w:rsidP="00BF3214">
      <w:pPr>
        <w:spacing w:line="240" w:lineRule="auto"/>
        <w:jc w:val="both"/>
        <w:rPr>
          <w:rFonts w:ascii="Times New Roman" w:hAnsi="Times New Roman"/>
          <w:sz w:val="24"/>
          <w:szCs w:val="24"/>
          <w:lang w:val="en-GB"/>
        </w:rPr>
      </w:pPr>
      <w:r w:rsidRPr="00C034CA">
        <w:rPr>
          <w:rFonts w:ascii="Times New Roman" w:hAnsi="Times New Roman"/>
          <w:sz w:val="24"/>
          <w:szCs w:val="24"/>
        </w:rPr>
        <w:t>The highest total protein and glutathione enzyme activity was with t</w:t>
      </w:r>
      <w:r w:rsidR="008A2449">
        <w:rPr>
          <w:rFonts w:ascii="Times New Roman" w:hAnsi="Times New Roman"/>
          <w:sz w:val="24"/>
          <w:szCs w:val="24"/>
        </w:rPr>
        <w:t xml:space="preserve">he </w:t>
      </w:r>
      <w:proofErr w:type="spellStart"/>
      <w:r w:rsidR="008A2449">
        <w:rPr>
          <w:rFonts w:ascii="Times New Roman" w:hAnsi="Times New Roman"/>
          <w:sz w:val="24"/>
          <w:szCs w:val="24"/>
        </w:rPr>
        <w:t>pyrethroid</w:t>
      </w:r>
      <w:proofErr w:type="spellEnd"/>
      <w:r w:rsidR="008A2449">
        <w:rPr>
          <w:rFonts w:ascii="Times New Roman" w:hAnsi="Times New Roman"/>
          <w:sz w:val="24"/>
          <w:szCs w:val="24"/>
        </w:rPr>
        <w:t xml:space="preserve"> insecticides and </w:t>
      </w:r>
      <w:r w:rsidRPr="00C034CA">
        <w:rPr>
          <w:rFonts w:ascii="Times New Roman" w:hAnsi="Times New Roman"/>
          <w:sz w:val="24"/>
          <w:szCs w:val="24"/>
        </w:rPr>
        <w:t xml:space="preserve">also </w:t>
      </w:r>
      <w:r w:rsidR="008A2449">
        <w:rPr>
          <w:rFonts w:ascii="Times New Roman" w:hAnsi="Times New Roman"/>
          <w:sz w:val="24"/>
          <w:szCs w:val="24"/>
        </w:rPr>
        <w:t>s</w:t>
      </w:r>
      <w:r w:rsidRPr="00C034CA">
        <w:rPr>
          <w:rFonts w:ascii="Times New Roman" w:hAnsi="Times New Roman"/>
          <w:sz w:val="24"/>
          <w:szCs w:val="24"/>
        </w:rPr>
        <w:t>h</w:t>
      </w:r>
      <w:r w:rsidR="008A2449">
        <w:rPr>
          <w:rFonts w:ascii="Times New Roman" w:hAnsi="Times New Roman"/>
          <w:sz w:val="24"/>
          <w:szCs w:val="24"/>
        </w:rPr>
        <w:t xml:space="preserve">owed </w:t>
      </w:r>
      <w:r w:rsidRPr="00C034CA">
        <w:rPr>
          <w:rFonts w:ascii="Times New Roman" w:hAnsi="Times New Roman"/>
          <w:sz w:val="24"/>
          <w:szCs w:val="24"/>
        </w:rPr>
        <w:t xml:space="preserve">the highest resistance. </w:t>
      </w:r>
    </w:p>
    <w:p w:rsidR="00BF1198" w:rsidRPr="00C034CA" w:rsidRDefault="00BF1198" w:rsidP="00BF3214">
      <w:pPr>
        <w:spacing w:line="240" w:lineRule="auto"/>
        <w:jc w:val="both"/>
        <w:rPr>
          <w:rFonts w:ascii="Times New Roman" w:hAnsi="Times New Roman"/>
          <w:sz w:val="24"/>
          <w:szCs w:val="24"/>
          <w:lang w:val="en-GB"/>
        </w:rPr>
      </w:pPr>
      <w:proofErr w:type="spellStart"/>
      <w:r w:rsidRPr="00C034CA">
        <w:rPr>
          <w:rFonts w:ascii="Times New Roman" w:hAnsi="Times New Roman"/>
          <w:sz w:val="24"/>
          <w:szCs w:val="24"/>
        </w:rPr>
        <w:t>Bendiocarb</w:t>
      </w:r>
      <w:proofErr w:type="spellEnd"/>
      <w:r w:rsidRPr="00C034CA">
        <w:rPr>
          <w:rFonts w:ascii="Times New Roman" w:hAnsi="Times New Roman"/>
          <w:sz w:val="24"/>
          <w:szCs w:val="24"/>
        </w:rPr>
        <w:t xml:space="preserve"> did not show any developed resistance however, </w:t>
      </w:r>
      <w:proofErr w:type="spellStart"/>
      <w:r w:rsidRPr="00C034CA">
        <w:rPr>
          <w:rFonts w:ascii="Times New Roman" w:hAnsi="Times New Roman"/>
          <w:sz w:val="24"/>
          <w:szCs w:val="24"/>
        </w:rPr>
        <w:t>propoxur</w:t>
      </w:r>
      <w:proofErr w:type="spellEnd"/>
      <w:r w:rsidRPr="00C034CA">
        <w:rPr>
          <w:rFonts w:ascii="Times New Roman" w:hAnsi="Times New Roman"/>
          <w:sz w:val="24"/>
          <w:szCs w:val="24"/>
        </w:rPr>
        <w:t xml:space="preserve"> (a carbamate</w:t>
      </w:r>
      <w:r w:rsidR="003F541A" w:rsidRPr="00C034CA">
        <w:rPr>
          <w:rFonts w:ascii="Times New Roman" w:hAnsi="Times New Roman"/>
          <w:sz w:val="24"/>
          <w:szCs w:val="24"/>
        </w:rPr>
        <w:t>) insecticides</w:t>
      </w:r>
      <w:r w:rsidRPr="00C034CA">
        <w:rPr>
          <w:rFonts w:ascii="Times New Roman" w:hAnsi="Times New Roman"/>
          <w:sz w:val="24"/>
          <w:szCs w:val="24"/>
        </w:rPr>
        <w:t xml:space="preserve"> had the lowest GST resistance activity.</w:t>
      </w:r>
    </w:p>
    <w:p w:rsidR="00BF1198" w:rsidRPr="00C034CA" w:rsidRDefault="00BF1198" w:rsidP="00BF3214">
      <w:pPr>
        <w:spacing w:line="240" w:lineRule="auto"/>
        <w:jc w:val="both"/>
        <w:rPr>
          <w:rFonts w:ascii="Times New Roman" w:hAnsi="Times New Roman"/>
          <w:sz w:val="24"/>
          <w:szCs w:val="24"/>
          <w:lang w:val="en-GB"/>
        </w:rPr>
      </w:pPr>
      <w:r w:rsidRPr="00C034CA">
        <w:rPr>
          <w:rFonts w:ascii="Times New Roman" w:hAnsi="Times New Roman"/>
          <w:sz w:val="24"/>
          <w:szCs w:val="24"/>
          <w:lang w:val="en-GB"/>
        </w:rPr>
        <w:t xml:space="preserve">It is therefore, </w:t>
      </w:r>
      <w:r w:rsidR="008A2449">
        <w:rPr>
          <w:rFonts w:ascii="Times New Roman" w:hAnsi="Times New Roman"/>
          <w:sz w:val="24"/>
          <w:szCs w:val="24"/>
          <w:lang w:val="en-GB"/>
        </w:rPr>
        <w:t xml:space="preserve">necessary to carry out random insecticides </w:t>
      </w:r>
      <w:r w:rsidR="008A2449" w:rsidRPr="00F761A0">
        <w:rPr>
          <w:rFonts w:ascii="Times New Roman" w:hAnsi="Times New Roman"/>
          <w:sz w:val="24"/>
          <w:szCs w:val="24"/>
        </w:rPr>
        <w:t>susceptibility</w:t>
      </w:r>
      <w:r w:rsidR="008A2449">
        <w:rPr>
          <w:rFonts w:ascii="Times New Roman" w:hAnsi="Times New Roman"/>
          <w:sz w:val="24"/>
          <w:szCs w:val="24"/>
          <w:lang w:val="en-GB"/>
        </w:rPr>
        <w:t xml:space="preserve"> tests to monitor incidence of </w:t>
      </w:r>
      <w:r w:rsidRPr="00C034CA">
        <w:rPr>
          <w:rFonts w:ascii="Times New Roman" w:hAnsi="Times New Roman"/>
          <w:sz w:val="24"/>
          <w:szCs w:val="24"/>
          <w:lang w:val="en-GB"/>
        </w:rPr>
        <w:t xml:space="preserve">mosquito resistance </w:t>
      </w:r>
      <w:r w:rsidR="008A2449">
        <w:rPr>
          <w:rFonts w:ascii="Times New Roman" w:hAnsi="Times New Roman"/>
          <w:sz w:val="24"/>
          <w:szCs w:val="24"/>
          <w:lang w:val="en-GB"/>
        </w:rPr>
        <w:t xml:space="preserve">to available </w:t>
      </w:r>
      <w:r w:rsidRPr="00C034CA">
        <w:rPr>
          <w:rFonts w:ascii="Times New Roman" w:hAnsi="Times New Roman"/>
          <w:sz w:val="24"/>
          <w:szCs w:val="24"/>
          <w:lang w:val="en-GB"/>
        </w:rPr>
        <w:t xml:space="preserve">insecticides </w:t>
      </w:r>
      <w:r w:rsidR="008A2449">
        <w:rPr>
          <w:rFonts w:ascii="Times New Roman" w:hAnsi="Times New Roman"/>
          <w:sz w:val="24"/>
          <w:szCs w:val="24"/>
          <w:lang w:val="en-GB"/>
        </w:rPr>
        <w:t xml:space="preserve">if </w:t>
      </w:r>
      <w:r w:rsidRPr="00C034CA">
        <w:rPr>
          <w:rFonts w:ascii="Times New Roman" w:hAnsi="Times New Roman"/>
          <w:sz w:val="24"/>
          <w:szCs w:val="24"/>
          <w:lang w:val="en-GB"/>
        </w:rPr>
        <w:t>mosquito-borne diseases a</w:t>
      </w:r>
      <w:r w:rsidR="008A2449">
        <w:rPr>
          <w:rFonts w:ascii="Times New Roman" w:hAnsi="Times New Roman"/>
          <w:sz w:val="24"/>
          <w:szCs w:val="24"/>
          <w:lang w:val="en-GB"/>
        </w:rPr>
        <w:t>re to be prevented</w:t>
      </w:r>
      <w:r w:rsidRPr="00C034CA">
        <w:rPr>
          <w:rFonts w:ascii="Times New Roman" w:hAnsi="Times New Roman"/>
          <w:sz w:val="24"/>
          <w:szCs w:val="24"/>
          <w:lang w:val="en-GB"/>
        </w:rPr>
        <w:t>.</w:t>
      </w:r>
      <w:r w:rsidR="008A2449">
        <w:rPr>
          <w:rFonts w:ascii="Times New Roman" w:hAnsi="Times New Roman"/>
          <w:sz w:val="24"/>
          <w:szCs w:val="24"/>
          <w:lang w:val="en-GB"/>
        </w:rPr>
        <w:t xml:space="preserve"> </w:t>
      </w:r>
    </w:p>
    <w:p w:rsidR="00BF1198" w:rsidRDefault="008A2449" w:rsidP="00BF3214">
      <w:pPr>
        <w:tabs>
          <w:tab w:val="num" w:pos="720"/>
        </w:tabs>
        <w:spacing w:line="240" w:lineRule="auto"/>
        <w:jc w:val="both"/>
        <w:rPr>
          <w:rFonts w:ascii="Times New Roman" w:hAnsi="Times New Roman"/>
          <w:sz w:val="24"/>
          <w:szCs w:val="24"/>
          <w:lang w:val="en-GB"/>
        </w:rPr>
      </w:pPr>
      <w:r>
        <w:rPr>
          <w:rFonts w:ascii="Times New Roman" w:hAnsi="Times New Roman"/>
          <w:sz w:val="24"/>
          <w:szCs w:val="24"/>
          <w:lang w:val="en-GB"/>
        </w:rPr>
        <w:t>In addition f</w:t>
      </w:r>
      <w:r w:rsidR="00BF1198" w:rsidRPr="00C034CA">
        <w:rPr>
          <w:rFonts w:ascii="Times New Roman" w:hAnsi="Times New Roman"/>
          <w:sz w:val="24"/>
          <w:szCs w:val="24"/>
          <w:lang w:val="en-GB"/>
        </w:rPr>
        <w:t>urther research to circumvent this insecticide resistance huddle conti</w:t>
      </w:r>
      <w:r>
        <w:rPr>
          <w:rFonts w:ascii="Times New Roman" w:hAnsi="Times New Roman"/>
          <w:sz w:val="24"/>
          <w:szCs w:val="24"/>
          <w:lang w:val="en-GB"/>
        </w:rPr>
        <w:t xml:space="preserve">nues to be of great </w:t>
      </w:r>
      <w:r w:rsidR="00BF1198" w:rsidRPr="00C034CA">
        <w:rPr>
          <w:rFonts w:ascii="Times New Roman" w:hAnsi="Times New Roman"/>
          <w:sz w:val="24"/>
          <w:szCs w:val="24"/>
          <w:lang w:val="en-GB"/>
        </w:rPr>
        <w:t>and urgent necessity.</w:t>
      </w:r>
    </w:p>
    <w:p w:rsidR="00BF1198" w:rsidRPr="00E65486" w:rsidRDefault="00BF1198" w:rsidP="003A2D1A">
      <w:pPr>
        <w:tabs>
          <w:tab w:val="num" w:pos="720"/>
        </w:tabs>
        <w:spacing w:line="360" w:lineRule="auto"/>
        <w:jc w:val="both"/>
        <w:rPr>
          <w:rFonts w:ascii="Times New Roman" w:hAnsi="Times New Roman"/>
          <w:b/>
          <w:sz w:val="24"/>
          <w:szCs w:val="24"/>
          <w:lang w:val="en-GB"/>
        </w:rPr>
      </w:pPr>
      <w:r w:rsidRPr="00E65486">
        <w:rPr>
          <w:rFonts w:ascii="Times New Roman" w:hAnsi="Times New Roman"/>
          <w:b/>
          <w:sz w:val="24"/>
          <w:szCs w:val="24"/>
        </w:rPr>
        <w:t>Acknowledgements</w:t>
      </w:r>
    </w:p>
    <w:p w:rsidR="00BF1198" w:rsidRPr="00C034CA" w:rsidRDefault="00BF1198" w:rsidP="00BF3214">
      <w:pPr>
        <w:spacing w:line="240" w:lineRule="auto"/>
        <w:jc w:val="both"/>
        <w:rPr>
          <w:rFonts w:ascii="Times New Roman" w:hAnsi="Times New Roman"/>
          <w:sz w:val="24"/>
          <w:szCs w:val="24"/>
          <w:lang w:val="en-GB"/>
        </w:rPr>
      </w:pPr>
      <w:r w:rsidRPr="00C034CA">
        <w:rPr>
          <w:rFonts w:ascii="Times New Roman" w:hAnsi="Times New Roman"/>
          <w:sz w:val="24"/>
          <w:szCs w:val="24"/>
          <w:lang w:val="en-GB"/>
        </w:rPr>
        <w:t>We thank the Mosquito Research team at the Federal University of Technology, Minna for providing the necess</w:t>
      </w:r>
      <w:r>
        <w:rPr>
          <w:rFonts w:ascii="Times New Roman" w:hAnsi="Times New Roman"/>
          <w:sz w:val="24"/>
          <w:szCs w:val="24"/>
          <w:lang w:val="en-GB"/>
        </w:rPr>
        <w:t xml:space="preserve">ary facilities for </w:t>
      </w:r>
      <w:proofErr w:type="gramStart"/>
      <w:r>
        <w:rPr>
          <w:rFonts w:ascii="Times New Roman" w:hAnsi="Times New Roman"/>
          <w:sz w:val="24"/>
          <w:szCs w:val="24"/>
          <w:lang w:val="en-GB"/>
        </w:rPr>
        <w:t xml:space="preserve">this </w:t>
      </w:r>
      <w:r w:rsidRPr="00C034CA">
        <w:rPr>
          <w:rFonts w:ascii="Times New Roman" w:hAnsi="Times New Roman"/>
          <w:sz w:val="24"/>
          <w:szCs w:val="24"/>
          <w:lang w:val="en-GB"/>
        </w:rPr>
        <w:t xml:space="preserve"> work</w:t>
      </w:r>
      <w:proofErr w:type="gramEnd"/>
      <w:r w:rsidRPr="00C034CA">
        <w:rPr>
          <w:rFonts w:ascii="Times New Roman" w:hAnsi="Times New Roman"/>
          <w:sz w:val="24"/>
          <w:szCs w:val="24"/>
          <w:lang w:val="en-GB"/>
        </w:rPr>
        <w:t xml:space="preserve">. </w:t>
      </w:r>
    </w:p>
    <w:p w:rsidR="00BF1198" w:rsidRPr="00C034CA" w:rsidRDefault="00BF1198" w:rsidP="00BF3214">
      <w:pPr>
        <w:spacing w:line="240" w:lineRule="auto"/>
        <w:jc w:val="both"/>
        <w:rPr>
          <w:rFonts w:ascii="Times New Roman" w:hAnsi="Times New Roman"/>
          <w:sz w:val="24"/>
          <w:szCs w:val="24"/>
          <w:lang w:val="en-GB"/>
        </w:rPr>
      </w:pPr>
      <w:r>
        <w:rPr>
          <w:rFonts w:ascii="Times New Roman" w:hAnsi="Times New Roman"/>
          <w:sz w:val="24"/>
          <w:szCs w:val="24"/>
          <w:lang w:val="en-GB"/>
        </w:rPr>
        <w:t>We also w</w:t>
      </w:r>
      <w:r w:rsidRPr="00C034CA">
        <w:rPr>
          <w:rFonts w:ascii="Times New Roman" w:hAnsi="Times New Roman"/>
          <w:sz w:val="24"/>
          <w:szCs w:val="24"/>
          <w:lang w:val="en-GB"/>
        </w:rPr>
        <w:t>i</w:t>
      </w:r>
      <w:r>
        <w:rPr>
          <w:rFonts w:ascii="Times New Roman" w:hAnsi="Times New Roman"/>
          <w:sz w:val="24"/>
          <w:szCs w:val="24"/>
          <w:lang w:val="en-GB"/>
        </w:rPr>
        <w:t>s</w:t>
      </w:r>
      <w:r w:rsidRPr="00C034CA">
        <w:rPr>
          <w:rFonts w:ascii="Times New Roman" w:hAnsi="Times New Roman"/>
          <w:sz w:val="24"/>
          <w:szCs w:val="24"/>
          <w:lang w:val="en-GB"/>
        </w:rPr>
        <w:t xml:space="preserve">h to acknowledge staff and students of the Department of Biochemistry </w:t>
      </w:r>
      <w:r>
        <w:rPr>
          <w:rFonts w:ascii="Times New Roman" w:hAnsi="Times New Roman"/>
          <w:sz w:val="24"/>
          <w:szCs w:val="24"/>
          <w:lang w:val="en-GB"/>
        </w:rPr>
        <w:t xml:space="preserve">and animal Biology of </w:t>
      </w:r>
      <w:r w:rsidRPr="00C034CA">
        <w:rPr>
          <w:rFonts w:ascii="Times New Roman" w:hAnsi="Times New Roman"/>
          <w:sz w:val="24"/>
          <w:szCs w:val="24"/>
          <w:lang w:val="en-GB"/>
        </w:rPr>
        <w:t>Federal University of Technology Minna that participated in this study.</w:t>
      </w:r>
    </w:p>
    <w:p w:rsidR="00A5235C" w:rsidRDefault="00A5235C" w:rsidP="00BF1198">
      <w:pPr>
        <w:spacing w:after="0" w:line="240" w:lineRule="auto"/>
        <w:rPr>
          <w:rFonts w:ascii="Times New Roman" w:hAnsi="Times New Roman"/>
          <w:b/>
          <w:sz w:val="24"/>
          <w:szCs w:val="24"/>
        </w:rPr>
      </w:pPr>
    </w:p>
    <w:p w:rsidR="00BF1198" w:rsidRDefault="00BF1198" w:rsidP="00BF1198">
      <w:pPr>
        <w:spacing w:after="0" w:line="240" w:lineRule="auto"/>
        <w:rPr>
          <w:rFonts w:ascii="Times New Roman" w:hAnsi="Times New Roman"/>
          <w:b/>
          <w:sz w:val="24"/>
          <w:szCs w:val="24"/>
        </w:rPr>
      </w:pPr>
      <w:r w:rsidRPr="00D95734">
        <w:rPr>
          <w:rFonts w:ascii="Times New Roman" w:hAnsi="Times New Roman"/>
          <w:b/>
          <w:sz w:val="24"/>
          <w:szCs w:val="24"/>
        </w:rPr>
        <w:lastRenderedPageBreak/>
        <w:t>References</w:t>
      </w:r>
    </w:p>
    <w:p w:rsidR="005C3BB9" w:rsidRPr="00D95734" w:rsidRDefault="005C3BB9" w:rsidP="00BF1198">
      <w:pPr>
        <w:spacing w:after="0" w:line="240" w:lineRule="auto"/>
        <w:rPr>
          <w:rFonts w:ascii="Times New Roman" w:hAnsi="Times New Roman"/>
          <w:b/>
          <w:sz w:val="24"/>
          <w:szCs w:val="24"/>
        </w:rPr>
      </w:pP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shd w:val="clear" w:color="auto" w:fill="FFFFFF"/>
        </w:rPr>
        <w:t>Akinwande</w:t>
      </w:r>
      <w:proofErr w:type="spellEnd"/>
      <w:r w:rsidRPr="00B46D23">
        <w:rPr>
          <w:rFonts w:ascii="Times New Roman" w:hAnsi="Times New Roman"/>
          <w:sz w:val="24"/>
          <w:szCs w:val="24"/>
          <w:shd w:val="clear" w:color="auto" w:fill="FFFFFF"/>
        </w:rPr>
        <w:t xml:space="preserve">, K. L., </w:t>
      </w:r>
      <w:proofErr w:type="spellStart"/>
      <w:r w:rsidRPr="00B46D23">
        <w:rPr>
          <w:rFonts w:ascii="Times New Roman" w:hAnsi="Times New Roman"/>
          <w:sz w:val="24"/>
          <w:szCs w:val="24"/>
          <w:shd w:val="clear" w:color="auto" w:fill="FFFFFF"/>
        </w:rPr>
        <w:t>Arotiowa</w:t>
      </w:r>
      <w:proofErr w:type="spellEnd"/>
      <w:r w:rsidRPr="00B46D23">
        <w:rPr>
          <w:rFonts w:ascii="Times New Roman" w:hAnsi="Times New Roman"/>
          <w:sz w:val="24"/>
          <w:szCs w:val="24"/>
          <w:shd w:val="clear" w:color="auto" w:fill="FFFFFF"/>
        </w:rPr>
        <w:t xml:space="preserve">, A. R. &amp; </w:t>
      </w:r>
      <w:proofErr w:type="spellStart"/>
      <w:r w:rsidRPr="00B46D23">
        <w:rPr>
          <w:rFonts w:ascii="Times New Roman" w:hAnsi="Times New Roman"/>
          <w:sz w:val="24"/>
          <w:szCs w:val="24"/>
          <w:shd w:val="clear" w:color="auto" w:fill="FFFFFF"/>
        </w:rPr>
        <w:t>Ete</w:t>
      </w:r>
      <w:proofErr w:type="spellEnd"/>
      <w:r w:rsidRPr="00B46D23">
        <w:rPr>
          <w:rFonts w:ascii="Times New Roman" w:hAnsi="Times New Roman"/>
          <w:sz w:val="24"/>
          <w:szCs w:val="24"/>
          <w:shd w:val="clear" w:color="auto" w:fill="FFFFFF"/>
        </w:rPr>
        <w:t>, A. J. (2021).</w:t>
      </w:r>
      <w:proofErr w:type="gramEnd"/>
      <w:r w:rsidRPr="00B46D23">
        <w:rPr>
          <w:rFonts w:ascii="Times New Roman" w:hAnsi="Times New Roman"/>
          <w:sz w:val="24"/>
          <w:szCs w:val="24"/>
          <w:shd w:val="clear" w:color="auto" w:fill="FFFFFF"/>
        </w:rPr>
        <w:t xml:space="preserve"> Impacts of changes in temperature and exposure time on the median lethal concentrations (LC50) of a combination of organophosphate and </w:t>
      </w:r>
      <w:proofErr w:type="spellStart"/>
      <w:r w:rsidRPr="00B46D23">
        <w:rPr>
          <w:rFonts w:ascii="Times New Roman" w:hAnsi="Times New Roman"/>
          <w:sz w:val="24"/>
          <w:szCs w:val="24"/>
          <w:shd w:val="clear" w:color="auto" w:fill="FFFFFF"/>
        </w:rPr>
        <w:t>pyrethroid</w:t>
      </w:r>
      <w:proofErr w:type="spellEnd"/>
      <w:r w:rsidRPr="00B46D23">
        <w:rPr>
          <w:rFonts w:ascii="Times New Roman" w:hAnsi="Times New Roman"/>
          <w:sz w:val="24"/>
          <w:szCs w:val="24"/>
          <w:shd w:val="clear" w:color="auto" w:fill="FFFFFF"/>
        </w:rPr>
        <w:t xml:space="preserve"> in the control of </w:t>
      </w:r>
      <w:proofErr w:type="spellStart"/>
      <w:r w:rsidRPr="00B46D23">
        <w:rPr>
          <w:rFonts w:ascii="Times New Roman" w:hAnsi="Times New Roman"/>
          <w:sz w:val="24"/>
          <w:szCs w:val="24"/>
          <w:shd w:val="clear" w:color="auto" w:fill="FFFFFF"/>
        </w:rPr>
        <w:t>Culex</w:t>
      </w:r>
      <w:proofErr w:type="spellEnd"/>
      <w:r w:rsidRPr="00B46D23">
        <w:rPr>
          <w:rFonts w:ascii="Times New Roman" w:hAnsi="Times New Roman"/>
          <w:sz w:val="24"/>
          <w:szCs w:val="24"/>
          <w:shd w:val="clear" w:color="auto" w:fill="FFFFFF"/>
        </w:rPr>
        <w:t xml:space="preserve"> </w:t>
      </w:r>
      <w:proofErr w:type="spellStart"/>
      <w:r w:rsidRPr="00B46D23">
        <w:rPr>
          <w:rFonts w:ascii="Times New Roman" w:hAnsi="Times New Roman"/>
          <w:sz w:val="24"/>
          <w:szCs w:val="24"/>
          <w:shd w:val="clear" w:color="auto" w:fill="FFFFFF"/>
        </w:rPr>
        <w:t>quinquefasciatus</w:t>
      </w:r>
      <w:proofErr w:type="spellEnd"/>
      <w:r w:rsidRPr="00B46D23">
        <w:rPr>
          <w:rFonts w:ascii="Times New Roman" w:hAnsi="Times New Roman"/>
          <w:sz w:val="24"/>
          <w:szCs w:val="24"/>
          <w:shd w:val="clear" w:color="auto" w:fill="FFFFFF"/>
        </w:rPr>
        <w:t>, say (</w:t>
      </w:r>
      <w:proofErr w:type="spellStart"/>
      <w:r w:rsidRPr="00B46D23">
        <w:rPr>
          <w:rFonts w:ascii="Times New Roman" w:hAnsi="Times New Roman"/>
          <w:sz w:val="24"/>
          <w:szCs w:val="24"/>
          <w:shd w:val="clear" w:color="auto" w:fill="FFFFFF"/>
        </w:rPr>
        <w:t>Diptera</w:t>
      </w:r>
      <w:proofErr w:type="spellEnd"/>
      <w:r w:rsidRPr="00B46D23">
        <w:rPr>
          <w:rFonts w:ascii="Times New Roman" w:hAnsi="Times New Roman"/>
          <w:sz w:val="24"/>
          <w:szCs w:val="24"/>
          <w:shd w:val="clear" w:color="auto" w:fill="FFFFFF"/>
        </w:rPr>
        <w:t xml:space="preserve">: </w:t>
      </w:r>
      <w:proofErr w:type="spellStart"/>
      <w:r w:rsidRPr="00B46D23">
        <w:rPr>
          <w:rFonts w:ascii="Times New Roman" w:hAnsi="Times New Roman"/>
          <w:sz w:val="24"/>
          <w:szCs w:val="24"/>
          <w:shd w:val="clear" w:color="auto" w:fill="FFFFFF"/>
        </w:rPr>
        <w:t>Culicidae</w:t>
      </w:r>
      <w:proofErr w:type="spell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Scientific African</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12</w:t>
      </w:r>
      <w:r w:rsidRPr="00B46D23">
        <w:rPr>
          <w:rFonts w:ascii="Times New Roman" w:hAnsi="Times New Roman"/>
          <w:sz w:val="24"/>
          <w:szCs w:val="24"/>
          <w:shd w:val="clear" w:color="auto" w:fill="FFFFFF"/>
        </w:rPr>
        <w:t>, e00743.</w:t>
      </w:r>
    </w:p>
    <w:p w:rsidR="00451058" w:rsidRPr="00B46D23" w:rsidRDefault="00451058" w:rsidP="00451058">
      <w:pPr>
        <w:spacing w:line="240" w:lineRule="auto"/>
        <w:jc w:val="both"/>
        <w:rPr>
          <w:rFonts w:ascii="Times New Roman" w:hAnsi="Times New Roman"/>
          <w:sz w:val="24"/>
          <w:szCs w:val="24"/>
        </w:rPr>
      </w:pPr>
      <w:r w:rsidRPr="00B46D23">
        <w:rPr>
          <w:rFonts w:ascii="Times New Roman" w:hAnsi="Times New Roman"/>
          <w:sz w:val="24"/>
          <w:szCs w:val="24"/>
          <w:shd w:val="clear" w:color="auto" w:fill="FFFFFF"/>
        </w:rPr>
        <w:t> </w:t>
      </w:r>
      <w:r w:rsidRPr="00B46D23">
        <w:rPr>
          <w:rStyle w:val="mixed-citation"/>
          <w:rFonts w:ascii="Times New Roman" w:hAnsi="Times New Roman"/>
          <w:sz w:val="24"/>
          <w:szCs w:val="24"/>
          <w:shd w:val="clear" w:color="auto" w:fill="FFFFFF"/>
        </w:rPr>
        <w:t xml:space="preserve">Bhattacharya S, </w:t>
      </w:r>
      <w:proofErr w:type="spellStart"/>
      <w:r w:rsidRPr="00B46D23">
        <w:rPr>
          <w:rStyle w:val="mixed-citation"/>
          <w:rFonts w:ascii="Times New Roman" w:hAnsi="Times New Roman"/>
          <w:sz w:val="24"/>
          <w:szCs w:val="24"/>
          <w:shd w:val="clear" w:color="auto" w:fill="FFFFFF"/>
        </w:rPr>
        <w:t>Basu</w:t>
      </w:r>
      <w:proofErr w:type="spellEnd"/>
      <w:r w:rsidRPr="00B46D23">
        <w:rPr>
          <w:rStyle w:val="mixed-citation"/>
          <w:rFonts w:ascii="Times New Roman" w:hAnsi="Times New Roman"/>
          <w:sz w:val="24"/>
          <w:szCs w:val="24"/>
          <w:shd w:val="clear" w:color="auto" w:fill="FFFFFF"/>
        </w:rPr>
        <w:t xml:space="preserve"> P, </w:t>
      </w:r>
      <w:proofErr w:type="spellStart"/>
      <w:r w:rsidRPr="00B46D23">
        <w:rPr>
          <w:rStyle w:val="mixed-citation"/>
          <w:rFonts w:ascii="Times New Roman" w:hAnsi="Times New Roman"/>
          <w:sz w:val="24"/>
          <w:szCs w:val="24"/>
          <w:shd w:val="clear" w:color="auto" w:fill="FFFFFF"/>
        </w:rPr>
        <w:t>Sajal</w:t>
      </w:r>
      <w:proofErr w:type="spellEnd"/>
      <w:r w:rsidRPr="00B46D23">
        <w:rPr>
          <w:rStyle w:val="mixed-citation"/>
          <w:rFonts w:ascii="Times New Roman" w:hAnsi="Times New Roman"/>
          <w:sz w:val="24"/>
          <w:szCs w:val="24"/>
          <w:shd w:val="clear" w:color="auto" w:fill="FFFFFF"/>
        </w:rPr>
        <w:t xml:space="preserve"> Bhattacharya C</w:t>
      </w:r>
      <w:proofErr w:type="gramStart"/>
      <w:r w:rsidRPr="00B46D23">
        <w:rPr>
          <w:rStyle w:val="mixed-citation"/>
          <w:rFonts w:ascii="Times New Roman" w:hAnsi="Times New Roman"/>
          <w:sz w:val="24"/>
          <w:szCs w:val="24"/>
          <w:shd w:val="clear" w:color="auto" w:fill="FFFFFF"/>
        </w:rPr>
        <w:t>.(</w:t>
      </w:r>
      <w:proofErr w:type="gramEnd"/>
      <w:r w:rsidRPr="00B46D23">
        <w:rPr>
          <w:rStyle w:val="mixed-citation"/>
          <w:rFonts w:ascii="Times New Roman" w:hAnsi="Times New Roman"/>
          <w:sz w:val="24"/>
          <w:szCs w:val="24"/>
          <w:shd w:val="clear" w:color="auto" w:fill="FFFFFF"/>
        </w:rPr>
        <w:t>2016). </w:t>
      </w:r>
      <w:r w:rsidRPr="00B46D23">
        <w:rPr>
          <w:rStyle w:val="ref-title"/>
          <w:rFonts w:ascii="Times New Roman" w:hAnsi="Times New Roman"/>
          <w:sz w:val="24"/>
          <w:szCs w:val="24"/>
          <w:shd w:val="clear" w:color="auto" w:fill="FFFFFF"/>
        </w:rPr>
        <w:t xml:space="preserve">The southern house mosquito, </w:t>
      </w:r>
      <w:proofErr w:type="spellStart"/>
      <w:r w:rsidRPr="00B46D23">
        <w:rPr>
          <w:rStyle w:val="ref-title"/>
          <w:rFonts w:ascii="Times New Roman" w:hAnsi="Times New Roman"/>
          <w:sz w:val="24"/>
          <w:szCs w:val="24"/>
          <w:shd w:val="clear" w:color="auto" w:fill="FFFFFF"/>
        </w:rPr>
        <w:t>Culex</w:t>
      </w:r>
      <w:proofErr w:type="spellEnd"/>
      <w:r w:rsidRPr="00B46D23">
        <w:rPr>
          <w:rStyle w:val="ref-title"/>
          <w:rFonts w:ascii="Times New Roman" w:hAnsi="Times New Roman"/>
          <w:sz w:val="24"/>
          <w:szCs w:val="24"/>
          <w:shd w:val="clear" w:color="auto" w:fill="FFFFFF"/>
        </w:rPr>
        <w:t xml:space="preserve"> </w:t>
      </w:r>
      <w:proofErr w:type="spellStart"/>
      <w:r w:rsidRPr="00B46D23">
        <w:rPr>
          <w:rStyle w:val="ref-title"/>
          <w:rFonts w:ascii="Times New Roman" w:hAnsi="Times New Roman"/>
          <w:sz w:val="24"/>
          <w:szCs w:val="24"/>
          <w:shd w:val="clear" w:color="auto" w:fill="FFFFFF"/>
        </w:rPr>
        <w:t>quinquefasciatus</w:t>
      </w:r>
      <w:proofErr w:type="spellEnd"/>
      <w:r w:rsidRPr="00B46D23">
        <w:rPr>
          <w:rStyle w:val="ref-title"/>
          <w:rFonts w:ascii="Times New Roman" w:hAnsi="Times New Roman"/>
          <w:sz w:val="24"/>
          <w:szCs w:val="24"/>
          <w:shd w:val="clear" w:color="auto" w:fill="FFFFFF"/>
        </w:rPr>
        <w:t>: profile of a smart vector</w:t>
      </w:r>
      <w:r w:rsidRPr="00B46D23">
        <w:rPr>
          <w:rStyle w:val="mixed-citation"/>
          <w:rFonts w:ascii="Times New Roman" w:hAnsi="Times New Roman"/>
          <w:sz w:val="24"/>
          <w:szCs w:val="24"/>
          <w:shd w:val="clear" w:color="auto" w:fill="FFFFFF"/>
        </w:rPr>
        <w:t>. </w:t>
      </w:r>
      <w:r w:rsidRPr="00B46D23">
        <w:rPr>
          <w:rStyle w:val="ref-journal"/>
          <w:rFonts w:ascii="Times New Roman" w:hAnsi="Times New Roman"/>
          <w:i/>
          <w:iCs/>
          <w:sz w:val="24"/>
          <w:szCs w:val="24"/>
          <w:shd w:val="clear" w:color="auto" w:fill="FFFFFF"/>
        </w:rPr>
        <w:t xml:space="preserve">Journal </w:t>
      </w:r>
      <w:proofErr w:type="gramStart"/>
      <w:r w:rsidRPr="00B46D23">
        <w:rPr>
          <w:rStyle w:val="ref-journal"/>
          <w:rFonts w:ascii="Times New Roman" w:hAnsi="Times New Roman"/>
          <w:i/>
          <w:iCs/>
          <w:sz w:val="24"/>
          <w:szCs w:val="24"/>
          <w:shd w:val="clear" w:color="auto" w:fill="FFFFFF"/>
        </w:rPr>
        <w:t>of  Entomology</w:t>
      </w:r>
      <w:proofErr w:type="gramEnd"/>
      <w:r w:rsidRPr="00B46D23">
        <w:rPr>
          <w:rStyle w:val="ref-journal"/>
          <w:rFonts w:ascii="Times New Roman" w:hAnsi="Times New Roman"/>
          <w:i/>
          <w:iCs/>
          <w:sz w:val="24"/>
          <w:szCs w:val="24"/>
          <w:shd w:val="clear" w:color="auto" w:fill="FFFFFF"/>
        </w:rPr>
        <w:t xml:space="preserve"> Zoology Study</w:t>
      </w:r>
      <w:r w:rsidRPr="00B46D23">
        <w:rPr>
          <w:rStyle w:val="mixed-citation"/>
          <w:rFonts w:ascii="Times New Roman" w:hAnsi="Times New Roman"/>
          <w:sz w:val="24"/>
          <w:szCs w:val="24"/>
          <w:shd w:val="clear" w:color="auto" w:fill="FFFFFF"/>
        </w:rPr>
        <w:t xml:space="preserve">. </w:t>
      </w:r>
      <w:r w:rsidRPr="00B46D23">
        <w:rPr>
          <w:rStyle w:val="ref-vol"/>
          <w:rFonts w:ascii="Times New Roman" w:hAnsi="Times New Roman"/>
          <w:sz w:val="24"/>
          <w:szCs w:val="24"/>
          <w:shd w:val="clear" w:color="auto" w:fill="FFFFFF"/>
        </w:rPr>
        <w:t>4</w:t>
      </w:r>
      <w:r w:rsidRPr="00B46D23">
        <w:rPr>
          <w:rStyle w:val="mixed-citation"/>
          <w:rFonts w:ascii="Times New Roman" w:hAnsi="Times New Roman"/>
          <w:sz w:val="24"/>
          <w:szCs w:val="24"/>
          <w:shd w:val="clear" w:color="auto" w:fill="FFFFFF"/>
        </w:rPr>
        <w:t>(</w:t>
      </w:r>
      <w:r w:rsidRPr="00B46D23">
        <w:rPr>
          <w:rStyle w:val="ref-iss"/>
          <w:rFonts w:ascii="Times New Roman" w:hAnsi="Times New Roman"/>
          <w:sz w:val="24"/>
          <w:szCs w:val="24"/>
          <w:shd w:val="clear" w:color="auto" w:fill="FFFFFF"/>
        </w:rPr>
        <w:t>2</w:t>
      </w:r>
      <w:r w:rsidRPr="00B46D23">
        <w:rPr>
          <w:rStyle w:val="mixed-citation"/>
          <w:rFonts w:ascii="Times New Roman" w:hAnsi="Times New Roman"/>
          <w:sz w:val="24"/>
          <w:szCs w:val="24"/>
          <w:shd w:val="clear" w:color="auto" w:fill="FFFFFF"/>
        </w:rPr>
        <w:t>):73–81</w:t>
      </w:r>
    </w:p>
    <w:p w:rsidR="00451058" w:rsidRPr="00B46D23" w:rsidRDefault="00451058" w:rsidP="00451058">
      <w:pPr>
        <w:spacing w:line="240" w:lineRule="auto"/>
        <w:jc w:val="both"/>
        <w:rPr>
          <w:rFonts w:ascii="Times New Roman" w:hAnsi="Times New Roman"/>
          <w:sz w:val="24"/>
          <w:szCs w:val="24"/>
          <w:shd w:val="clear" w:color="auto" w:fill="FFFFFF"/>
        </w:rPr>
      </w:pPr>
      <w:proofErr w:type="gramStart"/>
      <w:r w:rsidRPr="00B46D23">
        <w:rPr>
          <w:rFonts w:ascii="Times New Roman" w:hAnsi="Times New Roman"/>
          <w:sz w:val="24"/>
          <w:szCs w:val="24"/>
          <w:shd w:val="clear" w:color="auto" w:fill="FFFFFF"/>
        </w:rPr>
        <w:t>Bradford, M.M. (1976) A Rapid and Sensitive Method for the Quantification of Microgram Quantities of Protein Utilizing the Principle of Protein-Dye Binding.</w:t>
      </w:r>
      <w:proofErr w:type="gramEnd"/>
      <w:r w:rsidRPr="00B46D23">
        <w:rPr>
          <w:rFonts w:ascii="Times New Roman" w:hAnsi="Times New Roman"/>
          <w:sz w:val="24"/>
          <w:szCs w:val="24"/>
          <w:shd w:val="clear" w:color="auto" w:fill="FFFFFF"/>
        </w:rPr>
        <w:t xml:space="preserve"> Analytical Biochemistry, 72, 248-254.</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Center for Disease Control and Prevention (2016).</w:t>
      </w:r>
      <w:proofErr w:type="gramEnd"/>
      <w:r w:rsidRPr="00B46D23">
        <w:rPr>
          <w:rFonts w:ascii="Times New Roman" w:hAnsi="Times New Roman"/>
          <w:sz w:val="24"/>
          <w:szCs w:val="24"/>
        </w:rPr>
        <w:t xml:space="preserve"> </w:t>
      </w:r>
      <w:proofErr w:type="gramStart"/>
      <w:r w:rsidRPr="00B46D23">
        <w:rPr>
          <w:rFonts w:ascii="Times New Roman" w:hAnsi="Times New Roman"/>
          <w:i/>
          <w:sz w:val="24"/>
          <w:szCs w:val="24"/>
        </w:rPr>
        <w:t xml:space="preserve">Vectors of lymphatic </w:t>
      </w:r>
      <w:proofErr w:type="spellStart"/>
      <w:r w:rsidRPr="00B46D23">
        <w:rPr>
          <w:rFonts w:ascii="Times New Roman" w:hAnsi="Times New Roman"/>
          <w:i/>
          <w:sz w:val="24"/>
          <w:szCs w:val="24"/>
        </w:rPr>
        <w:t>filariasis</w:t>
      </w:r>
      <w:proofErr w:type="spellEnd"/>
      <w:r w:rsidRPr="00B46D23">
        <w:rPr>
          <w:rFonts w:ascii="Times New Roman" w:hAnsi="Times New Roman"/>
          <w:i/>
          <w:sz w:val="24"/>
          <w:szCs w:val="24"/>
        </w:rPr>
        <w:t>.</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Retrieved from http://www.cdc.gov/parasites/lymphaticfilariasis/gen_info/vectors.html.</w:t>
      </w:r>
      <w:proofErr w:type="gramEnd"/>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Christiansen-</w:t>
      </w:r>
      <w:proofErr w:type="spellStart"/>
      <w:r w:rsidRPr="00B46D23">
        <w:rPr>
          <w:rFonts w:ascii="Times New Roman" w:hAnsi="Times New Roman"/>
          <w:sz w:val="24"/>
          <w:szCs w:val="24"/>
        </w:rPr>
        <w:t>Jucht</w:t>
      </w:r>
      <w:proofErr w:type="spellEnd"/>
      <w:r w:rsidRPr="00B46D23">
        <w:rPr>
          <w:rFonts w:ascii="Times New Roman" w:hAnsi="Times New Roman"/>
          <w:sz w:val="24"/>
          <w:szCs w:val="24"/>
        </w:rPr>
        <w:t xml:space="preserve">, C., Parham, P. E., Saddler, A., </w:t>
      </w:r>
      <w:proofErr w:type="spellStart"/>
      <w:r w:rsidRPr="00B46D23">
        <w:rPr>
          <w:rFonts w:ascii="Times New Roman" w:hAnsi="Times New Roman"/>
          <w:sz w:val="24"/>
          <w:szCs w:val="24"/>
        </w:rPr>
        <w:t>Koella</w:t>
      </w:r>
      <w:proofErr w:type="spellEnd"/>
      <w:r w:rsidRPr="00B46D23">
        <w:rPr>
          <w:rFonts w:ascii="Times New Roman" w:hAnsi="Times New Roman"/>
          <w:sz w:val="24"/>
          <w:szCs w:val="24"/>
        </w:rPr>
        <w:t xml:space="preserve">, J. C. &amp; </w:t>
      </w:r>
      <w:proofErr w:type="spellStart"/>
      <w:r w:rsidRPr="00B46D23">
        <w:rPr>
          <w:rFonts w:ascii="Times New Roman" w:hAnsi="Times New Roman"/>
          <w:sz w:val="24"/>
          <w:szCs w:val="24"/>
        </w:rPr>
        <w:t>Basanez</w:t>
      </w:r>
      <w:proofErr w:type="spellEnd"/>
      <w:r w:rsidRPr="00B46D23">
        <w:rPr>
          <w:rFonts w:ascii="Times New Roman" w:hAnsi="Times New Roman"/>
          <w:sz w:val="24"/>
          <w:szCs w:val="24"/>
        </w:rPr>
        <w:t>, M. G. (2014).</w:t>
      </w:r>
      <w:proofErr w:type="gramEnd"/>
      <w:r w:rsidRPr="00B46D23">
        <w:rPr>
          <w:rFonts w:ascii="Times New Roman" w:hAnsi="Times New Roman"/>
          <w:sz w:val="24"/>
          <w:szCs w:val="24"/>
        </w:rPr>
        <w:t xml:space="preserve"> Temperature during larval development and adult maintenance influences the survival of Anopheles </w:t>
      </w:r>
      <w:proofErr w:type="spellStart"/>
      <w:r w:rsidRPr="00B46D23">
        <w:rPr>
          <w:rFonts w:ascii="Times New Roman" w:hAnsi="Times New Roman"/>
          <w:sz w:val="24"/>
          <w:szCs w:val="24"/>
        </w:rPr>
        <w:t>gambiae</w:t>
      </w:r>
      <w:proofErr w:type="spellEnd"/>
      <w:r w:rsidRPr="00B46D23">
        <w:rPr>
          <w:rFonts w:ascii="Times New Roman" w:hAnsi="Times New Roman"/>
          <w:sz w:val="24"/>
          <w:szCs w:val="24"/>
        </w:rPr>
        <w:t xml:space="preserve"> ss. </w:t>
      </w:r>
      <w:r w:rsidRPr="00B46D23">
        <w:rPr>
          <w:rFonts w:ascii="Times New Roman" w:hAnsi="Times New Roman"/>
          <w:i/>
          <w:sz w:val="24"/>
          <w:szCs w:val="24"/>
        </w:rPr>
        <w:t>Journal of parasites and vectors,</w:t>
      </w:r>
      <w:r w:rsidRPr="00B46D23">
        <w:rPr>
          <w:rFonts w:ascii="Times New Roman" w:hAnsi="Times New Roman"/>
          <w:sz w:val="24"/>
          <w:szCs w:val="24"/>
        </w:rPr>
        <w:t xml:space="preserve"> 7(1), 1-10.</w:t>
      </w:r>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shd w:val="clear" w:color="auto" w:fill="FFFFFF"/>
        </w:rPr>
        <w:t>DeVries</w:t>
      </w:r>
      <w:proofErr w:type="spellEnd"/>
      <w:r w:rsidRPr="00B46D23">
        <w:rPr>
          <w:rFonts w:ascii="Times New Roman" w:hAnsi="Times New Roman"/>
          <w:sz w:val="24"/>
          <w:szCs w:val="24"/>
          <w:shd w:val="clear" w:color="auto" w:fill="FFFFFF"/>
        </w:rPr>
        <w:t xml:space="preserve">, D. H. &amp; </w:t>
      </w:r>
      <w:proofErr w:type="spellStart"/>
      <w:r w:rsidRPr="00B46D23">
        <w:rPr>
          <w:rFonts w:ascii="Times New Roman" w:hAnsi="Times New Roman"/>
          <w:sz w:val="24"/>
          <w:szCs w:val="24"/>
          <w:shd w:val="clear" w:color="auto" w:fill="FFFFFF"/>
        </w:rPr>
        <w:t>Georghiou</w:t>
      </w:r>
      <w:proofErr w:type="spellEnd"/>
      <w:r w:rsidRPr="00B46D23">
        <w:rPr>
          <w:rFonts w:ascii="Times New Roman" w:hAnsi="Times New Roman"/>
          <w:sz w:val="24"/>
          <w:szCs w:val="24"/>
          <w:shd w:val="clear" w:color="auto" w:fill="FFFFFF"/>
        </w:rPr>
        <w:t xml:space="preserve">, G. P. (1981). Decreased nerve sensitivity and decreased </w:t>
      </w:r>
      <w:proofErr w:type="spellStart"/>
      <w:r w:rsidRPr="00B46D23">
        <w:rPr>
          <w:rFonts w:ascii="Times New Roman" w:hAnsi="Times New Roman"/>
          <w:sz w:val="24"/>
          <w:szCs w:val="24"/>
          <w:shd w:val="clear" w:color="auto" w:fill="FFFFFF"/>
        </w:rPr>
        <w:t>cuticular</w:t>
      </w:r>
      <w:proofErr w:type="spellEnd"/>
      <w:r w:rsidRPr="00B46D23">
        <w:rPr>
          <w:rFonts w:ascii="Times New Roman" w:hAnsi="Times New Roman"/>
          <w:sz w:val="24"/>
          <w:szCs w:val="24"/>
          <w:shd w:val="clear" w:color="auto" w:fill="FFFFFF"/>
        </w:rPr>
        <w:t xml:space="preserve"> penetration as mechanisms of resistance to pyrethroids in a (1R)-</w:t>
      </w:r>
      <w:proofErr w:type="gramStart"/>
      <w:r w:rsidRPr="00B46D23">
        <w:rPr>
          <w:rFonts w:ascii="Times New Roman" w:hAnsi="Times New Roman"/>
          <w:sz w:val="24"/>
          <w:szCs w:val="24"/>
          <w:shd w:val="clear" w:color="auto" w:fill="FFFFFF"/>
        </w:rPr>
        <w:t>trans-</w:t>
      </w:r>
      <w:proofErr w:type="spellStart"/>
      <w:proofErr w:type="gramEnd"/>
      <w:r w:rsidRPr="00B46D23">
        <w:rPr>
          <w:rFonts w:ascii="Times New Roman" w:hAnsi="Times New Roman"/>
          <w:sz w:val="24"/>
          <w:szCs w:val="24"/>
          <w:shd w:val="clear" w:color="auto" w:fill="FFFFFF"/>
        </w:rPr>
        <w:t>permethrin</w:t>
      </w:r>
      <w:proofErr w:type="spellEnd"/>
      <w:r w:rsidRPr="00B46D23">
        <w:rPr>
          <w:rFonts w:ascii="Times New Roman" w:hAnsi="Times New Roman"/>
          <w:sz w:val="24"/>
          <w:szCs w:val="24"/>
          <w:shd w:val="clear" w:color="auto" w:fill="FFFFFF"/>
        </w:rPr>
        <w:t>-selected strain of the house fly. </w:t>
      </w:r>
      <w:r w:rsidRPr="00B46D23">
        <w:rPr>
          <w:rFonts w:ascii="Times New Roman" w:hAnsi="Times New Roman"/>
          <w:i/>
          <w:iCs/>
          <w:sz w:val="24"/>
          <w:szCs w:val="24"/>
          <w:shd w:val="clear" w:color="auto" w:fill="FFFFFF"/>
        </w:rPr>
        <w:t>Pesticide Biochemistry and Physiology</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15</w:t>
      </w:r>
      <w:r w:rsidRPr="00B46D23">
        <w:rPr>
          <w:rFonts w:ascii="Times New Roman" w:hAnsi="Times New Roman"/>
          <w:sz w:val="24"/>
          <w:szCs w:val="24"/>
          <w:shd w:val="clear" w:color="auto" w:fill="FFFFFF"/>
        </w:rPr>
        <w:t>(3), 234-241.</w:t>
      </w:r>
    </w:p>
    <w:p w:rsidR="00451058" w:rsidRPr="00B46D23" w:rsidRDefault="00451058" w:rsidP="00451058">
      <w:pPr>
        <w:spacing w:line="240" w:lineRule="auto"/>
        <w:jc w:val="both"/>
        <w:rPr>
          <w:rFonts w:ascii="Times New Roman" w:hAnsi="Times New Roman"/>
          <w:sz w:val="24"/>
          <w:szCs w:val="24"/>
        </w:rPr>
      </w:pPr>
      <w:r w:rsidRPr="00B46D23">
        <w:rPr>
          <w:rFonts w:ascii="Times New Roman" w:hAnsi="Times New Roman"/>
          <w:sz w:val="24"/>
          <w:szCs w:val="24"/>
        </w:rPr>
        <w:t xml:space="preserve">Gong, Y., Li, T., Zhang, L., </w:t>
      </w:r>
      <w:proofErr w:type="spellStart"/>
      <w:proofErr w:type="gramStart"/>
      <w:r w:rsidRPr="00B46D23">
        <w:rPr>
          <w:rFonts w:ascii="Times New Roman" w:hAnsi="Times New Roman"/>
          <w:sz w:val="24"/>
          <w:szCs w:val="24"/>
        </w:rPr>
        <w:t>Gao</w:t>
      </w:r>
      <w:proofErr w:type="spellEnd"/>
      <w:proofErr w:type="gramEnd"/>
      <w:r w:rsidRPr="00B46D23">
        <w:rPr>
          <w:rFonts w:ascii="Times New Roman" w:hAnsi="Times New Roman"/>
          <w:sz w:val="24"/>
          <w:szCs w:val="24"/>
        </w:rPr>
        <w:t xml:space="preserve">, X. &amp; Liu, N. (2013). </w:t>
      </w:r>
      <w:proofErr w:type="spellStart"/>
      <w:proofErr w:type="gramStart"/>
      <w:r w:rsidRPr="00B46D23">
        <w:rPr>
          <w:rFonts w:ascii="Times New Roman" w:hAnsi="Times New Roman"/>
          <w:sz w:val="24"/>
          <w:szCs w:val="24"/>
        </w:rPr>
        <w:t>Permethrin</w:t>
      </w:r>
      <w:proofErr w:type="spellEnd"/>
      <w:r w:rsidRPr="00B46D23">
        <w:rPr>
          <w:rFonts w:ascii="Times New Roman" w:hAnsi="Times New Roman"/>
          <w:sz w:val="24"/>
          <w:szCs w:val="24"/>
        </w:rPr>
        <w:t xml:space="preserve"> induction of multiple </w:t>
      </w:r>
      <w:proofErr w:type="spellStart"/>
      <w:r w:rsidRPr="00B46D23">
        <w:rPr>
          <w:rFonts w:ascii="Times New Roman" w:hAnsi="Times New Roman"/>
          <w:sz w:val="24"/>
          <w:szCs w:val="24"/>
        </w:rPr>
        <w:t>cytochrome</w:t>
      </w:r>
      <w:proofErr w:type="spellEnd"/>
      <w:r w:rsidRPr="00B46D23">
        <w:rPr>
          <w:rFonts w:ascii="Times New Roman" w:hAnsi="Times New Roman"/>
          <w:sz w:val="24"/>
          <w:szCs w:val="24"/>
        </w:rPr>
        <w:t xml:space="preserve"> P450 genes in insecticide resistant mosquitoes, </w:t>
      </w:r>
      <w:proofErr w:type="spellStart"/>
      <w:r w:rsidRPr="00B46D23">
        <w:rPr>
          <w:rFonts w:ascii="Times New Roman" w:hAnsi="Times New Roman"/>
          <w:sz w:val="24"/>
          <w:szCs w:val="24"/>
        </w:rPr>
        <w:t>Culex</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quinquefasciatus</w:t>
      </w:r>
      <w:proofErr w:type="spellEnd"/>
      <w:r w:rsidRPr="00B46D23">
        <w:rPr>
          <w:rFonts w:ascii="Times New Roman" w:hAnsi="Times New Roman"/>
          <w:sz w:val="24"/>
          <w:szCs w:val="24"/>
        </w:rPr>
        <w:t>.</w:t>
      </w:r>
      <w:proofErr w:type="gramEnd"/>
      <w:r w:rsidRPr="00B46D23">
        <w:rPr>
          <w:rFonts w:ascii="Times New Roman" w:hAnsi="Times New Roman"/>
          <w:sz w:val="24"/>
          <w:szCs w:val="24"/>
        </w:rPr>
        <w:t xml:space="preserve"> </w:t>
      </w:r>
      <w:r w:rsidRPr="00B46D23">
        <w:rPr>
          <w:rFonts w:ascii="Times New Roman" w:hAnsi="Times New Roman"/>
          <w:i/>
          <w:sz w:val="24"/>
          <w:szCs w:val="24"/>
        </w:rPr>
        <w:t xml:space="preserve">International Journal of biological science, </w:t>
      </w:r>
      <w:r w:rsidRPr="00B46D23">
        <w:rPr>
          <w:rFonts w:ascii="Times New Roman" w:hAnsi="Times New Roman"/>
          <w:sz w:val="24"/>
          <w:szCs w:val="24"/>
        </w:rPr>
        <w:t>9(9), 863</w:t>
      </w:r>
      <w:r w:rsidRPr="00B46D23">
        <w:rPr>
          <w:rFonts w:ascii="Times New Roman" w:hAnsi="Times New Roman"/>
          <w:sz w:val="24"/>
          <w:szCs w:val="24"/>
          <w:shd w:val="clear" w:color="auto" w:fill="FFFFFF"/>
        </w:rPr>
        <w:t>.</w:t>
      </w:r>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shd w:val="clear" w:color="auto" w:fill="FFFFFF"/>
        </w:rPr>
        <w:t>Habig</w:t>
      </w:r>
      <w:proofErr w:type="spellEnd"/>
      <w:r w:rsidRPr="00B46D23">
        <w:rPr>
          <w:rFonts w:ascii="Times New Roman" w:hAnsi="Times New Roman"/>
          <w:sz w:val="24"/>
          <w:szCs w:val="24"/>
          <w:shd w:val="clear" w:color="auto" w:fill="FFFFFF"/>
        </w:rPr>
        <w:t xml:space="preserve"> WH, Pabst MJ, </w:t>
      </w:r>
      <w:proofErr w:type="spellStart"/>
      <w:r w:rsidRPr="00B46D23">
        <w:rPr>
          <w:rFonts w:ascii="Times New Roman" w:hAnsi="Times New Roman"/>
          <w:sz w:val="24"/>
          <w:szCs w:val="24"/>
          <w:shd w:val="clear" w:color="auto" w:fill="FFFFFF"/>
        </w:rPr>
        <w:t>Jakoby</w:t>
      </w:r>
      <w:proofErr w:type="spellEnd"/>
      <w:r w:rsidRPr="00B46D23">
        <w:rPr>
          <w:rFonts w:ascii="Times New Roman" w:hAnsi="Times New Roman"/>
          <w:sz w:val="24"/>
          <w:szCs w:val="24"/>
          <w:shd w:val="clear" w:color="auto" w:fill="FFFFFF"/>
        </w:rPr>
        <w:t xml:space="preserve"> WB (1974). </w:t>
      </w:r>
      <w:proofErr w:type="gramStart"/>
      <w:r w:rsidRPr="00B46D23">
        <w:rPr>
          <w:rFonts w:ascii="Times New Roman" w:hAnsi="Times New Roman"/>
          <w:sz w:val="24"/>
          <w:szCs w:val="24"/>
          <w:shd w:val="clear" w:color="auto" w:fill="FFFFFF"/>
        </w:rPr>
        <w:t>Glutathione S-</w:t>
      </w:r>
      <w:proofErr w:type="spellStart"/>
      <w:r w:rsidRPr="00B46D23">
        <w:rPr>
          <w:rFonts w:ascii="Times New Roman" w:hAnsi="Times New Roman"/>
          <w:sz w:val="24"/>
          <w:szCs w:val="24"/>
          <w:shd w:val="clear" w:color="auto" w:fill="FFFFFF"/>
        </w:rPr>
        <w:t>transferases</w:t>
      </w:r>
      <w:proofErr w:type="spellEnd"/>
      <w:r w:rsidRPr="00B46D23">
        <w:rPr>
          <w:rFonts w:ascii="Times New Roman" w:hAnsi="Times New Roman"/>
          <w:sz w:val="24"/>
          <w:szCs w:val="24"/>
          <w:shd w:val="clear" w:color="auto" w:fill="FFFFFF"/>
        </w:rPr>
        <w:t>.</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 xml:space="preserve">The first enzymatic step in </w:t>
      </w:r>
      <w:proofErr w:type="spellStart"/>
      <w:r w:rsidRPr="00B46D23">
        <w:rPr>
          <w:rFonts w:ascii="Times New Roman" w:hAnsi="Times New Roman"/>
          <w:sz w:val="24"/>
          <w:szCs w:val="24"/>
          <w:shd w:val="clear" w:color="auto" w:fill="FFFFFF"/>
        </w:rPr>
        <w:t>mercapturic</w:t>
      </w:r>
      <w:proofErr w:type="spellEnd"/>
      <w:r w:rsidRPr="00B46D23">
        <w:rPr>
          <w:rFonts w:ascii="Times New Roman" w:hAnsi="Times New Roman"/>
          <w:sz w:val="24"/>
          <w:szCs w:val="24"/>
          <w:shd w:val="clear" w:color="auto" w:fill="FFFFFF"/>
        </w:rPr>
        <w:t xml:space="preserve"> acid formation.</w:t>
      </w:r>
      <w:proofErr w:type="gramEnd"/>
      <w:r w:rsidRPr="00B46D23">
        <w:rPr>
          <w:rFonts w:ascii="Times New Roman" w:hAnsi="Times New Roman"/>
          <w:sz w:val="24"/>
          <w:szCs w:val="24"/>
          <w:shd w:val="clear" w:color="auto" w:fill="FFFFFF"/>
        </w:rPr>
        <w:t> </w:t>
      </w:r>
      <w:r w:rsidRPr="00B46D23">
        <w:rPr>
          <w:rStyle w:val="ref-journal"/>
          <w:rFonts w:ascii="Times New Roman" w:hAnsi="Times New Roman"/>
          <w:i/>
          <w:iCs/>
          <w:sz w:val="24"/>
          <w:szCs w:val="24"/>
          <w:shd w:val="clear" w:color="auto" w:fill="FFFFFF"/>
        </w:rPr>
        <w:t xml:space="preserve">Journal </w:t>
      </w:r>
      <w:proofErr w:type="gramStart"/>
      <w:r w:rsidRPr="00B46D23">
        <w:rPr>
          <w:rStyle w:val="ref-journal"/>
          <w:rFonts w:ascii="Times New Roman" w:hAnsi="Times New Roman"/>
          <w:i/>
          <w:iCs/>
          <w:sz w:val="24"/>
          <w:szCs w:val="24"/>
          <w:shd w:val="clear" w:color="auto" w:fill="FFFFFF"/>
        </w:rPr>
        <w:t>of  Biological</w:t>
      </w:r>
      <w:proofErr w:type="gramEnd"/>
      <w:r w:rsidRPr="00B46D23">
        <w:rPr>
          <w:rStyle w:val="ref-journal"/>
          <w:rFonts w:ascii="Times New Roman" w:hAnsi="Times New Roman"/>
          <w:i/>
          <w:iCs/>
          <w:sz w:val="24"/>
          <w:szCs w:val="24"/>
          <w:shd w:val="clear" w:color="auto" w:fill="FFFFFF"/>
        </w:rPr>
        <w:t xml:space="preserve"> Chemistry </w:t>
      </w:r>
      <w:r w:rsidRPr="00B46D23">
        <w:rPr>
          <w:rStyle w:val="ref-vol"/>
          <w:rFonts w:ascii="Times New Roman" w:hAnsi="Times New Roman"/>
          <w:sz w:val="24"/>
          <w:szCs w:val="24"/>
          <w:shd w:val="clear" w:color="auto" w:fill="FFFFFF"/>
        </w:rPr>
        <w:t>249</w:t>
      </w:r>
      <w:r w:rsidRPr="00B46D23">
        <w:rPr>
          <w:rFonts w:ascii="Times New Roman" w:hAnsi="Times New Roman"/>
          <w:sz w:val="24"/>
          <w:szCs w:val="24"/>
          <w:shd w:val="clear" w:color="auto" w:fill="FFFFFF"/>
        </w:rPr>
        <w:t>:7130–7139.</w:t>
      </w:r>
    </w:p>
    <w:p w:rsidR="00451058" w:rsidRPr="00B46D23" w:rsidRDefault="00451058" w:rsidP="00451058">
      <w:pPr>
        <w:rPr>
          <w:rFonts w:ascii="Times New Roman" w:eastAsia="Times New Roman" w:hAnsi="Times New Roman"/>
          <w:sz w:val="24"/>
          <w:szCs w:val="24"/>
          <w:lang w:val="en-GB" w:eastAsia="en-GB"/>
        </w:rPr>
      </w:pPr>
      <w:proofErr w:type="spellStart"/>
      <w:proofErr w:type="gramStart"/>
      <w:r w:rsidRPr="00B46D23">
        <w:rPr>
          <w:rFonts w:ascii="Times New Roman" w:hAnsi="Times New Roman"/>
          <w:sz w:val="24"/>
          <w:szCs w:val="24"/>
        </w:rPr>
        <w:t>Haba</w:t>
      </w:r>
      <w:proofErr w:type="spellEnd"/>
      <w:r w:rsidRPr="00B46D23">
        <w:rPr>
          <w:rFonts w:ascii="Times New Roman" w:hAnsi="Times New Roman"/>
          <w:sz w:val="24"/>
          <w:szCs w:val="24"/>
        </w:rPr>
        <w:t xml:space="preserve"> Y. and McBride L. (2022).</w:t>
      </w:r>
      <w:proofErr w:type="gramEnd"/>
      <w:r w:rsidRPr="00B46D23">
        <w:rPr>
          <w:rFonts w:ascii="Times New Roman" w:hAnsi="Times New Roman"/>
          <w:sz w:val="24"/>
          <w:szCs w:val="24"/>
        </w:rPr>
        <w:t xml:space="preserve"> Origin and status of </w:t>
      </w:r>
      <w:proofErr w:type="spellStart"/>
      <w:r w:rsidRPr="00B46D23">
        <w:rPr>
          <w:rFonts w:ascii="Times New Roman" w:hAnsi="Times New Roman"/>
          <w:sz w:val="24"/>
          <w:szCs w:val="24"/>
        </w:rPr>
        <w:t>Culex</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pipiens</w:t>
      </w:r>
      <w:proofErr w:type="spellEnd"/>
      <w:r w:rsidRPr="00B46D23">
        <w:rPr>
          <w:rFonts w:ascii="Times New Roman" w:hAnsi="Times New Roman"/>
          <w:sz w:val="24"/>
          <w:szCs w:val="24"/>
        </w:rPr>
        <w:t xml:space="preserve"> mosquito ecotypes, </w:t>
      </w:r>
      <w:r w:rsidRPr="00B46D23">
        <w:rPr>
          <w:rFonts w:ascii="Times New Roman" w:hAnsi="Times New Roman"/>
          <w:i/>
          <w:sz w:val="24"/>
          <w:szCs w:val="24"/>
        </w:rPr>
        <w:t xml:space="preserve">Review </w:t>
      </w:r>
      <w:hyperlink r:id="rId9" w:history="1">
        <w:r w:rsidRPr="00B46D23">
          <w:rPr>
            <w:rFonts w:ascii="Times New Roman" w:eastAsia="Times New Roman" w:hAnsi="Times New Roman"/>
            <w:sz w:val="24"/>
            <w:szCs w:val="24"/>
            <w:lang w:val="en-GB" w:eastAsia="en-GB"/>
          </w:rPr>
          <w:t>32, (5</w:t>
        </w:r>
      </w:hyperlink>
      <w:r w:rsidRPr="00B46D23">
        <w:rPr>
          <w:rFonts w:ascii="Times New Roman" w:eastAsia="Times New Roman" w:hAnsi="Times New Roman"/>
          <w:sz w:val="24"/>
          <w:szCs w:val="24"/>
          <w:lang w:val="en-GB" w:eastAsia="en-GB"/>
        </w:rPr>
        <w:t>) 237 - 246</w:t>
      </w:r>
      <w:r w:rsidRPr="00B46D23">
        <w:rPr>
          <w:rFonts w:ascii="Helvetica" w:eastAsia="Times New Roman" w:hAnsi="Helvetica"/>
          <w:caps/>
          <w:sz w:val="24"/>
          <w:szCs w:val="24"/>
          <w:lang w:val="en-GB" w:eastAsia="en-GB"/>
        </w:rPr>
        <w:t>|6, MARCH 14, 2022</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shd w:val="clear" w:color="auto" w:fill="FFFFFF"/>
        </w:rPr>
        <w:t xml:space="preserve">Hemingway, J. &amp; </w:t>
      </w:r>
      <w:proofErr w:type="spellStart"/>
      <w:r w:rsidRPr="00B46D23">
        <w:rPr>
          <w:rFonts w:ascii="Times New Roman" w:hAnsi="Times New Roman"/>
          <w:sz w:val="24"/>
          <w:szCs w:val="24"/>
          <w:shd w:val="clear" w:color="auto" w:fill="FFFFFF"/>
        </w:rPr>
        <w:t>Ranson</w:t>
      </w:r>
      <w:proofErr w:type="spellEnd"/>
      <w:r w:rsidRPr="00B46D23">
        <w:rPr>
          <w:rFonts w:ascii="Times New Roman" w:hAnsi="Times New Roman"/>
          <w:sz w:val="24"/>
          <w:szCs w:val="24"/>
          <w:shd w:val="clear" w:color="auto" w:fill="FFFFFF"/>
        </w:rPr>
        <w:t>, H. (2000).</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Insecticide resistance in insect vectors of human disease.</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Annual review of entomology</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45</w:t>
      </w:r>
      <w:r w:rsidRPr="00B46D23">
        <w:rPr>
          <w:rFonts w:ascii="Times New Roman" w:hAnsi="Times New Roman"/>
          <w:sz w:val="24"/>
          <w:szCs w:val="24"/>
          <w:shd w:val="clear" w:color="auto" w:fill="FFFFFF"/>
        </w:rPr>
        <w:t>(1), 371-391.</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 xml:space="preserve">Ibrahim, S. S., </w:t>
      </w:r>
      <w:proofErr w:type="spellStart"/>
      <w:r w:rsidRPr="00B46D23">
        <w:rPr>
          <w:rFonts w:ascii="Times New Roman" w:hAnsi="Times New Roman"/>
          <w:sz w:val="24"/>
          <w:szCs w:val="24"/>
        </w:rPr>
        <w:t>Ndula</w:t>
      </w:r>
      <w:proofErr w:type="spellEnd"/>
      <w:r w:rsidRPr="00B46D23">
        <w:rPr>
          <w:rFonts w:ascii="Times New Roman" w:hAnsi="Times New Roman"/>
          <w:sz w:val="24"/>
          <w:szCs w:val="24"/>
        </w:rPr>
        <w:t xml:space="preserve">, M., </w:t>
      </w:r>
      <w:proofErr w:type="spellStart"/>
      <w:r w:rsidRPr="00B46D23">
        <w:rPr>
          <w:rFonts w:ascii="Times New Roman" w:hAnsi="Times New Roman"/>
          <w:sz w:val="24"/>
          <w:szCs w:val="24"/>
        </w:rPr>
        <w:t>Riveron</w:t>
      </w:r>
      <w:proofErr w:type="spellEnd"/>
      <w:r w:rsidRPr="00B46D23">
        <w:rPr>
          <w:rFonts w:ascii="Times New Roman" w:hAnsi="Times New Roman"/>
          <w:sz w:val="24"/>
          <w:szCs w:val="24"/>
        </w:rPr>
        <w:t xml:space="preserve">, J. M., Irving, H. &amp; </w:t>
      </w:r>
      <w:proofErr w:type="spellStart"/>
      <w:r w:rsidRPr="00B46D23">
        <w:rPr>
          <w:rFonts w:ascii="Times New Roman" w:hAnsi="Times New Roman"/>
          <w:sz w:val="24"/>
          <w:szCs w:val="24"/>
        </w:rPr>
        <w:t>Wondji</w:t>
      </w:r>
      <w:proofErr w:type="spellEnd"/>
      <w:r w:rsidRPr="00B46D23">
        <w:rPr>
          <w:rFonts w:ascii="Times New Roman" w:hAnsi="Times New Roman"/>
          <w:sz w:val="24"/>
          <w:szCs w:val="24"/>
        </w:rPr>
        <w:t>, C. S. (2016).</w:t>
      </w:r>
      <w:proofErr w:type="gramEnd"/>
      <w:r w:rsidRPr="00B46D23">
        <w:rPr>
          <w:rFonts w:ascii="Times New Roman" w:hAnsi="Times New Roman"/>
          <w:sz w:val="24"/>
          <w:szCs w:val="24"/>
        </w:rPr>
        <w:t xml:space="preserve"> The P450 CYP 6Z1 confers carbamate/</w:t>
      </w:r>
      <w:proofErr w:type="spellStart"/>
      <w:r w:rsidRPr="00B46D23">
        <w:rPr>
          <w:rFonts w:ascii="Times New Roman" w:hAnsi="Times New Roman"/>
          <w:sz w:val="24"/>
          <w:szCs w:val="24"/>
        </w:rPr>
        <w:t>pyrethroid</w:t>
      </w:r>
      <w:proofErr w:type="spellEnd"/>
      <w:r w:rsidRPr="00B46D23">
        <w:rPr>
          <w:rFonts w:ascii="Times New Roman" w:hAnsi="Times New Roman"/>
          <w:sz w:val="24"/>
          <w:szCs w:val="24"/>
        </w:rPr>
        <w:t xml:space="preserve"> cross-resistance in a major African malaria vector beside a novel carbamate- insensitive N485l acetylcholinesterase-1 mutation. </w:t>
      </w:r>
      <w:proofErr w:type="gramStart"/>
      <w:r w:rsidRPr="00B46D23">
        <w:rPr>
          <w:rFonts w:ascii="Times New Roman" w:hAnsi="Times New Roman"/>
          <w:i/>
          <w:sz w:val="24"/>
          <w:szCs w:val="24"/>
        </w:rPr>
        <w:t>Molecular ecology</w:t>
      </w:r>
      <w:r w:rsidRPr="00B46D23">
        <w:rPr>
          <w:rFonts w:ascii="Times New Roman" w:hAnsi="Times New Roman"/>
          <w:sz w:val="24"/>
          <w:szCs w:val="24"/>
        </w:rPr>
        <w:t>, 25(14), 3436-3452.</w:t>
      </w:r>
      <w:proofErr w:type="gramEnd"/>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Jacob, W. &amp; Joao, P. (2012).</w:t>
      </w:r>
      <w:proofErr w:type="gramEnd"/>
      <w:r w:rsidRPr="00B46D23">
        <w:rPr>
          <w:rFonts w:ascii="Times New Roman" w:hAnsi="Times New Roman"/>
          <w:sz w:val="24"/>
          <w:szCs w:val="24"/>
        </w:rPr>
        <w:t xml:space="preserve"> Training manual on malaria entomology for entomology and vector control technicians (basic level), </w:t>
      </w:r>
      <w:proofErr w:type="gramStart"/>
      <w:r w:rsidRPr="00B46D23">
        <w:rPr>
          <w:rFonts w:ascii="Times New Roman" w:hAnsi="Times New Roman"/>
          <w:sz w:val="24"/>
          <w:szCs w:val="24"/>
        </w:rPr>
        <w:t>Integrated</w:t>
      </w:r>
      <w:proofErr w:type="gramEnd"/>
      <w:r w:rsidRPr="00B46D23">
        <w:rPr>
          <w:rFonts w:ascii="Times New Roman" w:hAnsi="Times New Roman"/>
          <w:sz w:val="24"/>
          <w:szCs w:val="24"/>
        </w:rPr>
        <w:t xml:space="preserve"> vector management of malaria and other infectious diseases task order. </w:t>
      </w:r>
      <w:proofErr w:type="gramStart"/>
      <w:r w:rsidRPr="00B46D23">
        <w:rPr>
          <w:rFonts w:ascii="Times New Roman" w:hAnsi="Times New Roman"/>
          <w:i/>
          <w:sz w:val="24"/>
          <w:szCs w:val="24"/>
        </w:rPr>
        <w:t xml:space="preserve">Publication of </w:t>
      </w:r>
      <w:proofErr w:type="spellStart"/>
      <w:r w:rsidRPr="00B46D23">
        <w:rPr>
          <w:rFonts w:ascii="Times New Roman" w:hAnsi="Times New Roman"/>
          <w:i/>
          <w:sz w:val="24"/>
          <w:szCs w:val="24"/>
        </w:rPr>
        <w:t>theUnited</w:t>
      </w:r>
      <w:proofErr w:type="spellEnd"/>
      <w:r w:rsidRPr="00B46D23">
        <w:rPr>
          <w:rFonts w:ascii="Times New Roman" w:hAnsi="Times New Roman"/>
          <w:i/>
          <w:sz w:val="24"/>
          <w:szCs w:val="24"/>
        </w:rPr>
        <w:t xml:space="preserve"> States Agency for </w:t>
      </w:r>
      <w:proofErr w:type="spellStart"/>
      <w:r w:rsidRPr="00B46D23">
        <w:rPr>
          <w:rFonts w:ascii="Times New Roman" w:hAnsi="Times New Roman"/>
          <w:i/>
          <w:sz w:val="24"/>
          <w:szCs w:val="24"/>
        </w:rPr>
        <w:t>InternationalDevelopment</w:t>
      </w:r>
      <w:proofErr w:type="spellEnd"/>
      <w:r w:rsidRPr="00B46D23">
        <w:rPr>
          <w:rFonts w:ascii="Times New Roman" w:hAnsi="Times New Roman"/>
          <w:sz w:val="24"/>
          <w:szCs w:val="24"/>
        </w:rPr>
        <w:t>, 2 (1), 33.</w:t>
      </w:r>
      <w:proofErr w:type="gramEnd"/>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rPr>
        <w:t>Kabula</w:t>
      </w:r>
      <w:proofErr w:type="spellEnd"/>
      <w:r w:rsidRPr="00B46D23">
        <w:rPr>
          <w:rFonts w:ascii="Times New Roman" w:hAnsi="Times New Roman"/>
          <w:sz w:val="24"/>
          <w:szCs w:val="24"/>
        </w:rPr>
        <w:t xml:space="preserve">, B., </w:t>
      </w:r>
      <w:proofErr w:type="spellStart"/>
      <w:r w:rsidRPr="00B46D23">
        <w:rPr>
          <w:rFonts w:ascii="Times New Roman" w:hAnsi="Times New Roman"/>
          <w:sz w:val="24"/>
          <w:szCs w:val="24"/>
        </w:rPr>
        <w:t>Derua</w:t>
      </w:r>
      <w:proofErr w:type="spellEnd"/>
      <w:r w:rsidRPr="00B46D23">
        <w:rPr>
          <w:rFonts w:ascii="Times New Roman" w:hAnsi="Times New Roman"/>
          <w:sz w:val="24"/>
          <w:szCs w:val="24"/>
        </w:rPr>
        <w:t xml:space="preserve">, Y. A., </w:t>
      </w:r>
      <w:proofErr w:type="spellStart"/>
      <w:r w:rsidRPr="00B46D23">
        <w:rPr>
          <w:rFonts w:ascii="Times New Roman" w:hAnsi="Times New Roman"/>
          <w:sz w:val="24"/>
          <w:szCs w:val="24"/>
        </w:rPr>
        <w:t>Tungu</w:t>
      </w:r>
      <w:proofErr w:type="spellEnd"/>
      <w:r w:rsidRPr="00B46D23">
        <w:rPr>
          <w:rFonts w:ascii="Times New Roman" w:hAnsi="Times New Roman"/>
          <w:sz w:val="24"/>
          <w:szCs w:val="24"/>
        </w:rPr>
        <w:t xml:space="preserve">, P. K., </w:t>
      </w:r>
      <w:proofErr w:type="spellStart"/>
      <w:r w:rsidRPr="00B46D23">
        <w:rPr>
          <w:rFonts w:ascii="Times New Roman" w:hAnsi="Times New Roman"/>
          <w:sz w:val="24"/>
          <w:szCs w:val="24"/>
        </w:rPr>
        <w:t>Massue</w:t>
      </w:r>
      <w:proofErr w:type="spellEnd"/>
      <w:r w:rsidRPr="00B46D23">
        <w:rPr>
          <w:rFonts w:ascii="Times New Roman" w:hAnsi="Times New Roman"/>
          <w:sz w:val="24"/>
          <w:szCs w:val="24"/>
        </w:rPr>
        <w:t xml:space="preserve">, D. J., </w:t>
      </w:r>
      <w:proofErr w:type="spellStart"/>
      <w:r w:rsidRPr="00B46D23">
        <w:rPr>
          <w:rFonts w:ascii="Times New Roman" w:hAnsi="Times New Roman"/>
          <w:sz w:val="24"/>
          <w:szCs w:val="24"/>
        </w:rPr>
        <w:t>Sambu</w:t>
      </w:r>
      <w:proofErr w:type="spellEnd"/>
      <w:r w:rsidRPr="00B46D23">
        <w:rPr>
          <w:rFonts w:ascii="Times New Roman" w:hAnsi="Times New Roman"/>
          <w:sz w:val="24"/>
          <w:szCs w:val="24"/>
        </w:rPr>
        <w:t xml:space="preserve">, E., </w:t>
      </w:r>
      <w:proofErr w:type="spellStart"/>
      <w:r w:rsidRPr="00B46D23">
        <w:rPr>
          <w:rFonts w:ascii="Times New Roman" w:hAnsi="Times New Roman"/>
          <w:sz w:val="24"/>
          <w:szCs w:val="24"/>
        </w:rPr>
        <w:t>Mosha</w:t>
      </w:r>
      <w:proofErr w:type="spellEnd"/>
      <w:r w:rsidRPr="00B46D23">
        <w:rPr>
          <w:rFonts w:ascii="Times New Roman" w:hAnsi="Times New Roman"/>
          <w:sz w:val="24"/>
          <w:szCs w:val="24"/>
        </w:rPr>
        <w:t xml:space="preserve">, F. W. &amp; </w:t>
      </w:r>
      <w:proofErr w:type="spellStart"/>
      <w:r w:rsidRPr="00B46D23">
        <w:rPr>
          <w:rFonts w:ascii="Times New Roman" w:hAnsi="Times New Roman"/>
          <w:sz w:val="24"/>
          <w:szCs w:val="24"/>
        </w:rPr>
        <w:t>Kisinza</w:t>
      </w:r>
      <w:proofErr w:type="spellEnd"/>
      <w:r w:rsidRPr="00B46D23">
        <w:rPr>
          <w:rFonts w:ascii="Times New Roman" w:hAnsi="Times New Roman"/>
          <w:sz w:val="24"/>
          <w:szCs w:val="24"/>
        </w:rPr>
        <w:t xml:space="preserve">, W. N. (2011). Malaria entomological profile in Tanzania from 1950-2010: a review of mosquito distribution </w:t>
      </w:r>
      <w:proofErr w:type="spellStart"/>
      <w:r w:rsidRPr="00B46D23">
        <w:rPr>
          <w:rFonts w:ascii="Times New Roman" w:hAnsi="Times New Roman"/>
          <w:sz w:val="24"/>
          <w:szCs w:val="24"/>
        </w:rPr>
        <w:t>vectorial</w:t>
      </w:r>
      <w:proofErr w:type="spellEnd"/>
      <w:r w:rsidRPr="00B46D23">
        <w:rPr>
          <w:rFonts w:ascii="Times New Roman" w:hAnsi="Times New Roman"/>
          <w:sz w:val="24"/>
          <w:szCs w:val="24"/>
        </w:rPr>
        <w:t xml:space="preserve"> capacity and insecticide resistance. </w:t>
      </w:r>
      <w:r w:rsidRPr="00B46D23">
        <w:rPr>
          <w:rFonts w:ascii="Times New Roman" w:hAnsi="Times New Roman"/>
          <w:i/>
          <w:sz w:val="24"/>
          <w:szCs w:val="24"/>
        </w:rPr>
        <w:t>Tanzania journal of health research</w:t>
      </w:r>
      <w:r w:rsidRPr="00B46D23">
        <w:rPr>
          <w:rFonts w:ascii="Times New Roman" w:hAnsi="Times New Roman"/>
          <w:sz w:val="24"/>
          <w:szCs w:val="24"/>
        </w:rPr>
        <w:t>, 13(5).</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lastRenderedPageBreak/>
        <w:t>Kalaivani</w:t>
      </w:r>
      <w:proofErr w:type="spellEnd"/>
      <w:r w:rsidRPr="00B46D23">
        <w:rPr>
          <w:rFonts w:ascii="Times New Roman" w:hAnsi="Times New Roman"/>
          <w:sz w:val="24"/>
          <w:szCs w:val="24"/>
        </w:rPr>
        <w:t xml:space="preserve">, A., Raja, D., </w:t>
      </w:r>
      <w:proofErr w:type="spellStart"/>
      <w:r w:rsidRPr="00B46D23">
        <w:rPr>
          <w:rFonts w:ascii="Times New Roman" w:hAnsi="Times New Roman"/>
          <w:sz w:val="24"/>
          <w:szCs w:val="24"/>
        </w:rPr>
        <w:t>Geetha</w:t>
      </w:r>
      <w:proofErr w:type="spellEnd"/>
      <w:r w:rsidRPr="00B46D23">
        <w:rPr>
          <w:rFonts w:ascii="Times New Roman" w:hAnsi="Times New Roman"/>
          <w:sz w:val="24"/>
          <w:szCs w:val="24"/>
        </w:rPr>
        <w:t xml:space="preserve">, M. &amp; </w:t>
      </w:r>
      <w:proofErr w:type="spellStart"/>
      <w:r w:rsidRPr="00B46D23">
        <w:rPr>
          <w:rFonts w:ascii="Times New Roman" w:hAnsi="Times New Roman"/>
          <w:sz w:val="24"/>
          <w:szCs w:val="24"/>
        </w:rPr>
        <w:t>Jegadeesh</w:t>
      </w:r>
      <w:proofErr w:type="spellEnd"/>
      <w:r w:rsidRPr="00B46D23">
        <w:rPr>
          <w:rFonts w:ascii="Times New Roman" w:hAnsi="Times New Roman"/>
          <w:sz w:val="24"/>
          <w:szCs w:val="24"/>
        </w:rPr>
        <w:t>, R. (2015).</w:t>
      </w:r>
      <w:proofErr w:type="gramEnd"/>
      <w:r w:rsidRPr="00B46D23">
        <w:rPr>
          <w:rFonts w:ascii="Times New Roman" w:hAnsi="Times New Roman"/>
          <w:sz w:val="24"/>
          <w:szCs w:val="24"/>
        </w:rPr>
        <w:t xml:space="preserve"> Mosquito menace: A major threat in modern era. </w:t>
      </w:r>
      <w:proofErr w:type="gramStart"/>
      <w:r w:rsidRPr="00B46D23">
        <w:rPr>
          <w:rFonts w:ascii="Times New Roman" w:hAnsi="Times New Roman"/>
          <w:i/>
          <w:sz w:val="24"/>
          <w:szCs w:val="24"/>
        </w:rPr>
        <w:t xml:space="preserve">Medical Journal of Dr. DY </w:t>
      </w:r>
      <w:proofErr w:type="spellStart"/>
      <w:r w:rsidRPr="00B46D23">
        <w:rPr>
          <w:rFonts w:ascii="Times New Roman" w:hAnsi="Times New Roman"/>
          <w:i/>
          <w:sz w:val="24"/>
          <w:szCs w:val="24"/>
        </w:rPr>
        <w:t>Patil</w:t>
      </w:r>
      <w:proofErr w:type="spellEnd"/>
      <w:r w:rsidRPr="00B46D23">
        <w:rPr>
          <w:rFonts w:ascii="Times New Roman" w:hAnsi="Times New Roman"/>
          <w:i/>
          <w:sz w:val="24"/>
          <w:szCs w:val="24"/>
        </w:rPr>
        <w:t xml:space="preserve"> University</w:t>
      </w:r>
      <w:r w:rsidRPr="00B46D23">
        <w:rPr>
          <w:rFonts w:ascii="Times New Roman" w:hAnsi="Times New Roman"/>
          <w:sz w:val="24"/>
          <w:szCs w:val="24"/>
        </w:rPr>
        <w:t>, 8(3), 414-414.</w:t>
      </w:r>
      <w:proofErr w:type="gramEnd"/>
    </w:p>
    <w:p w:rsidR="00451058" w:rsidRPr="00B46D23" w:rsidRDefault="00451058" w:rsidP="00451058">
      <w:pPr>
        <w:spacing w:line="240" w:lineRule="auto"/>
        <w:jc w:val="both"/>
        <w:rPr>
          <w:rFonts w:ascii="Times New Roman" w:hAnsi="Times New Roman"/>
          <w:sz w:val="24"/>
          <w:szCs w:val="24"/>
          <w:shd w:val="clear" w:color="auto" w:fill="FFFFFF"/>
        </w:rPr>
      </w:pPr>
      <w:proofErr w:type="spellStart"/>
      <w:r w:rsidRPr="00B46D23">
        <w:rPr>
          <w:rFonts w:ascii="Times New Roman" w:hAnsi="Times New Roman"/>
          <w:sz w:val="24"/>
          <w:szCs w:val="24"/>
          <w:shd w:val="clear" w:color="auto" w:fill="FFFFFF"/>
        </w:rPr>
        <w:t>Karunaratne</w:t>
      </w:r>
      <w:proofErr w:type="spellEnd"/>
      <w:r w:rsidRPr="00B46D23">
        <w:rPr>
          <w:rFonts w:ascii="Times New Roman" w:hAnsi="Times New Roman"/>
          <w:sz w:val="24"/>
          <w:szCs w:val="24"/>
          <w:shd w:val="clear" w:color="auto" w:fill="FFFFFF"/>
        </w:rPr>
        <w:t xml:space="preserve">, S. H. P. P., De Silva, W. A. P. P., </w:t>
      </w:r>
      <w:proofErr w:type="spellStart"/>
      <w:r w:rsidRPr="00B46D23">
        <w:rPr>
          <w:rFonts w:ascii="Times New Roman" w:hAnsi="Times New Roman"/>
          <w:sz w:val="24"/>
          <w:szCs w:val="24"/>
          <w:shd w:val="clear" w:color="auto" w:fill="FFFFFF"/>
        </w:rPr>
        <w:t>Weeraratne</w:t>
      </w:r>
      <w:proofErr w:type="spellEnd"/>
      <w:r w:rsidRPr="00B46D23">
        <w:rPr>
          <w:rFonts w:ascii="Times New Roman" w:hAnsi="Times New Roman"/>
          <w:sz w:val="24"/>
          <w:szCs w:val="24"/>
          <w:shd w:val="clear" w:color="auto" w:fill="FFFFFF"/>
        </w:rPr>
        <w:t xml:space="preserve">, T. C. &amp; </w:t>
      </w:r>
      <w:proofErr w:type="spellStart"/>
      <w:r w:rsidRPr="00B46D23">
        <w:rPr>
          <w:rFonts w:ascii="Times New Roman" w:hAnsi="Times New Roman"/>
          <w:sz w:val="24"/>
          <w:szCs w:val="24"/>
          <w:shd w:val="clear" w:color="auto" w:fill="FFFFFF"/>
        </w:rPr>
        <w:t>Surendran</w:t>
      </w:r>
      <w:proofErr w:type="spellEnd"/>
      <w:r w:rsidRPr="00B46D23">
        <w:rPr>
          <w:rFonts w:ascii="Times New Roman" w:hAnsi="Times New Roman"/>
          <w:sz w:val="24"/>
          <w:szCs w:val="24"/>
          <w:shd w:val="clear" w:color="auto" w:fill="FFFFFF"/>
        </w:rPr>
        <w:t>, S. N. (2018). Insecticide resistance in mosquitoes: development, mechanisms and monitoring. </w:t>
      </w:r>
      <w:r w:rsidRPr="00B46D23">
        <w:rPr>
          <w:rFonts w:ascii="Times New Roman" w:hAnsi="Times New Roman"/>
          <w:i/>
          <w:iCs/>
          <w:sz w:val="24"/>
          <w:szCs w:val="24"/>
          <w:shd w:val="clear" w:color="auto" w:fill="FFFFFF"/>
        </w:rPr>
        <w:t xml:space="preserve">Ceylon J </w:t>
      </w:r>
      <w:proofErr w:type="spellStart"/>
      <w:r w:rsidRPr="00B46D23">
        <w:rPr>
          <w:rFonts w:ascii="Times New Roman" w:hAnsi="Times New Roman"/>
          <w:i/>
          <w:iCs/>
          <w:sz w:val="24"/>
          <w:szCs w:val="24"/>
          <w:shd w:val="clear" w:color="auto" w:fill="FFFFFF"/>
        </w:rPr>
        <w:t>Sci</w:t>
      </w:r>
      <w:proofErr w:type="spell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47</w:t>
      </w:r>
      <w:r w:rsidRPr="00B46D23">
        <w:rPr>
          <w:rFonts w:ascii="Times New Roman" w:hAnsi="Times New Roman"/>
          <w:sz w:val="24"/>
          <w:szCs w:val="24"/>
          <w:shd w:val="clear" w:color="auto" w:fill="FFFFFF"/>
        </w:rPr>
        <w:t>(4), 299-309.</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 xml:space="preserve">Kasai, S., </w:t>
      </w:r>
      <w:proofErr w:type="spellStart"/>
      <w:r w:rsidRPr="00B46D23">
        <w:rPr>
          <w:rFonts w:ascii="Times New Roman" w:hAnsi="Times New Roman"/>
          <w:sz w:val="24"/>
          <w:szCs w:val="24"/>
        </w:rPr>
        <w:t>Komagata</w:t>
      </w:r>
      <w:proofErr w:type="spellEnd"/>
      <w:r w:rsidRPr="00B46D23">
        <w:rPr>
          <w:rFonts w:ascii="Times New Roman" w:hAnsi="Times New Roman"/>
          <w:sz w:val="24"/>
          <w:szCs w:val="24"/>
        </w:rPr>
        <w:t xml:space="preserve">, O., </w:t>
      </w:r>
      <w:proofErr w:type="spellStart"/>
      <w:r w:rsidRPr="00B46D23">
        <w:rPr>
          <w:rFonts w:ascii="Times New Roman" w:hAnsi="Times New Roman"/>
          <w:sz w:val="24"/>
          <w:szCs w:val="24"/>
        </w:rPr>
        <w:t>Itokawa</w:t>
      </w:r>
      <w:proofErr w:type="spellEnd"/>
      <w:r w:rsidRPr="00B46D23">
        <w:rPr>
          <w:rFonts w:ascii="Times New Roman" w:hAnsi="Times New Roman"/>
          <w:sz w:val="24"/>
          <w:szCs w:val="24"/>
        </w:rPr>
        <w:t xml:space="preserve">, K., </w:t>
      </w:r>
      <w:proofErr w:type="spellStart"/>
      <w:r w:rsidRPr="00B46D23">
        <w:rPr>
          <w:rFonts w:ascii="Times New Roman" w:hAnsi="Times New Roman"/>
          <w:sz w:val="24"/>
          <w:szCs w:val="24"/>
        </w:rPr>
        <w:t>Shono</w:t>
      </w:r>
      <w:proofErr w:type="spellEnd"/>
      <w:r w:rsidRPr="00B46D23">
        <w:rPr>
          <w:rFonts w:ascii="Times New Roman" w:hAnsi="Times New Roman"/>
          <w:sz w:val="24"/>
          <w:szCs w:val="24"/>
        </w:rPr>
        <w:t>, T., Ng, L., Kobayashi, M. &amp; Tomita, T. (2014).</w:t>
      </w:r>
      <w:proofErr w:type="gramEnd"/>
      <w:r w:rsidRPr="00B46D23">
        <w:rPr>
          <w:rFonts w:ascii="Times New Roman" w:hAnsi="Times New Roman"/>
          <w:sz w:val="24"/>
          <w:szCs w:val="24"/>
        </w:rPr>
        <w:t xml:space="preserve"> Mechanisms of </w:t>
      </w:r>
      <w:proofErr w:type="spellStart"/>
      <w:r w:rsidRPr="00B46D23">
        <w:rPr>
          <w:rFonts w:ascii="Times New Roman" w:hAnsi="Times New Roman"/>
          <w:sz w:val="24"/>
          <w:szCs w:val="24"/>
        </w:rPr>
        <w:t>Pyrethroid</w:t>
      </w:r>
      <w:proofErr w:type="spellEnd"/>
      <w:r w:rsidRPr="00B46D23">
        <w:rPr>
          <w:rFonts w:ascii="Times New Roman" w:hAnsi="Times New Roman"/>
          <w:sz w:val="24"/>
          <w:szCs w:val="24"/>
        </w:rPr>
        <w:t xml:space="preserve"> Resistance in the Dengue Mosquito Vector, </w:t>
      </w:r>
      <w:proofErr w:type="spellStart"/>
      <w:r w:rsidRPr="00B46D23">
        <w:rPr>
          <w:rFonts w:ascii="Times New Roman" w:hAnsi="Times New Roman"/>
          <w:sz w:val="24"/>
          <w:szCs w:val="24"/>
        </w:rPr>
        <w:t>Aedes</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aegypti</w:t>
      </w:r>
      <w:proofErr w:type="spellEnd"/>
      <w:r w:rsidRPr="00B46D23">
        <w:rPr>
          <w:rFonts w:ascii="Times New Roman" w:hAnsi="Times New Roman"/>
          <w:sz w:val="24"/>
          <w:szCs w:val="24"/>
        </w:rPr>
        <w:t xml:space="preserve">: Target Site Insensitivity, Penetration, and Metabolism. </w:t>
      </w:r>
      <w:proofErr w:type="spellStart"/>
      <w:r w:rsidRPr="00B46D23">
        <w:rPr>
          <w:rFonts w:ascii="Times New Roman" w:hAnsi="Times New Roman"/>
          <w:i/>
          <w:sz w:val="24"/>
          <w:szCs w:val="24"/>
        </w:rPr>
        <w:t>PLoS</w:t>
      </w:r>
      <w:proofErr w:type="spellEnd"/>
      <w:r w:rsidRPr="00B46D23">
        <w:rPr>
          <w:rFonts w:ascii="Times New Roman" w:hAnsi="Times New Roman"/>
          <w:i/>
          <w:sz w:val="24"/>
          <w:szCs w:val="24"/>
        </w:rPr>
        <w:t xml:space="preserve"> neglected tropical</w:t>
      </w:r>
      <w:r w:rsidRPr="00B46D23">
        <w:rPr>
          <w:rFonts w:ascii="Times New Roman" w:hAnsi="Times New Roman"/>
          <w:sz w:val="24"/>
          <w:szCs w:val="24"/>
        </w:rPr>
        <w:t xml:space="preserve"> diseases 8(6), 2948.</w:t>
      </w:r>
    </w:p>
    <w:p w:rsidR="00451058" w:rsidRPr="00B46D23" w:rsidRDefault="00451058" w:rsidP="00451058">
      <w:pPr>
        <w:spacing w:line="240" w:lineRule="auto"/>
        <w:jc w:val="both"/>
        <w:rPr>
          <w:rFonts w:ascii="Times New Roman" w:hAnsi="Times New Roman"/>
          <w:sz w:val="24"/>
          <w:szCs w:val="24"/>
          <w:shd w:val="clear" w:color="auto" w:fill="FFFFFF"/>
        </w:rPr>
      </w:pPr>
      <w:proofErr w:type="gramStart"/>
      <w:r w:rsidRPr="00B46D23">
        <w:rPr>
          <w:rFonts w:ascii="Times New Roman" w:hAnsi="Times New Roman"/>
          <w:sz w:val="24"/>
          <w:szCs w:val="24"/>
          <w:shd w:val="clear" w:color="auto" w:fill="FFFFFF"/>
        </w:rPr>
        <w:t xml:space="preserve">Keiser, J., Singer, B. H. &amp; </w:t>
      </w:r>
      <w:proofErr w:type="spellStart"/>
      <w:r w:rsidRPr="00B46D23">
        <w:rPr>
          <w:rFonts w:ascii="Times New Roman" w:hAnsi="Times New Roman"/>
          <w:sz w:val="24"/>
          <w:szCs w:val="24"/>
          <w:shd w:val="clear" w:color="auto" w:fill="FFFFFF"/>
        </w:rPr>
        <w:t>Utzinger</w:t>
      </w:r>
      <w:proofErr w:type="spellEnd"/>
      <w:r w:rsidRPr="00B46D23">
        <w:rPr>
          <w:rFonts w:ascii="Times New Roman" w:hAnsi="Times New Roman"/>
          <w:sz w:val="24"/>
          <w:szCs w:val="24"/>
          <w:shd w:val="clear" w:color="auto" w:fill="FFFFFF"/>
        </w:rPr>
        <w:t>, J. (2005).</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Reducing the burden of malaria in different eco-epidemiological settings with environmental management: a systematic review.</w:t>
      </w:r>
      <w:proofErr w:type="gramEnd"/>
      <w:r w:rsidRPr="00B46D23">
        <w:rPr>
          <w:rFonts w:ascii="Times New Roman" w:hAnsi="Times New Roman"/>
          <w:sz w:val="24"/>
          <w:szCs w:val="24"/>
          <w:shd w:val="clear" w:color="auto" w:fill="FFFFFF"/>
        </w:rPr>
        <w:t> </w:t>
      </w:r>
      <w:proofErr w:type="gramStart"/>
      <w:r w:rsidRPr="00B46D23">
        <w:rPr>
          <w:rFonts w:ascii="Times New Roman" w:hAnsi="Times New Roman"/>
          <w:i/>
          <w:iCs/>
          <w:sz w:val="24"/>
          <w:szCs w:val="24"/>
          <w:shd w:val="clear" w:color="auto" w:fill="FFFFFF"/>
        </w:rPr>
        <w:t>The Lancet infectious diseases</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5</w:t>
      </w:r>
      <w:r w:rsidRPr="00B46D23">
        <w:rPr>
          <w:rFonts w:ascii="Times New Roman" w:hAnsi="Times New Roman"/>
          <w:sz w:val="24"/>
          <w:szCs w:val="24"/>
          <w:shd w:val="clear" w:color="auto" w:fill="FFFFFF"/>
        </w:rPr>
        <w:t>(11), 695-708.</w:t>
      </w:r>
      <w:proofErr w:type="gramEnd"/>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Kemabonta</w:t>
      </w:r>
      <w:proofErr w:type="spellEnd"/>
      <w:r w:rsidRPr="00B46D23">
        <w:rPr>
          <w:rFonts w:ascii="Times New Roman" w:hAnsi="Times New Roman"/>
          <w:sz w:val="24"/>
          <w:szCs w:val="24"/>
        </w:rPr>
        <w:t xml:space="preserve">, K. A., </w:t>
      </w:r>
      <w:proofErr w:type="spellStart"/>
      <w:r w:rsidRPr="00B46D23">
        <w:rPr>
          <w:rFonts w:ascii="Times New Roman" w:hAnsi="Times New Roman"/>
          <w:sz w:val="24"/>
          <w:szCs w:val="24"/>
        </w:rPr>
        <w:t>Anikwe</w:t>
      </w:r>
      <w:proofErr w:type="spellEnd"/>
      <w:r w:rsidRPr="00B46D23">
        <w:rPr>
          <w:rFonts w:ascii="Times New Roman" w:hAnsi="Times New Roman"/>
          <w:sz w:val="24"/>
          <w:szCs w:val="24"/>
        </w:rPr>
        <w:t xml:space="preserve">, J. C. &amp; </w:t>
      </w:r>
      <w:proofErr w:type="spellStart"/>
      <w:r w:rsidRPr="00B46D23">
        <w:rPr>
          <w:rFonts w:ascii="Times New Roman" w:hAnsi="Times New Roman"/>
          <w:sz w:val="24"/>
          <w:szCs w:val="24"/>
        </w:rPr>
        <w:t>Adaezebiora</w:t>
      </w:r>
      <w:proofErr w:type="spellEnd"/>
      <w:r w:rsidRPr="00B46D23">
        <w:rPr>
          <w:rFonts w:ascii="Times New Roman" w:hAnsi="Times New Roman"/>
          <w:sz w:val="24"/>
          <w:szCs w:val="24"/>
        </w:rPr>
        <w:t>, I. B. (2013).</w:t>
      </w:r>
      <w:proofErr w:type="gramEnd"/>
      <w:r w:rsidRPr="00B46D23">
        <w:rPr>
          <w:rFonts w:ascii="Times New Roman" w:hAnsi="Times New Roman"/>
          <w:sz w:val="24"/>
          <w:szCs w:val="24"/>
        </w:rPr>
        <w:t xml:space="preserve"> </w:t>
      </w:r>
      <w:proofErr w:type="spellStart"/>
      <w:r w:rsidRPr="00B46D23">
        <w:rPr>
          <w:rFonts w:ascii="Times New Roman" w:hAnsi="Times New Roman"/>
          <w:sz w:val="24"/>
          <w:szCs w:val="24"/>
        </w:rPr>
        <w:t>Bioefficacy</w:t>
      </w:r>
      <w:proofErr w:type="spellEnd"/>
      <w:r w:rsidRPr="00B46D23">
        <w:rPr>
          <w:rFonts w:ascii="Times New Roman" w:hAnsi="Times New Roman"/>
          <w:sz w:val="24"/>
          <w:szCs w:val="24"/>
        </w:rPr>
        <w:t xml:space="preserve"> of </w:t>
      </w:r>
      <w:proofErr w:type="spellStart"/>
      <w:r w:rsidRPr="00B46D23">
        <w:rPr>
          <w:rFonts w:ascii="Times New Roman" w:hAnsi="Times New Roman"/>
          <w:sz w:val="24"/>
          <w:szCs w:val="24"/>
        </w:rPr>
        <w:t>skaeter</w:t>
      </w:r>
      <w:proofErr w:type="spellEnd"/>
      <w:r w:rsidRPr="00B46D23">
        <w:rPr>
          <w:rFonts w:ascii="Times New Roman" w:hAnsi="Times New Roman"/>
          <w:sz w:val="24"/>
          <w:szCs w:val="24"/>
        </w:rPr>
        <w:t xml:space="preserve"> abate and </w:t>
      </w:r>
      <w:proofErr w:type="spellStart"/>
      <w:r w:rsidRPr="00B46D23">
        <w:rPr>
          <w:rFonts w:ascii="Times New Roman" w:hAnsi="Times New Roman"/>
          <w:sz w:val="24"/>
          <w:szCs w:val="24"/>
        </w:rPr>
        <w:t>spintor</w:t>
      </w:r>
      <w:proofErr w:type="spellEnd"/>
      <w:r w:rsidRPr="00B46D23">
        <w:rPr>
          <w:rFonts w:ascii="Times New Roman" w:hAnsi="Times New Roman"/>
          <w:sz w:val="24"/>
          <w:szCs w:val="24"/>
        </w:rPr>
        <w:t xml:space="preserve"> on anopheles </w:t>
      </w:r>
      <w:proofErr w:type="spellStart"/>
      <w:r w:rsidRPr="00B46D23">
        <w:rPr>
          <w:rFonts w:ascii="Times New Roman" w:hAnsi="Times New Roman"/>
          <w:sz w:val="24"/>
          <w:szCs w:val="24"/>
        </w:rPr>
        <w:t>gambiae</w:t>
      </w:r>
      <w:proofErr w:type="spellEnd"/>
      <w:r w:rsidRPr="00B46D23">
        <w:rPr>
          <w:rFonts w:ascii="Times New Roman" w:hAnsi="Times New Roman"/>
          <w:sz w:val="24"/>
          <w:szCs w:val="24"/>
        </w:rPr>
        <w:t xml:space="preserve"> and </w:t>
      </w:r>
      <w:proofErr w:type="spellStart"/>
      <w:r w:rsidRPr="00B46D23">
        <w:rPr>
          <w:rFonts w:ascii="Times New Roman" w:hAnsi="Times New Roman"/>
          <w:sz w:val="24"/>
          <w:szCs w:val="24"/>
        </w:rPr>
        <w:t>aedes</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aegypti</w:t>
      </w:r>
      <w:proofErr w:type="spellEnd"/>
      <w:r w:rsidRPr="00B46D23">
        <w:rPr>
          <w:rFonts w:ascii="Times New Roman" w:hAnsi="Times New Roman"/>
          <w:sz w:val="24"/>
          <w:szCs w:val="24"/>
        </w:rPr>
        <w:t xml:space="preserve"> mosquitoes from insecticides resistance areas of </w:t>
      </w:r>
      <w:proofErr w:type="spellStart"/>
      <w:proofErr w:type="gramStart"/>
      <w:r w:rsidRPr="00B46D23">
        <w:rPr>
          <w:rFonts w:ascii="Times New Roman" w:hAnsi="Times New Roman"/>
          <w:sz w:val="24"/>
          <w:szCs w:val="24"/>
        </w:rPr>
        <w:t>lagos</w:t>
      </w:r>
      <w:proofErr w:type="spellEnd"/>
      <w:proofErr w:type="gramEnd"/>
      <w:r w:rsidRPr="00B46D23">
        <w:rPr>
          <w:rFonts w:ascii="Times New Roman" w:hAnsi="Times New Roman"/>
          <w:sz w:val="24"/>
          <w:szCs w:val="24"/>
        </w:rPr>
        <w:t xml:space="preserve"> and </w:t>
      </w:r>
      <w:proofErr w:type="spellStart"/>
      <w:r w:rsidRPr="00B46D23">
        <w:rPr>
          <w:rFonts w:ascii="Times New Roman" w:hAnsi="Times New Roman"/>
          <w:sz w:val="24"/>
          <w:szCs w:val="24"/>
        </w:rPr>
        <w:t>oyo</w:t>
      </w:r>
      <w:proofErr w:type="spellEnd"/>
      <w:r w:rsidRPr="00B46D23">
        <w:rPr>
          <w:rFonts w:ascii="Times New Roman" w:hAnsi="Times New Roman"/>
          <w:sz w:val="24"/>
          <w:szCs w:val="24"/>
        </w:rPr>
        <w:t xml:space="preserve"> states, Nigeria. </w:t>
      </w:r>
      <w:proofErr w:type="gramStart"/>
      <w:r w:rsidRPr="00B46D23">
        <w:rPr>
          <w:rFonts w:ascii="Times New Roman" w:hAnsi="Times New Roman"/>
          <w:i/>
          <w:sz w:val="24"/>
          <w:szCs w:val="24"/>
        </w:rPr>
        <w:t>Journal of Agricultural Healthcare,</w:t>
      </w:r>
      <w:r w:rsidRPr="00B46D23">
        <w:rPr>
          <w:rFonts w:ascii="Times New Roman" w:hAnsi="Times New Roman"/>
          <w:sz w:val="24"/>
          <w:szCs w:val="24"/>
        </w:rPr>
        <w:t xml:space="preserve"> 3(3).</w:t>
      </w:r>
      <w:proofErr w:type="gramEnd"/>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 xml:space="preserve">Kikuchi, Y., </w:t>
      </w:r>
      <w:proofErr w:type="spellStart"/>
      <w:r w:rsidRPr="00B46D23">
        <w:rPr>
          <w:rFonts w:ascii="Times New Roman" w:hAnsi="Times New Roman"/>
          <w:sz w:val="24"/>
          <w:szCs w:val="24"/>
        </w:rPr>
        <w:t>Hayatsu</w:t>
      </w:r>
      <w:proofErr w:type="spellEnd"/>
      <w:r w:rsidRPr="00B46D23">
        <w:rPr>
          <w:rFonts w:ascii="Times New Roman" w:hAnsi="Times New Roman"/>
          <w:sz w:val="24"/>
          <w:szCs w:val="24"/>
        </w:rPr>
        <w:t xml:space="preserve">, M., Hosokawa, T., </w:t>
      </w:r>
      <w:proofErr w:type="spellStart"/>
      <w:r w:rsidRPr="00B46D23">
        <w:rPr>
          <w:rFonts w:ascii="Times New Roman" w:hAnsi="Times New Roman"/>
          <w:sz w:val="24"/>
          <w:szCs w:val="24"/>
        </w:rPr>
        <w:t>Nagayama</w:t>
      </w:r>
      <w:proofErr w:type="spellEnd"/>
      <w:r w:rsidRPr="00B46D23">
        <w:rPr>
          <w:rFonts w:ascii="Times New Roman" w:hAnsi="Times New Roman"/>
          <w:sz w:val="24"/>
          <w:szCs w:val="24"/>
        </w:rPr>
        <w:t xml:space="preserve">, A., </w:t>
      </w:r>
      <w:proofErr w:type="spellStart"/>
      <w:r w:rsidRPr="00B46D23">
        <w:rPr>
          <w:rFonts w:ascii="Times New Roman" w:hAnsi="Times New Roman"/>
          <w:sz w:val="24"/>
          <w:szCs w:val="24"/>
        </w:rPr>
        <w:t>Tago</w:t>
      </w:r>
      <w:proofErr w:type="spellEnd"/>
      <w:r w:rsidRPr="00B46D23">
        <w:rPr>
          <w:rFonts w:ascii="Times New Roman" w:hAnsi="Times New Roman"/>
          <w:sz w:val="24"/>
          <w:szCs w:val="24"/>
        </w:rPr>
        <w:t xml:space="preserve">, K. &amp; </w:t>
      </w:r>
      <w:proofErr w:type="spellStart"/>
      <w:r w:rsidRPr="00B46D23">
        <w:rPr>
          <w:rFonts w:ascii="Times New Roman" w:hAnsi="Times New Roman"/>
          <w:sz w:val="24"/>
          <w:szCs w:val="24"/>
        </w:rPr>
        <w:t>Fukatsu</w:t>
      </w:r>
      <w:proofErr w:type="spellEnd"/>
      <w:r w:rsidRPr="00B46D23">
        <w:rPr>
          <w:rFonts w:ascii="Times New Roman" w:hAnsi="Times New Roman"/>
          <w:sz w:val="24"/>
          <w:szCs w:val="24"/>
        </w:rPr>
        <w:t>, T. (2012).</w:t>
      </w:r>
      <w:proofErr w:type="gramEnd"/>
      <w:r w:rsidRPr="00B46D23">
        <w:rPr>
          <w:rFonts w:ascii="Times New Roman" w:hAnsi="Times New Roman"/>
          <w:sz w:val="24"/>
          <w:szCs w:val="24"/>
        </w:rPr>
        <w:t xml:space="preserve"> </w:t>
      </w:r>
      <w:proofErr w:type="spellStart"/>
      <w:proofErr w:type="gramStart"/>
      <w:r w:rsidRPr="00B46D23">
        <w:rPr>
          <w:rFonts w:ascii="Times New Roman" w:hAnsi="Times New Roman"/>
          <w:sz w:val="24"/>
          <w:szCs w:val="24"/>
        </w:rPr>
        <w:t>Symbiont</w:t>
      </w:r>
      <w:proofErr w:type="spellEnd"/>
      <w:r w:rsidRPr="00B46D23">
        <w:rPr>
          <w:rFonts w:ascii="Times New Roman" w:hAnsi="Times New Roman"/>
          <w:sz w:val="24"/>
          <w:szCs w:val="24"/>
        </w:rPr>
        <w:t>-mediated insecticide resistance procedures.</w:t>
      </w:r>
      <w:proofErr w:type="gramEnd"/>
      <w:r w:rsidRPr="00B46D23">
        <w:rPr>
          <w:rFonts w:ascii="Times New Roman" w:hAnsi="Times New Roman"/>
          <w:sz w:val="24"/>
          <w:szCs w:val="24"/>
        </w:rPr>
        <w:t xml:space="preserve"> </w:t>
      </w:r>
      <w:r w:rsidRPr="00B46D23">
        <w:rPr>
          <w:rFonts w:ascii="Times New Roman" w:hAnsi="Times New Roman"/>
          <w:i/>
          <w:sz w:val="24"/>
          <w:szCs w:val="24"/>
        </w:rPr>
        <w:t xml:space="preserve">Proceedings of the National Academy of Sciences, </w:t>
      </w:r>
      <w:r w:rsidRPr="00B46D23">
        <w:rPr>
          <w:rFonts w:ascii="Times New Roman" w:hAnsi="Times New Roman"/>
          <w:sz w:val="24"/>
          <w:szCs w:val="24"/>
        </w:rPr>
        <w:t>109(22), 8618-8622.</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shd w:val="clear" w:color="auto" w:fill="FFFFFF"/>
        </w:rPr>
        <w:t>Komagata</w:t>
      </w:r>
      <w:proofErr w:type="spellEnd"/>
      <w:r w:rsidRPr="00B46D23">
        <w:rPr>
          <w:rFonts w:ascii="Times New Roman" w:hAnsi="Times New Roman"/>
          <w:sz w:val="24"/>
          <w:szCs w:val="24"/>
          <w:shd w:val="clear" w:color="auto" w:fill="FFFFFF"/>
        </w:rPr>
        <w:t xml:space="preserve">, O., Kasai, S., </w:t>
      </w:r>
      <w:proofErr w:type="spellStart"/>
      <w:r w:rsidRPr="00B46D23">
        <w:rPr>
          <w:rFonts w:ascii="Times New Roman" w:hAnsi="Times New Roman"/>
          <w:sz w:val="24"/>
          <w:szCs w:val="24"/>
          <w:shd w:val="clear" w:color="auto" w:fill="FFFFFF"/>
        </w:rPr>
        <w:t>Obara</w:t>
      </w:r>
      <w:proofErr w:type="spellEnd"/>
      <w:r w:rsidRPr="00B46D23">
        <w:rPr>
          <w:rFonts w:ascii="Times New Roman" w:hAnsi="Times New Roman"/>
          <w:sz w:val="24"/>
          <w:szCs w:val="24"/>
          <w:shd w:val="clear" w:color="auto" w:fill="FFFFFF"/>
        </w:rPr>
        <w:t xml:space="preserve">, I., </w:t>
      </w:r>
      <w:proofErr w:type="spellStart"/>
      <w:r w:rsidRPr="00B46D23">
        <w:rPr>
          <w:rFonts w:ascii="Times New Roman" w:hAnsi="Times New Roman"/>
          <w:sz w:val="24"/>
          <w:szCs w:val="24"/>
          <w:shd w:val="clear" w:color="auto" w:fill="FFFFFF"/>
        </w:rPr>
        <w:t>Motoyama</w:t>
      </w:r>
      <w:proofErr w:type="spellEnd"/>
      <w:r w:rsidRPr="00B46D23">
        <w:rPr>
          <w:rFonts w:ascii="Times New Roman" w:hAnsi="Times New Roman"/>
          <w:sz w:val="24"/>
          <w:szCs w:val="24"/>
          <w:shd w:val="clear" w:color="auto" w:fill="FFFFFF"/>
        </w:rPr>
        <w:t>, N., Tanaka, I., Kobayashi, M. &amp; Tomita, T. (2008).</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 xml:space="preserve">Concomitant identification of subspecies and insecticide resistance-associated mutations in the mosquito </w:t>
      </w:r>
      <w:proofErr w:type="spellStart"/>
      <w:r w:rsidRPr="00B46D23">
        <w:rPr>
          <w:rFonts w:ascii="Times New Roman" w:hAnsi="Times New Roman"/>
          <w:sz w:val="24"/>
          <w:szCs w:val="24"/>
          <w:shd w:val="clear" w:color="auto" w:fill="FFFFFF"/>
        </w:rPr>
        <w:t>Culex</w:t>
      </w:r>
      <w:proofErr w:type="spellEnd"/>
      <w:r w:rsidRPr="00B46D23">
        <w:rPr>
          <w:rFonts w:ascii="Times New Roman" w:hAnsi="Times New Roman"/>
          <w:sz w:val="24"/>
          <w:szCs w:val="24"/>
          <w:shd w:val="clear" w:color="auto" w:fill="FFFFFF"/>
        </w:rPr>
        <w:t xml:space="preserve"> </w:t>
      </w:r>
      <w:proofErr w:type="spellStart"/>
      <w:r w:rsidRPr="00B46D23">
        <w:rPr>
          <w:rFonts w:ascii="Times New Roman" w:hAnsi="Times New Roman"/>
          <w:sz w:val="24"/>
          <w:szCs w:val="24"/>
          <w:shd w:val="clear" w:color="auto" w:fill="FFFFFF"/>
        </w:rPr>
        <w:t>pipiens</w:t>
      </w:r>
      <w:proofErr w:type="spellEnd"/>
      <w:r w:rsidRPr="00B46D23">
        <w:rPr>
          <w:rFonts w:ascii="Times New Roman" w:hAnsi="Times New Roman"/>
          <w:sz w:val="24"/>
          <w:szCs w:val="24"/>
          <w:shd w:val="clear" w:color="auto" w:fill="FFFFFF"/>
        </w:rPr>
        <w:t xml:space="preserve"> complex by primer extension-based genotyping.</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Medical Entomology and Zoology</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59</w:t>
      </w:r>
      <w:r w:rsidRPr="00B46D23">
        <w:rPr>
          <w:rFonts w:ascii="Times New Roman" w:hAnsi="Times New Roman"/>
          <w:sz w:val="24"/>
          <w:szCs w:val="24"/>
          <w:shd w:val="clear" w:color="auto" w:fill="FFFFFF"/>
        </w:rPr>
        <w:t>(2), 33-46.</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shd w:val="clear" w:color="auto" w:fill="FFFFFF"/>
        </w:rPr>
        <w:t>Kostaropoulos</w:t>
      </w:r>
      <w:proofErr w:type="spellEnd"/>
      <w:r w:rsidRPr="00B46D23">
        <w:rPr>
          <w:rFonts w:ascii="Times New Roman" w:hAnsi="Times New Roman"/>
          <w:sz w:val="24"/>
          <w:szCs w:val="24"/>
          <w:shd w:val="clear" w:color="auto" w:fill="FFFFFF"/>
        </w:rPr>
        <w:t xml:space="preserve">, I., Papadopoulos, A. I., </w:t>
      </w:r>
      <w:proofErr w:type="spellStart"/>
      <w:r w:rsidRPr="00B46D23">
        <w:rPr>
          <w:rFonts w:ascii="Times New Roman" w:hAnsi="Times New Roman"/>
          <w:sz w:val="24"/>
          <w:szCs w:val="24"/>
          <w:shd w:val="clear" w:color="auto" w:fill="FFFFFF"/>
        </w:rPr>
        <w:t>Metaxakis</w:t>
      </w:r>
      <w:proofErr w:type="spellEnd"/>
      <w:r w:rsidRPr="00B46D23">
        <w:rPr>
          <w:rFonts w:ascii="Times New Roman" w:hAnsi="Times New Roman"/>
          <w:sz w:val="24"/>
          <w:szCs w:val="24"/>
          <w:shd w:val="clear" w:color="auto" w:fill="FFFFFF"/>
        </w:rPr>
        <w:t xml:space="preserve">, A., </w:t>
      </w:r>
      <w:proofErr w:type="spellStart"/>
      <w:r w:rsidRPr="00B46D23">
        <w:rPr>
          <w:rFonts w:ascii="Times New Roman" w:hAnsi="Times New Roman"/>
          <w:sz w:val="24"/>
          <w:szCs w:val="24"/>
          <w:shd w:val="clear" w:color="auto" w:fill="FFFFFF"/>
        </w:rPr>
        <w:t>Boukouvala</w:t>
      </w:r>
      <w:proofErr w:type="spellEnd"/>
      <w:r w:rsidRPr="00B46D23">
        <w:rPr>
          <w:rFonts w:ascii="Times New Roman" w:hAnsi="Times New Roman"/>
          <w:sz w:val="24"/>
          <w:szCs w:val="24"/>
          <w:shd w:val="clear" w:color="auto" w:fill="FFFFFF"/>
        </w:rPr>
        <w:t xml:space="preserve">, E. &amp; </w:t>
      </w:r>
      <w:proofErr w:type="spellStart"/>
      <w:r w:rsidRPr="00B46D23">
        <w:rPr>
          <w:rFonts w:ascii="Times New Roman" w:hAnsi="Times New Roman"/>
          <w:sz w:val="24"/>
          <w:szCs w:val="24"/>
          <w:shd w:val="clear" w:color="auto" w:fill="FFFFFF"/>
        </w:rPr>
        <w:t>Papadopoulou-Mourkidou</w:t>
      </w:r>
      <w:proofErr w:type="spellEnd"/>
      <w:r w:rsidRPr="00B46D23">
        <w:rPr>
          <w:rFonts w:ascii="Times New Roman" w:hAnsi="Times New Roman"/>
          <w:sz w:val="24"/>
          <w:szCs w:val="24"/>
          <w:shd w:val="clear" w:color="auto" w:fill="FFFFFF"/>
        </w:rPr>
        <w:t>, E. (2001).</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Glutathione S–</w:t>
      </w:r>
      <w:proofErr w:type="spellStart"/>
      <w:r w:rsidRPr="00B46D23">
        <w:rPr>
          <w:rFonts w:ascii="Times New Roman" w:hAnsi="Times New Roman"/>
          <w:sz w:val="24"/>
          <w:szCs w:val="24"/>
          <w:shd w:val="clear" w:color="auto" w:fill="FFFFFF"/>
        </w:rPr>
        <w:t>transferase</w:t>
      </w:r>
      <w:proofErr w:type="spellEnd"/>
      <w:r w:rsidRPr="00B46D23">
        <w:rPr>
          <w:rFonts w:ascii="Times New Roman" w:hAnsi="Times New Roman"/>
          <w:sz w:val="24"/>
          <w:szCs w:val="24"/>
          <w:shd w:val="clear" w:color="auto" w:fill="FFFFFF"/>
        </w:rPr>
        <w:t xml:space="preserve"> in the </w:t>
      </w:r>
      <w:proofErr w:type="spellStart"/>
      <w:r w:rsidRPr="00B46D23">
        <w:rPr>
          <w:rFonts w:ascii="Times New Roman" w:hAnsi="Times New Roman"/>
          <w:sz w:val="24"/>
          <w:szCs w:val="24"/>
          <w:shd w:val="clear" w:color="auto" w:fill="FFFFFF"/>
        </w:rPr>
        <w:t>defence</w:t>
      </w:r>
      <w:proofErr w:type="spellEnd"/>
      <w:r w:rsidRPr="00B46D23">
        <w:rPr>
          <w:rFonts w:ascii="Times New Roman" w:hAnsi="Times New Roman"/>
          <w:sz w:val="24"/>
          <w:szCs w:val="24"/>
          <w:shd w:val="clear" w:color="auto" w:fill="FFFFFF"/>
        </w:rPr>
        <w:t xml:space="preserve"> against pyrethroids in insects.</w:t>
      </w:r>
      <w:proofErr w:type="gramEnd"/>
      <w:r w:rsidRPr="00B46D23">
        <w:rPr>
          <w:rFonts w:ascii="Times New Roman" w:hAnsi="Times New Roman"/>
          <w:sz w:val="24"/>
          <w:szCs w:val="24"/>
          <w:shd w:val="clear" w:color="auto" w:fill="FFFFFF"/>
        </w:rPr>
        <w:t> </w:t>
      </w:r>
      <w:proofErr w:type="gramStart"/>
      <w:r w:rsidRPr="00B46D23">
        <w:rPr>
          <w:rFonts w:ascii="Times New Roman" w:hAnsi="Times New Roman"/>
          <w:i/>
          <w:iCs/>
          <w:sz w:val="24"/>
          <w:szCs w:val="24"/>
          <w:shd w:val="clear" w:color="auto" w:fill="FFFFFF"/>
        </w:rPr>
        <w:t>Insect biochemistry and molecular biology</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31</w:t>
      </w:r>
      <w:r w:rsidRPr="00B46D23">
        <w:rPr>
          <w:rFonts w:ascii="Times New Roman" w:hAnsi="Times New Roman"/>
          <w:sz w:val="24"/>
          <w:szCs w:val="24"/>
          <w:shd w:val="clear" w:color="auto" w:fill="FFFFFF"/>
        </w:rPr>
        <w:t>(4-5), 313-319.</w:t>
      </w:r>
      <w:proofErr w:type="gramEnd"/>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Lazear</w:t>
      </w:r>
      <w:proofErr w:type="spellEnd"/>
      <w:r w:rsidRPr="00B46D23">
        <w:rPr>
          <w:rFonts w:ascii="Times New Roman" w:hAnsi="Times New Roman"/>
          <w:sz w:val="24"/>
          <w:szCs w:val="24"/>
        </w:rPr>
        <w:t>, H.M., Stringer, E.M., &amp; de Silva, A. M. (2016).</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 xml:space="preserve">The emerging </w:t>
      </w:r>
      <w:proofErr w:type="spellStart"/>
      <w:r w:rsidRPr="00B46D23">
        <w:rPr>
          <w:rFonts w:ascii="Times New Roman" w:hAnsi="Times New Roman"/>
          <w:sz w:val="24"/>
          <w:szCs w:val="24"/>
        </w:rPr>
        <w:t>Zika</w:t>
      </w:r>
      <w:proofErr w:type="spellEnd"/>
      <w:r w:rsidRPr="00B46D23">
        <w:rPr>
          <w:rFonts w:ascii="Times New Roman" w:hAnsi="Times New Roman"/>
          <w:sz w:val="24"/>
          <w:szCs w:val="24"/>
        </w:rPr>
        <w:t xml:space="preserve"> virus epidemic in the Americas.</w:t>
      </w:r>
      <w:proofErr w:type="gramEnd"/>
      <w:r w:rsidRPr="00B46D23">
        <w:rPr>
          <w:rFonts w:ascii="Times New Roman" w:hAnsi="Times New Roman"/>
          <w:sz w:val="24"/>
          <w:szCs w:val="24"/>
        </w:rPr>
        <w:t xml:space="preserve"> </w:t>
      </w:r>
      <w:r w:rsidRPr="00B46D23">
        <w:rPr>
          <w:rFonts w:ascii="Times New Roman" w:hAnsi="Times New Roman"/>
          <w:i/>
          <w:sz w:val="24"/>
          <w:szCs w:val="24"/>
        </w:rPr>
        <w:t>Journal of America Medical Association</w:t>
      </w:r>
      <w:r w:rsidRPr="00B46D23">
        <w:rPr>
          <w:rFonts w:ascii="Times New Roman" w:hAnsi="Times New Roman"/>
          <w:sz w:val="24"/>
          <w:szCs w:val="24"/>
        </w:rPr>
        <w:t xml:space="preserve"> 315(18): 1945-1946.</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 xml:space="preserve">Li, T., Zhang, L., Reid, W. R., </w:t>
      </w:r>
      <w:proofErr w:type="spellStart"/>
      <w:r w:rsidRPr="00B46D23">
        <w:rPr>
          <w:rFonts w:ascii="Times New Roman" w:hAnsi="Times New Roman"/>
          <w:sz w:val="24"/>
          <w:szCs w:val="24"/>
        </w:rPr>
        <w:t>Xu</w:t>
      </w:r>
      <w:proofErr w:type="spellEnd"/>
      <w:r w:rsidRPr="00B46D23">
        <w:rPr>
          <w:rFonts w:ascii="Times New Roman" w:hAnsi="Times New Roman"/>
          <w:sz w:val="24"/>
          <w:szCs w:val="24"/>
        </w:rPr>
        <w:t>, Q., Dong, K. &amp; Liu, N. (2012).</w:t>
      </w:r>
      <w:proofErr w:type="gramEnd"/>
      <w:r w:rsidRPr="00B46D23">
        <w:rPr>
          <w:rFonts w:ascii="Times New Roman" w:hAnsi="Times New Roman"/>
          <w:sz w:val="24"/>
          <w:szCs w:val="24"/>
        </w:rPr>
        <w:t xml:space="preserve"> Multiple mutations and mutation combinations in the sodium channel of </w:t>
      </w:r>
      <w:proofErr w:type="spellStart"/>
      <w:r w:rsidRPr="00B46D23">
        <w:rPr>
          <w:rFonts w:ascii="Times New Roman" w:hAnsi="Times New Roman"/>
          <w:sz w:val="24"/>
          <w:szCs w:val="24"/>
        </w:rPr>
        <w:t>permethrin</w:t>
      </w:r>
      <w:proofErr w:type="spellEnd"/>
      <w:r w:rsidRPr="00B46D23">
        <w:rPr>
          <w:rFonts w:ascii="Times New Roman" w:hAnsi="Times New Roman"/>
          <w:sz w:val="24"/>
          <w:szCs w:val="24"/>
        </w:rPr>
        <w:t xml:space="preserve"> resistant mosquitoes, </w:t>
      </w:r>
      <w:proofErr w:type="spellStart"/>
      <w:r w:rsidRPr="00B46D23">
        <w:rPr>
          <w:rFonts w:ascii="Times New Roman" w:hAnsi="Times New Roman"/>
          <w:sz w:val="24"/>
          <w:szCs w:val="24"/>
        </w:rPr>
        <w:t>Culex</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quinquefasciatus</w:t>
      </w:r>
      <w:proofErr w:type="spellEnd"/>
      <w:r w:rsidRPr="00B46D23">
        <w:rPr>
          <w:rFonts w:ascii="Times New Roman" w:hAnsi="Times New Roman"/>
          <w:sz w:val="24"/>
          <w:szCs w:val="24"/>
        </w:rPr>
        <w:t xml:space="preserve">. </w:t>
      </w:r>
      <w:r w:rsidRPr="00B46D23">
        <w:rPr>
          <w:rFonts w:ascii="Times New Roman" w:hAnsi="Times New Roman"/>
          <w:i/>
          <w:sz w:val="24"/>
          <w:szCs w:val="24"/>
        </w:rPr>
        <w:t>Scientific Reports,</w:t>
      </w:r>
      <w:r w:rsidRPr="00B46D23">
        <w:rPr>
          <w:rFonts w:ascii="Times New Roman" w:hAnsi="Times New Roman"/>
          <w:sz w:val="24"/>
          <w:szCs w:val="24"/>
        </w:rPr>
        <w:t xml:space="preserve"> 2 (1), 1-9.</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 xml:space="preserve">Lin, Y., Jin, T., </w:t>
      </w:r>
      <w:proofErr w:type="spellStart"/>
      <w:r w:rsidRPr="00B46D23">
        <w:rPr>
          <w:rFonts w:ascii="Times New Roman" w:hAnsi="Times New Roman"/>
          <w:sz w:val="24"/>
          <w:szCs w:val="24"/>
        </w:rPr>
        <w:t>Zeng</w:t>
      </w:r>
      <w:proofErr w:type="spellEnd"/>
      <w:r w:rsidRPr="00B46D23">
        <w:rPr>
          <w:rFonts w:ascii="Times New Roman" w:hAnsi="Times New Roman"/>
          <w:sz w:val="24"/>
          <w:szCs w:val="24"/>
        </w:rPr>
        <w:t>, L. &amp; Lu, Y. (2012).</w:t>
      </w:r>
      <w:proofErr w:type="gramEnd"/>
      <w:r w:rsidRPr="00B46D23">
        <w:rPr>
          <w:rFonts w:ascii="Times New Roman" w:hAnsi="Times New Roman"/>
          <w:sz w:val="24"/>
          <w:szCs w:val="24"/>
        </w:rPr>
        <w:t xml:space="preserve"> </w:t>
      </w:r>
      <w:proofErr w:type="spellStart"/>
      <w:proofErr w:type="gramStart"/>
      <w:r w:rsidRPr="00B46D23">
        <w:rPr>
          <w:rFonts w:ascii="Times New Roman" w:hAnsi="Times New Roman"/>
          <w:sz w:val="24"/>
          <w:szCs w:val="24"/>
        </w:rPr>
        <w:t>Cuticular</w:t>
      </w:r>
      <w:proofErr w:type="spellEnd"/>
      <w:r w:rsidRPr="00B46D23">
        <w:rPr>
          <w:rFonts w:ascii="Times New Roman" w:hAnsi="Times New Roman"/>
          <w:sz w:val="24"/>
          <w:szCs w:val="24"/>
        </w:rPr>
        <w:t xml:space="preserve"> penetration of b-</w:t>
      </w:r>
      <w:proofErr w:type="spellStart"/>
      <w:r w:rsidRPr="00B46D23">
        <w:rPr>
          <w:rFonts w:ascii="Times New Roman" w:hAnsi="Times New Roman"/>
          <w:sz w:val="24"/>
          <w:szCs w:val="24"/>
        </w:rPr>
        <w:t>cypermethrin</w:t>
      </w:r>
      <w:proofErr w:type="spellEnd"/>
      <w:r w:rsidRPr="00B46D23">
        <w:rPr>
          <w:rFonts w:ascii="Times New Roman" w:hAnsi="Times New Roman"/>
          <w:sz w:val="24"/>
          <w:szCs w:val="24"/>
        </w:rPr>
        <w:t xml:space="preserve"> in insecticide-susceptible and resistant strains of </w:t>
      </w:r>
      <w:proofErr w:type="spellStart"/>
      <w:r w:rsidRPr="00B46D23">
        <w:rPr>
          <w:rFonts w:ascii="Times New Roman" w:hAnsi="Times New Roman"/>
          <w:sz w:val="24"/>
          <w:szCs w:val="24"/>
        </w:rPr>
        <w:t>Bactrocera</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dorsalis</w:t>
      </w:r>
      <w:proofErr w:type="spellEnd"/>
      <w:r w:rsidRPr="00B46D23">
        <w:rPr>
          <w:rFonts w:ascii="Times New Roman" w:hAnsi="Times New Roman"/>
          <w:sz w:val="24"/>
          <w:szCs w:val="24"/>
        </w:rPr>
        <w:t>.</w:t>
      </w:r>
      <w:proofErr w:type="gramEnd"/>
      <w:r w:rsidRPr="00B46D23">
        <w:rPr>
          <w:rFonts w:ascii="Times New Roman" w:hAnsi="Times New Roman"/>
          <w:sz w:val="24"/>
          <w:szCs w:val="24"/>
        </w:rPr>
        <w:t xml:space="preserve"> </w:t>
      </w:r>
      <w:r w:rsidRPr="00B46D23">
        <w:rPr>
          <w:rFonts w:ascii="Times New Roman" w:hAnsi="Times New Roman"/>
          <w:i/>
          <w:sz w:val="24"/>
          <w:szCs w:val="24"/>
        </w:rPr>
        <w:t>Pesticide Biochemistry and Physiology</w:t>
      </w:r>
      <w:r w:rsidRPr="00B46D23">
        <w:rPr>
          <w:rFonts w:ascii="Times New Roman" w:hAnsi="Times New Roman"/>
          <w:sz w:val="24"/>
          <w:szCs w:val="24"/>
        </w:rPr>
        <w:t>, 103, 189-193.</w:t>
      </w:r>
    </w:p>
    <w:p w:rsidR="00451058" w:rsidRPr="00B46D23" w:rsidRDefault="00451058" w:rsidP="00451058">
      <w:pPr>
        <w:spacing w:line="240" w:lineRule="auto"/>
        <w:jc w:val="both"/>
        <w:rPr>
          <w:rFonts w:ascii="Times New Roman" w:hAnsi="Times New Roman"/>
          <w:sz w:val="24"/>
          <w:szCs w:val="24"/>
        </w:rPr>
      </w:pPr>
      <w:r w:rsidRPr="00B46D23">
        <w:rPr>
          <w:rFonts w:ascii="Times New Roman" w:hAnsi="Times New Roman"/>
          <w:sz w:val="24"/>
          <w:szCs w:val="24"/>
        </w:rPr>
        <w:t xml:space="preserve">Liu, N. (2015). Insecticide resistance in mosquitoes: impact, mechanisms, and research directions. </w:t>
      </w:r>
      <w:r w:rsidRPr="00B46D23">
        <w:rPr>
          <w:rFonts w:ascii="Times New Roman" w:hAnsi="Times New Roman"/>
          <w:i/>
          <w:sz w:val="24"/>
          <w:szCs w:val="24"/>
        </w:rPr>
        <w:t>Annual Revision of Entomology</w:t>
      </w:r>
      <w:r w:rsidRPr="00B46D23">
        <w:rPr>
          <w:rFonts w:ascii="Times New Roman" w:hAnsi="Times New Roman"/>
          <w:sz w:val="24"/>
          <w:szCs w:val="24"/>
        </w:rPr>
        <w:t>, 60, 537–559.</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Low, V. L., Chen, C. D., Lee, H. L., Lim, P. E. &amp; Leong, C. S. (2012).</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 xml:space="preserve">Nationwide distribution of </w:t>
      </w:r>
      <w:proofErr w:type="spellStart"/>
      <w:r w:rsidRPr="00B46D23">
        <w:rPr>
          <w:rFonts w:ascii="Times New Roman" w:hAnsi="Times New Roman"/>
          <w:sz w:val="24"/>
          <w:szCs w:val="24"/>
        </w:rPr>
        <w:t>Culex</w:t>
      </w:r>
      <w:proofErr w:type="spellEnd"/>
      <w:r w:rsidRPr="00B46D23">
        <w:rPr>
          <w:rFonts w:ascii="Times New Roman" w:hAnsi="Times New Roman"/>
          <w:sz w:val="24"/>
          <w:szCs w:val="24"/>
        </w:rPr>
        <w:t xml:space="preserve"> mosquitoes and associated habitat characteristics at residential areas in Malaysia.</w:t>
      </w:r>
      <w:proofErr w:type="gramEnd"/>
      <w:r w:rsidRPr="00B46D23">
        <w:rPr>
          <w:rFonts w:ascii="Times New Roman" w:hAnsi="Times New Roman"/>
          <w:sz w:val="24"/>
          <w:szCs w:val="24"/>
        </w:rPr>
        <w:t xml:space="preserve"> </w:t>
      </w:r>
      <w:r w:rsidRPr="00B46D23">
        <w:rPr>
          <w:rFonts w:ascii="Times New Roman" w:hAnsi="Times New Roman"/>
          <w:i/>
          <w:sz w:val="24"/>
          <w:szCs w:val="24"/>
        </w:rPr>
        <w:t>Journal of American Mosquito Control Association</w:t>
      </w:r>
      <w:r w:rsidRPr="00B46D23">
        <w:rPr>
          <w:rFonts w:ascii="Times New Roman" w:hAnsi="Times New Roman"/>
          <w:sz w:val="24"/>
          <w:szCs w:val="24"/>
        </w:rPr>
        <w:t>, 28 (2), 160-169.</w:t>
      </w:r>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rPr>
        <w:t>Mamai</w:t>
      </w:r>
      <w:proofErr w:type="spellEnd"/>
      <w:r w:rsidRPr="00B46D23">
        <w:rPr>
          <w:rFonts w:ascii="Times New Roman" w:hAnsi="Times New Roman"/>
          <w:sz w:val="24"/>
          <w:szCs w:val="24"/>
        </w:rPr>
        <w:t xml:space="preserve">, W., </w:t>
      </w:r>
      <w:proofErr w:type="spellStart"/>
      <w:r w:rsidRPr="00B46D23">
        <w:rPr>
          <w:rFonts w:ascii="Times New Roman" w:hAnsi="Times New Roman"/>
          <w:sz w:val="24"/>
          <w:szCs w:val="24"/>
        </w:rPr>
        <w:t>Bimbilé-Somda</w:t>
      </w:r>
      <w:proofErr w:type="spellEnd"/>
      <w:r w:rsidRPr="00B46D23">
        <w:rPr>
          <w:rFonts w:ascii="Times New Roman" w:hAnsi="Times New Roman"/>
          <w:sz w:val="24"/>
          <w:szCs w:val="24"/>
        </w:rPr>
        <w:t xml:space="preserve">, N. S., </w:t>
      </w:r>
      <w:proofErr w:type="spellStart"/>
      <w:r w:rsidRPr="00B46D23">
        <w:rPr>
          <w:rFonts w:ascii="Times New Roman" w:hAnsi="Times New Roman"/>
          <w:sz w:val="24"/>
          <w:szCs w:val="24"/>
        </w:rPr>
        <w:t>Maiga</w:t>
      </w:r>
      <w:proofErr w:type="spellEnd"/>
      <w:r w:rsidRPr="00B46D23">
        <w:rPr>
          <w:rFonts w:ascii="Times New Roman" w:hAnsi="Times New Roman"/>
          <w:sz w:val="24"/>
          <w:szCs w:val="24"/>
        </w:rPr>
        <w:t xml:space="preserve">, H., Juarez, J. G., </w:t>
      </w:r>
      <w:proofErr w:type="spellStart"/>
      <w:r w:rsidRPr="00B46D23">
        <w:rPr>
          <w:rFonts w:ascii="Times New Roman" w:hAnsi="Times New Roman"/>
          <w:sz w:val="24"/>
          <w:szCs w:val="24"/>
        </w:rPr>
        <w:t>Zinab</w:t>
      </w:r>
      <w:proofErr w:type="spellEnd"/>
      <w:r w:rsidRPr="00B46D23">
        <w:rPr>
          <w:rFonts w:ascii="Times New Roman" w:hAnsi="Times New Roman"/>
          <w:sz w:val="24"/>
          <w:szCs w:val="24"/>
        </w:rPr>
        <w:t xml:space="preserve">, A., Ali, A., Lees, R.S. &amp; Gilles, J. R. (2017). Optimization of mosquito egg production under mass rearing setting: Effects of cage volume, blood meal source and adult population density for the malaria vector, Anopheles </w:t>
      </w:r>
      <w:proofErr w:type="spellStart"/>
      <w:r w:rsidRPr="00B46D23">
        <w:rPr>
          <w:rFonts w:ascii="Times New Roman" w:hAnsi="Times New Roman"/>
          <w:sz w:val="24"/>
          <w:szCs w:val="24"/>
        </w:rPr>
        <w:t>arabiensis</w:t>
      </w:r>
      <w:proofErr w:type="spellEnd"/>
      <w:r w:rsidRPr="00B46D23">
        <w:rPr>
          <w:rFonts w:ascii="Times New Roman" w:hAnsi="Times New Roman"/>
          <w:sz w:val="24"/>
          <w:szCs w:val="24"/>
        </w:rPr>
        <w:t xml:space="preserve">. </w:t>
      </w:r>
      <w:proofErr w:type="gramStart"/>
      <w:r w:rsidRPr="00B46D23">
        <w:rPr>
          <w:rFonts w:ascii="Times New Roman" w:hAnsi="Times New Roman"/>
          <w:i/>
          <w:sz w:val="24"/>
          <w:szCs w:val="24"/>
        </w:rPr>
        <w:t>Malaria Journal,</w:t>
      </w:r>
      <w:r w:rsidRPr="00B46D23">
        <w:rPr>
          <w:rFonts w:ascii="Times New Roman" w:hAnsi="Times New Roman"/>
          <w:sz w:val="24"/>
          <w:szCs w:val="24"/>
        </w:rPr>
        <w:t xml:space="preserve"> 16(4), 41.</w:t>
      </w:r>
      <w:proofErr w:type="gramEnd"/>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shd w:val="clear" w:color="auto" w:fill="FFFFFF"/>
        </w:rPr>
        <w:lastRenderedPageBreak/>
        <w:t>Marimo</w:t>
      </w:r>
      <w:proofErr w:type="spellEnd"/>
      <w:r w:rsidRPr="00B46D23">
        <w:rPr>
          <w:rFonts w:ascii="Times New Roman" w:hAnsi="Times New Roman"/>
          <w:sz w:val="24"/>
          <w:szCs w:val="24"/>
          <w:shd w:val="clear" w:color="auto" w:fill="FFFFFF"/>
        </w:rPr>
        <w:t xml:space="preserve">, P., </w:t>
      </w:r>
      <w:proofErr w:type="spellStart"/>
      <w:r w:rsidRPr="00B46D23">
        <w:rPr>
          <w:rFonts w:ascii="Times New Roman" w:hAnsi="Times New Roman"/>
          <w:sz w:val="24"/>
          <w:szCs w:val="24"/>
          <w:shd w:val="clear" w:color="auto" w:fill="FFFFFF"/>
        </w:rPr>
        <w:t>Hayeshi</w:t>
      </w:r>
      <w:proofErr w:type="spellEnd"/>
      <w:r w:rsidRPr="00B46D23">
        <w:rPr>
          <w:rFonts w:ascii="Times New Roman" w:hAnsi="Times New Roman"/>
          <w:sz w:val="24"/>
          <w:szCs w:val="24"/>
          <w:shd w:val="clear" w:color="auto" w:fill="FFFFFF"/>
        </w:rPr>
        <w:t xml:space="preserve">, R. &amp; </w:t>
      </w:r>
      <w:proofErr w:type="spellStart"/>
      <w:r w:rsidRPr="00B46D23">
        <w:rPr>
          <w:rFonts w:ascii="Times New Roman" w:hAnsi="Times New Roman"/>
          <w:sz w:val="24"/>
          <w:szCs w:val="24"/>
          <w:shd w:val="clear" w:color="auto" w:fill="FFFFFF"/>
        </w:rPr>
        <w:t>Mukanganyama</w:t>
      </w:r>
      <w:proofErr w:type="spellEnd"/>
      <w:r w:rsidRPr="00B46D23">
        <w:rPr>
          <w:rFonts w:ascii="Times New Roman" w:hAnsi="Times New Roman"/>
          <w:sz w:val="24"/>
          <w:szCs w:val="24"/>
          <w:shd w:val="clear" w:color="auto" w:fill="FFFFFF"/>
        </w:rPr>
        <w:t xml:space="preserve">, S. (2016). </w:t>
      </w:r>
      <w:proofErr w:type="gramStart"/>
      <w:r w:rsidRPr="00B46D23">
        <w:rPr>
          <w:rFonts w:ascii="Times New Roman" w:hAnsi="Times New Roman"/>
          <w:sz w:val="24"/>
          <w:szCs w:val="24"/>
          <w:shd w:val="clear" w:color="auto" w:fill="FFFFFF"/>
        </w:rPr>
        <w:t xml:space="preserve">Inactivation of anopheles </w:t>
      </w:r>
      <w:proofErr w:type="spellStart"/>
      <w:r w:rsidRPr="00B46D23">
        <w:rPr>
          <w:rFonts w:ascii="Times New Roman" w:hAnsi="Times New Roman"/>
          <w:sz w:val="24"/>
          <w:szCs w:val="24"/>
          <w:shd w:val="clear" w:color="auto" w:fill="FFFFFF"/>
        </w:rPr>
        <w:t>gambiae</w:t>
      </w:r>
      <w:proofErr w:type="spellEnd"/>
      <w:r w:rsidRPr="00B46D23">
        <w:rPr>
          <w:rFonts w:ascii="Times New Roman" w:hAnsi="Times New Roman"/>
          <w:sz w:val="24"/>
          <w:szCs w:val="24"/>
          <w:shd w:val="clear" w:color="auto" w:fill="FFFFFF"/>
        </w:rPr>
        <w:t xml:space="preserve"> glutathione </w:t>
      </w:r>
      <w:proofErr w:type="spellStart"/>
      <w:r w:rsidRPr="00B46D23">
        <w:rPr>
          <w:rFonts w:ascii="Times New Roman" w:hAnsi="Times New Roman"/>
          <w:sz w:val="24"/>
          <w:szCs w:val="24"/>
          <w:shd w:val="clear" w:color="auto" w:fill="FFFFFF"/>
        </w:rPr>
        <w:t>transferase</w:t>
      </w:r>
      <w:proofErr w:type="spellEnd"/>
      <w:r w:rsidRPr="00B46D23">
        <w:rPr>
          <w:rFonts w:ascii="Times New Roman" w:hAnsi="Times New Roman"/>
          <w:sz w:val="24"/>
          <w:szCs w:val="24"/>
          <w:shd w:val="clear" w:color="auto" w:fill="FFFFFF"/>
        </w:rPr>
        <w:t xml:space="preserve"> ε2 by </w:t>
      </w:r>
      <w:proofErr w:type="spellStart"/>
      <w:r w:rsidRPr="00B46D23">
        <w:rPr>
          <w:rFonts w:ascii="Times New Roman" w:hAnsi="Times New Roman"/>
          <w:sz w:val="24"/>
          <w:szCs w:val="24"/>
          <w:shd w:val="clear" w:color="auto" w:fill="FFFFFF"/>
        </w:rPr>
        <w:t>epiphyllocoumarin</w:t>
      </w:r>
      <w:proofErr w:type="spellEnd"/>
      <w:r w:rsidRPr="00B46D23">
        <w:rPr>
          <w:rFonts w:ascii="Times New Roman" w:hAnsi="Times New Roman"/>
          <w:sz w:val="24"/>
          <w:szCs w:val="24"/>
          <w:shd w:val="clear" w:color="auto" w:fill="FFFFFF"/>
        </w:rPr>
        <w:t>.</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Biochemistry research international</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2016</w:t>
      </w:r>
      <w:r w:rsidRPr="00B46D23">
        <w:rPr>
          <w:rFonts w:ascii="Times New Roman" w:hAnsi="Times New Roman"/>
          <w:sz w:val="24"/>
          <w:szCs w:val="24"/>
          <w:shd w:val="clear" w:color="auto" w:fill="FFFFFF"/>
        </w:rPr>
        <w:t>.</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shd w:val="clear" w:color="auto" w:fill="FFFFFF"/>
        </w:rPr>
        <w:t>Matowo</w:t>
      </w:r>
      <w:proofErr w:type="spellEnd"/>
      <w:r w:rsidRPr="00B46D23">
        <w:rPr>
          <w:rFonts w:ascii="Times New Roman" w:hAnsi="Times New Roman"/>
          <w:sz w:val="24"/>
          <w:szCs w:val="24"/>
          <w:shd w:val="clear" w:color="auto" w:fill="FFFFFF"/>
        </w:rPr>
        <w:t xml:space="preserve">, J., Jones, C. M., </w:t>
      </w:r>
      <w:proofErr w:type="spellStart"/>
      <w:r w:rsidRPr="00B46D23">
        <w:rPr>
          <w:rFonts w:ascii="Times New Roman" w:hAnsi="Times New Roman"/>
          <w:sz w:val="24"/>
          <w:szCs w:val="24"/>
          <w:shd w:val="clear" w:color="auto" w:fill="FFFFFF"/>
        </w:rPr>
        <w:t>Kabula</w:t>
      </w:r>
      <w:proofErr w:type="spellEnd"/>
      <w:r w:rsidRPr="00B46D23">
        <w:rPr>
          <w:rFonts w:ascii="Times New Roman" w:hAnsi="Times New Roman"/>
          <w:sz w:val="24"/>
          <w:szCs w:val="24"/>
          <w:shd w:val="clear" w:color="auto" w:fill="FFFFFF"/>
        </w:rPr>
        <w:t xml:space="preserve">, B., </w:t>
      </w:r>
      <w:proofErr w:type="spellStart"/>
      <w:r w:rsidRPr="00B46D23">
        <w:rPr>
          <w:rFonts w:ascii="Times New Roman" w:hAnsi="Times New Roman"/>
          <w:sz w:val="24"/>
          <w:szCs w:val="24"/>
          <w:shd w:val="clear" w:color="auto" w:fill="FFFFFF"/>
        </w:rPr>
        <w:t>Ranson</w:t>
      </w:r>
      <w:proofErr w:type="spellEnd"/>
      <w:r w:rsidRPr="00B46D23">
        <w:rPr>
          <w:rFonts w:ascii="Times New Roman" w:hAnsi="Times New Roman"/>
          <w:sz w:val="24"/>
          <w:szCs w:val="24"/>
          <w:shd w:val="clear" w:color="auto" w:fill="FFFFFF"/>
        </w:rPr>
        <w:t xml:space="preserve">, H., Steen, K., </w:t>
      </w:r>
      <w:proofErr w:type="spellStart"/>
      <w:r w:rsidRPr="00B46D23">
        <w:rPr>
          <w:rFonts w:ascii="Times New Roman" w:hAnsi="Times New Roman"/>
          <w:sz w:val="24"/>
          <w:szCs w:val="24"/>
          <w:shd w:val="clear" w:color="auto" w:fill="FFFFFF"/>
        </w:rPr>
        <w:t>Mosha</w:t>
      </w:r>
      <w:proofErr w:type="spellEnd"/>
      <w:r w:rsidRPr="00B46D23">
        <w:rPr>
          <w:rFonts w:ascii="Times New Roman" w:hAnsi="Times New Roman"/>
          <w:sz w:val="24"/>
          <w:szCs w:val="24"/>
          <w:shd w:val="clear" w:color="auto" w:fill="FFFFFF"/>
        </w:rPr>
        <w:t xml:space="preserve">, F. &amp; </w:t>
      </w:r>
      <w:proofErr w:type="spellStart"/>
      <w:r w:rsidRPr="00B46D23">
        <w:rPr>
          <w:rFonts w:ascii="Times New Roman" w:hAnsi="Times New Roman"/>
          <w:sz w:val="24"/>
          <w:szCs w:val="24"/>
          <w:shd w:val="clear" w:color="auto" w:fill="FFFFFF"/>
        </w:rPr>
        <w:t>Weetman</w:t>
      </w:r>
      <w:proofErr w:type="spellEnd"/>
      <w:r w:rsidRPr="00B46D23">
        <w:rPr>
          <w:rFonts w:ascii="Times New Roman" w:hAnsi="Times New Roman"/>
          <w:sz w:val="24"/>
          <w:szCs w:val="24"/>
          <w:shd w:val="clear" w:color="auto" w:fill="FFFFFF"/>
        </w:rPr>
        <w:t>, D. (2014).</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 xml:space="preserve">Genetic basis of </w:t>
      </w:r>
      <w:proofErr w:type="spellStart"/>
      <w:r w:rsidRPr="00B46D23">
        <w:rPr>
          <w:rFonts w:ascii="Times New Roman" w:hAnsi="Times New Roman"/>
          <w:sz w:val="24"/>
          <w:szCs w:val="24"/>
          <w:shd w:val="clear" w:color="auto" w:fill="FFFFFF"/>
        </w:rPr>
        <w:t>pyrethroid</w:t>
      </w:r>
      <w:proofErr w:type="spellEnd"/>
      <w:r w:rsidRPr="00B46D23">
        <w:rPr>
          <w:rFonts w:ascii="Times New Roman" w:hAnsi="Times New Roman"/>
          <w:sz w:val="24"/>
          <w:szCs w:val="24"/>
          <w:shd w:val="clear" w:color="auto" w:fill="FFFFFF"/>
        </w:rPr>
        <w:t xml:space="preserve"> resistance in a population of Anopheles </w:t>
      </w:r>
      <w:proofErr w:type="spellStart"/>
      <w:r w:rsidRPr="00B46D23">
        <w:rPr>
          <w:rFonts w:ascii="Times New Roman" w:hAnsi="Times New Roman"/>
          <w:sz w:val="24"/>
          <w:szCs w:val="24"/>
          <w:shd w:val="clear" w:color="auto" w:fill="FFFFFF"/>
        </w:rPr>
        <w:t>arabiensis</w:t>
      </w:r>
      <w:proofErr w:type="spellEnd"/>
      <w:r w:rsidRPr="00B46D23">
        <w:rPr>
          <w:rFonts w:ascii="Times New Roman" w:hAnsi="Times New Roman"/>
          <w:sz w:val="24"/>
          <w:szCs w:val="24"/>
          <w:shd w:val="clear" w:color="auto" w:fill="FFFFFF"/>
        </w:rPr>
        <w:t xml:space="preserve">, the primary malaria vector in Lower </w:t>
      </w:r>
      <w:proofErr w:type="spellStart"/>
      <w:r w:rsidRPr="00B46D23">
        <w:rPr>
          <w:rFonts w:ascii="Times New Roman" w:hAnsi="Times New Roman"/>
          <w:sz w:val="24"/>
          <w:szCs w:val="24"/>
          <w:shd w:val="clear" w:color="auto" w:fill="FFFFFF"/>
        </w:rPr>
        <w:t>Moshi</w:t>
      </w:r>
      <w:proofErr w:type="spellEnd"/>
      <w:r w:rsidRPr="00B46D23">
        <w:rPr>
          <w:rFonts w:ascii="Times New Roman" w:hAnsi="Times New Roman"/>
          <w:sz w:val="24"/>
          <w:szCs w:val="24"/>
          <w:shd w:val="clear" w:color="auto" w:fill="FFFFFF"/>
        </w:rPr>
        <w:t>, north-eastern Tanzania.</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Parasites &amp; vectors</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7</w:t>
      </w:r>
      <w:r w:rsidRPr="00B46D23">
        <w:rPr>
          <w:rFonts w:ascii="Times New Roman" w:hAnsi="Times New Roman"/>
          <w:sz w:val="24"/>
          <w:szCs w:val="24"/>
          <w:shd w:val="clear" w:color="auto" w:fill="FFFFFF"/>
        </w:rPr>
        <w:t>(1), 1-9.</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McCaffery</w:t>
      </w:r>
      <w:proofErr w:type="spellEnd"/>
      <w:r w:rsidRPr="00B46D23">
        <w:rPr>
          <w:rFonts w:ascii="Times New Roman" w:hAnsi="Times New Roman"/>
          <w:sz w:val="24"/>
          <w:szCs w:val="24"/>
        </w:rPr>
        <w:t xml:space="preserve">, A. &amp; </w:t>
      </w:r>
      <w:proofErr w:type="spellStart"/>
      <w:r w:rsidRPr="00B46D23">
        <w:rPr>
          <w:rFonts w:ascii="Times New Roman" w:hAnsi="Times New Roman"/>
          <w:sz w:val="24"/>
          <w:szCs w:val="24"/>
        </w:rPr>
        <w:t>Nauen</w:t>
      </w:r>
      <w:proofErr w:type="spellEnd"/>
      <w:r w:rsidRPr="00B46D23">
        <w:rPr>
          <w:rFonts w:ascii="Times New Roman" w:hAnsi="Times New Roman"/>
          <w:sz w:val="24"/>
          <w:szCs w:val="24"/>
        </w:rPr>
        <w:t>, R. (2006).</w:t>
      </w:r>
      <w:proofErr w:type="gramEnd"/>
      <w:r w:rsidRPr="00B46D23">
        <w:rPr>
          <w:rFonts w:ascii="Times New Roman" w:hAnsi="Times New Roman"/>
          <w:sz w:val="24"/>
          <w:szCs w:val="24"/>
        </w:rPr>
        <w:t xml:space="preserve"> The Insecticide Resistance Action Committee (IRAC): Public responsibility and enlightened industrial self interest. </w:t>
      </w:r>
      <w:r w:rsidRPr="00B46D23">
        <w:rPr>
          <w:rFonts w:ascii="Times New Roman" w:hAnsi="Times New Roman"/>
          <w:i/>
          <w:sz w:val="24"/>
          <w:szCs w:val="24"/>
        </w:rPr>
        <w:t>Outlooks on Pest Management,</w:t>
      </w:r>
      <w:r w:rsidRPr="00B46D23">
        <w:rPr>
          <w:rFonts w:ascii="Times New Roman" w:hAnsi="Times New Roman"/>
          <w:sz w:val="24"/>
          <w:szCs w:val="24"/>
        </w:rPr>
        <w:t xml:space="preserve"> 2(2), 11-14.</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McGraw, E. A. &amp; O’Neill, S. L. (2013).</w:t>
      </w:r>
      <w:proofErr w:type="gramEnd"/>
      <w:r w:rsidRPr="00B46D23">
        <w:rPr>
          <w:rFonts w:ascii="Times New Roman" w:hAnsi="Times New Roman"/>
          <w:sz w:val="24"/>
          <w:szCs w:val="24"/>
        </w:rPr>
        <w:t xml:space="preserve"> Beyond insecticides: new thinking on an ancient problem. </w:t>
      </w:r>
      <w:r w:rsidRPr="00B46D23">
        <w:rPr>
          <w:rFonts w:ascii="Times New Roman" w:hAnsi="Times New Roman"/>
          <w:i/>
          <w:sz w:val="24"/>
          <w:szCs w:val="24"/>
        </w:rPr>
        <w:t>Nature Reviews of Microbiology</w:t>
      </w:r>
      <w:r w:rsidRPr="00B46D23">
        <w:rPr>
          <w:rFonts w:ascii="Times New Roman" w:hAnsi="Times New Roman"/>
          <w:sz w:val="24"/>
          <w:szCs w:val="24"/>
        </w:rPr>
        <w:t xml:space="preserve"> 11, 181-193.</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Mgbemena</w:t>
      </w:r>
      <w:proofErr w:type="spellEnd"/>
      <w:r w:rsidRPr="00B46D23">
        <w:rPr>
          <w:rFonts w:ascii="Times New Roman" w:hAnsi="Times New Roman"/>
          <w:sz w:val="24"/>
          <w:szCs w:val="24"/>
        </w:rPr>
        <w:t xml:space="preserve">, I. C. &amp; </w:t>
      </w:r>
      <w:proofErr w:type="spellStart"/>
      <w:r w:rsidRPr="00B46D23">
        <w:rPr>
          <w:rFonts w:ascii="Times New Roman" w:hAnsi="Times New Roman"/>
          <w:sz w:val="24"/>
          <w:szCs w:val="24"/>
        </w:rPr>
        <w:t>Ebe</w:t>
      </w:r>
      <w:proofErr w:type="spellEnd"/>
      <w:r w:rsidRPr="00B46D23">
        <w:rPr>
          <w:rFonts w:ascii="Times New Roman" w:hAnsi="Times New Roman"/>
          <w:sz w:val="24"/>
          <w:szCs w:val="24"/>
        </w:rPr>
        <w:t>, T. (2012).</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Distribution and occurrence of mosquito species in the municipal areas of Imo State, Nigeria.</w:t>
      </w:r>
      <w:proofErr w:type="gramEnd"/>
      <w:r w:rsidRPr="00B46D23">
        <w:rPr>
          <w:rFonts w:ascii="Times New Roman" w:hAnsi="Times New Roman"/>
          <w:sz w:val="24"/>
          <w:szCs w:val="24"/>
        </w:rPr>
        <w:t xml:space="preserve"> </w:t>
      </w:r>
      <w:proofErr w:type="spellStart"/>
      <w:r w:rsidRPr="00B46D23">
        <w:rPr>
          <w:rFonts w:ascii="Times New Roman" w:hAnsi="Times New Roman"/>
          <w:i/>
          <w:sz w:val="24"/>
          <w:szCs w:val="24"/>
        </w:rPr>
        <w:t>Analele</w:t>
      </w:r>
      <w:proofErr w:type="spellEnd"/>
      <w:r w:rsidRPr="00B46D23">
        <w:rPr>
          <w:rFonts w:ascii="Times New Roman" w:hAnsi="Times New Roman"/>
          <w:i/>
          <w:sz w:val="24"/>
          <w:szCs w:val="24"/>
        </w:rPr>
        <w:t xml:space="preserve"> </w:t>
      </w:r>
      <w:proofErr w:type="spellStart"/>
      <w:r w:rsidRPr="00B46D23">
        <w:rPr>
          <w:rFonts w:ascii="Times New Roman" w:hAnsi="Times New Roman"/>
          <w:i/>
          <w:sz w:val="24"/>
          <w:szCs w:val="24"/>
        </w:rPr>
        <w:t>Universită</w:t>
      </w:r>
      <w:proofErr w:type="spellEnd"/>
      <w:r w:rsidRPr="00B46D23">
        <w:rPr>
          <w:rFonts w:ascii="Times New Roman" w:hAnsi="Times New Roman"/>
          <w:i/>
          <w:sz w:val="24"/>
          <w:szCs w:val="24"/>
        </w:rPr>
        <w:t xml:space="preserve"> </w:t>
      </w:r>
      <w:proofErr w:type="spellStart"/>
      <w:r w:rsidRPr="00B46D23">
        <w:rPr>
          <w:rFonts w:ascii="Times New Roman" w:hAnsi="Times New Roman"/>
          <w:i/>
          <w:sz w:val="24"/>
          <w:szCs w:val="24"/>
        </w:rPr>
        <w:t>Ńii</w:t>
      </w:r>
      <w:proofErr w:type="spellEnd"/>
      <w:r w:rsidRPr="00B46D23">
        <w:rPr>
          <w:rFonts w:ascii="Times New Roman" w:hAnsi="Times New Roman"/>
          <w:i/>
          <w:sz w:val="24"/>
          <w:szCs w:val="24"/>
        </w:rPr>
        <w:t xml:space="preserve"> din Oradea - </w:t>
      </w:r>
      <w:proofErr w:type="spellStart"/>
      <w:r w:rsidRPr="00B46D23">
        <w:rPr>
          <w:rFonts w:ascii="Times New Roman" w:hAnsi="Times New Roman"/>
          <w:i/>
          <w:sz w:val="24"/>
          <w:szCs w:val="24"/>
        </w:rPr>
        <w:t>Fascicula</w:t>
      </w:r>
      <w:proofErr w:type="spellEnd"/>
      <w:r w:rsidRPr="00B46D23">
        <w:rPr>
          <w:rFonts w:ascii="Times New Roman" w:hAnsi="Times New Roman"/>
          <w:i/>
          <w:sz w:val="24"/>
          <w:szCs w:val="24"/>
        </w:rPr>
        <w:t xml:space="preserve"> </w:t>
      </w:r>
      <w:proofErr w:type="spellStart"/>
      <w:r w:rsidRPr="00B46D23">
        <w:rPr>
          <w:rFonts w:ascii="Times New Roman" w:hAnsi="Times New Roman"/>
          <w:i/>
          <w:sz w:val="24"/>
          <w:szCs w:val="24"/>
        </w:rPr>
        <w:t>Biologie</w:t>
      </w:r>
      <w:proofErr w:type="spellEnd"/>
      <w:r w:rsidRPr="00B46D23">
        <w:rPr>
          <w:rFonts w:ascii="Times New Roman" w:hAnsi="Times New Roman"/>
          <w:i/>
          <w:sz w:val="24"/>
          <w:szCs w:val="24"/>
        </w:rPr>
        <w:t xml:space="preserve"> Tom</w:t>
      </w:r>
      <w:r w:rsidRPr="00B46D23">
        <w:rPr>
          <w:rFonts w:ascii="Times New Roman" w:hAnsi="Times New Roman"/>
          <w:sz w:val="24"/>
          <w:szCs w:val="24"/>
        </w:rPr>
        <w:t>. 14 (2), 93-100.</w:t>
      </w:r>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rPr>
        <w:t>Mgbemena</w:t>
      </w:r>
      <w:proofErr w:type="spellEnd"/>
      <w:r w:rsidRPr="00B46D23">
        <w:rPr>
          <w:rFonts w:ascii="Times New Roman" w:hAnsi="Times New Roman"/>
          <w:sz w:val="24"/>
          <w:szCs w:val="24"/>
        </w:rPr>
        <w:t xml:space="preserve">, I. C., </w:t>
      </w:r>
      <w:proofErr w:type="spellStart"/>
      <w:r w:rsidRPr="00B46D23">
        <w:rPr>
          <w:rFonts w:ascii="Times New Roman" w:hAnsi="Times New Roman"/>
          <w:sz w:val="24"/>
          <w:szCs w:val="24"/>
        </w:rPr>
        <w:t>Adjeroh</w:t>
      </w:r>
      <w:proofErr w:type="spellEnd"/>
      <w:proofErr w:type="gramStart"/>
      <w:r w:rsidRPr="00B46D23">
        <w:rPr>
          <w:rFonts w:ascii="Times New Roman" w:hAnsi="Times New Roman"/>
          <w:sz w:val="24"/>
          <w:szCs w:val="24"/>
        </w:rPr>
        <w:t>,  L</w:t>
      </w:r>
      <w:proofErr w:type="gramEnd"/>
      <w:r w:rsidRPr="00B46D23">
        <w:rPr>
          <w:rFonts w:ascii="Times New Roman" w:hAnsi="Times New Roman"/>
          <w:sz w:val="24"/>
          <w:szCs w:val="24"/>
        </w:rPr>
        <w:t xml:space="preserve">. A., </w:t>
      </w:r>
      <w:proofErr w:type="spellStart"/>
      <w:r w:rsidRPr="00B46D23">
        <w:rPr>
          <w:rFonts w:ascii="Times New Roman" w:hAnsi="Times New Roman"/>
          <w:sz w:val="24"/>
          <w:szCs w:val="24"/>
        </w:rPr>
        <w:t>Opara</w:t>
      </w:r>
      <w:proofErr w:type="spellEnd"/>
      <w:r w:rsidRPr="00B46D23">
        <w:rPr>
          <w:rFonts w:ascii="Times New Roman" w:hAnsi="Times New Roman"/>
          <w:sz w:val="24"/>
          <w:szCs w:val="24"/>
        </w:rPr>
        <w:t xml:space="preserve">, F. N.,  </w:t>
      </w:r>
      <w:proofErr w:type="spellStart"/>
      <w:r w:rsidRPr="00B46D23">
        <w:rPr>
          <w:rFonts w:ascii="Times New Roman" w:hAnsi="Times New Roman"/>
          <w:sz w:val="24"/>
          <w:szCs w:val="24"/>
        </w:rPr>
        <w:t>Ezeagwuna</w:t>
      </w:r>
      <w:proofErr w:type="spellEnd"/>
      <w:r w:rsidRPr="00B46D23">
        <w:rPr>
          <w:rFonts w:ascii="Times New Roman" w:hAnsi="Times New Roman"/>
          <w:sz w:val="24"/>
          <w:szCs w:val="24"/>
        </w:rPr>
        <w:t xml:space="preserve">,  D. &amp; </w:t>
      </w:r>
      <w:proofErr w:type="spellStart"/>
      <w:r w:rsidRPr="00B46D23">
        <w:rPr>
          <w:rFonts w:ascii="Times New Roman" w:hAnsi="Times New Roman"/>
          <w:sz w:val="24"/>
          <w:szCs w:val="24"/>
        </w:rPr>
        <w:t>Ebe</w:t>
      </w:r>
      <w:proofErr w:type="spellEnd"/>
      <w:r w:rsidRPr="00B46D23">
        <w:rPr>
          <w:rFonts w:ascii="Times New Roman" w:hAnsi="Times New Roman"/>
          <w:sz w:val="24"/>
          <w:szCs w:val="24"/>
        </w:rPr>
        <w:t xml:space="preserve">, T. (2012). </w:t>
      </w:r>
      <w:proofErr w:type="gramStart"/>
      <w:r w:rsidRPr="00B46D23">
        <w:rPr>
          <w:rFonts w:ascii="Times New Roman" w:hAnsi="Times New Roman"/>
          <w:sz w:val="24"/>
          <w:szCs w:val="24"/>
        </w:rPr>
        <w:t>Seasonal variation and relative abundance of drainage breeding mosquito species in Imo State, Nigeria.</w:t>
      </w:r>
      <w:proofErr w:type="gramEnd"/>
      <w:r w:rsidRPr="00B46D23">
        <w:rPr>
          <w:rFonts w:ascii="Times New Roman" w:hAnsi="Times New Roman"/>
          <w:sz w:val="24"/>
          <w:szCs w:val="24"/>
        </w:rPr>
        <w:t xml:space="preserve"> </w:t>
      </w:r>
      <w:r w:rsidRPr="00B46D23">
        <w:rPr>
          <w:rFonts w:ascii="Times New Roman" w:hAnsi="Times New Roman"/>
          <w:i/>
          <w:sz w:val="24"/>
          <w:szCs w:val="24"/>
        </w:rPr>
        <w:t>International Journal of Biosciences</w:t>
      </w:r>
      <w:r w:rsidRPr="00B46D23">
        <w:rPr>
          <w:rFonts w:ascii="Times New Roman" w:hAnsi="Times New Roman"/>
          <w:sz w:val="24"/>
          <w:szCs w:val="24"/>
        </w:rPr>
        <w:t>, 2(8), 23-35.</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Mnzava</w:t>
      </w:r>
      <w:proofErr w:type="spellEnd"/>
      <w:r w:rsidRPr="00B46D23">
        <w:rPr>
          <w:rFonts w:ascii="Times New Roman" w:hAnsi="Times New Roman"/>
          <w:sz w:val="24"/>
          <w:szCs w:val="24"/>
        </w:rPr>
        <w:t xml:space="preserve">, A. P., Knox, T. B., </w:t>
      </w:r>
      <w:proofErr w:type="spellStart"/>
      <w:r w:rsidRPr="00B46D23">
        <w:rPr>
          <w:rFonts w:ascii="Times New Roman" w:hAnsi="Times New Roman"/>
          <w:sz w:val="24"/>
          <w:szCs w:val="24"/>
        </w:rPr>
        <w:t>Temu</w:t>
      </w:r>
      <w:proofErr w:type="spellEnd"/>
      <w:r w:rsidRPr="00B46D23">
        <w:rPr>
          <w:rFonts w:ascii="Times New Roman" w:hAnsi="Times New Roman"/>
          <w:sz w:val="24"/>
          <w:szCs w:val="24"/>
        </w:rPr>
        <w:t xml:space="preserve">, E. A., </w:t>
      </w:r>
      <w:proofErr w:type="spellStart"/>
      <w:r w:rsidRPr="00B46D23">
        <w:rPr>
          <w:rFonts w:ascii="Times New Roman" w:hAnsi="Times New Roman"/>
          <w:sz w:val="24"/>
          <w:szCs w:val="24"/>
        </w:rPr>
        <w:t>Trett</w:t>
      </w:r>
      <w:proofErr w:type="spellEnd"/>
      <w:r w:rsidRPr="00B46D23">
        <w:rPr>
          <w:rFonts w:ascii="Times New Roman" w:hAnsi="Times New Roman"/>
          <w:sz w:val="24"/>
          <w:szCs w:val="24"/>
        </w:rPr>
        <w:t xml:space="preserve">, A., </w:t>
      </w:r>
      <w:proofErr w:type="spellStart"/>
      <w:r w:rsidRPr="00B46D23">
        <w:rPr>
          <w:rFonts w:ascii="Times New Roman" w:hAnsi="Times New Roman"/>
          <w:sz w:val="24"/>
          <w:szCs w:val="24"/>
        </w:rPr>
        <w:t>Fornadel</w:t>
      </w:r>
      <w:proofErr w:type="spellEnd"/>
      <w:r w:rsidRPr="00B46D23">
        <w:rPr>
          <w:rFonts w:ascii="Times New Roman" w:hAnsi="Times New Roman"/>
          <w:sz w:val="24"/>
          <w:szCs w:val="24"/>
        </w:rPr>
        <w:t>, C. &amp; Hemingway, J. (2015).</w:t>
      </w:r>
      <w:proofErr w:type="gramEnd"/>
      <w:r w:rsidRPr="00B46D23">
        <w:rPr>
          <w:rFonts w:ascii="Times New Roman" w:hAnsi="Times New Roman"/>
          <w:sz w:val="24"/>
          <w:szCs w:val="24"/>
        </w:rPr>
        <w:t xml:space="preserve"> Implementation of the global plan for insecticide resistance management in malaria vectors: progress, challenges and the way forward. </w:t>
      </w:r>
      <w:proofErr w:type="gramStart"/>
      <w:r w:rsidRPr="00B46D23">
        <w:rPr>
          <w:rFonts w:ascii="Times New Roman" w:hAnsi="Times New Roman"/>
          <w:i/>
          <w:sz w:val="24"/>
          <w:szCs w:val="24"/>
        </w:rPr>
        <w:t>Malaria Journal</w:t>
      </w:r>
      <w:r w:rsidRPr="00B46D23">
        <w:rPr>
          <w:rFonts w:ascii="Times New Roman" w:hAnsi="Times New Roman"/>
          <w:sz w:val="24"/>
          <w:szCs w:val="24"/>
        </w:rPr>
        <w:t>, 14, 173.</w:t>
      </w:r>
      <w:proofErr w:type="gramEnd"/>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rPr>
        <w:t>Monsuru</w:t>
      </w:r>
      <w:proofErr w:type="spellEnd"/>
      <w:r w:rsidRPr="00B46D23">
        <w:rPr>
          <w:rFonts w:ascii="Times New Roman" w:hAnsi="Times New Roman"/>
          <w:sz w:val="24"/>
          <w:szCs w:val="24"/>
        </w:rPr>
        <w:t xml:space="preserve">, A.A., </w:t>
      </w:r>
      <w:proofErr w:type="spellStart"/>
      <w:r w:rsidRPr="00B46D23">
        <w:rPr>
          <w:rFonts w:ascii="Times New Roman" w:hAnsi="Times New Roman"/>
          <w:sz w:val="24"/>
          <w:szCs w:val="24"/>
        </w:rPr>
        <w:t>Wasiu</w:t>
      </w:r>
      <w:proofErr w:type="spellEnd"/>
      <w:r w:rsidRPr="00B46D23">
        <w:rPr>
          <w:rFonts w:ascii="Times New Roman" w:hAnsi="Times New Roman"/>
          <w:sz w:val="24"/>
          <w:szCs w:val="24"/>
        </w:rPr>
        <w:t xml:space="preserve">, O.A., </w:t>
      </w:r>
      <w:proofErr w:type="spellStart"/>
      <w:r w:rsidRPr="00B46D23">
        <w:rPr>
          <w:rFonts w:ascii="Times New Roman" w:hAnsi="Times New Roman"/>
          <w:sz w:val="24"/>
          <w:szCs w:val="24"/>
        </w:rPr>
        <w:t>AbdulWasiu</w:t>
      </w:r>
      <w:proofErr w:type="spellEnd"/>
      <w:r w:rsidRPr="00B46D23">
        <w:rPr>
          <w:rFonts w:ascii="Times New Roman" w:hAnsi="Times New Roman"/>
          <w:sz w:val="24"/>
          <w:szCs w:val="24"/>
        </w:rPr>
        <w:t>, O.H., Sunday, O.O., Ismail, O.</w:t>
      </w:r>
      <w:proofErr w:type="gramStart"/>
      <w:r w:rsidRPr="00B46D23">
        <w:rPr>
          <w:rFonts w:ascii="Times New Roman" w:hAnsi="Times New Roman"/>
          <w:sz w:val="24"/>
          <w:szCs w:val="24"/>
        </w:rPr>
        <w:t xml:space="preserve">,  </w:t>
      </w:r>
      <w:proofErr w:type="spellStart"/>
      <w:r w:rsidRPr="00B46D23">
        <w:rPr>
          <w:rFonts w:ascii="Times New Roman" w:hAnsi="Times New Roman"/>
          <w:sz w:val="24"/>
          <w:szCs w:val="24"/>
        </w:rPr>
        <w:t>Ganiyu</w:t>
      </w:r>
      <w:proofErr w:type="spellEnd"/>
      <w:proofErr w:type="gramEnd"/>
      <w:r w:rsidRPr="00B46D23">
        <w:rPr>
          <w:rFonts w:ascii="Times New Roman" w:hAnsi="Times New Roman"/>
          <w:sz w:val="24"/>
          <w:szCs w:val="24"/>
        </w:rPr>
        <w:t xml:space="preserve">, O. &amp; </w:t>
      </w:r>
      <w:proofErr w:type="spellStart"/>
      <w:r w:rsidRPr="00B46D23">
        <w:rPr>
          <w:rFonts w:ascii="Times New Roman" w:hAnsi="Times New Roman"/>
          <w:sz w:val="24"/>
          <w:szCs w:val="24"/>
        </w:rPr>
        <w:t>Taiwo</w:t>
      </w:r>
      <w:proofErr w:type="spellEnd"/>
      <w:r w:rsidRPr="00B46D23">
        <w:rPr>
          <w:rFonts w:ascii="Times New Roman" w:hAnsi="Times New Roman"/>
          <w:sz w:val="24"/>
          <w:szCs w:val="24"/>
        </w:rPr>
        <w:t xml:space="preserve"> A. (2013). </w:t>
      </w:r>
      <w:proofErr w:type="gramStart"/>
      <w:r w:rsidRPr="00B46D23">
        <w:rPr>
          <w:rFonts w:ascii="Times New Roman" w:hAnsi="Times New Roman"/>
          <w:sz w:val="24"/>
          <w:szCs w:val="24"/>
        </w:rPr>
        <w:t xml:space="preserve">Larval habitats of mosquito fauna in </w:t>
      </w:r>
      <w:proofErr w:type="spellStart"/>
      <w:r w:rsidRPr="00B46D23">
        <w:rPr>
          <w:rFonts w:ascii="Times New Roman" w:hAnsi="Times New Roman"/>
          <w:sz w:val="24"/>
          <w:szCs w:val="24"/>
        </w:rPr>
        <w:t>Osogbo</w:t>
      </w:r>
      <w:proofErr w:type="spellEnd"/>
      <w:r w:rsidRPr="00B46D23">
        <w:rPr>
          <w:rFonts w:ascii="Times New Roman" w:hAnsi="Times New Roman"/>
          <w:sz w:val="24"/>
          <w:szCs w:val="24"/>
        </w:rPr>
        <w:t xml:space="preserve"> metropolis, Southwestern Nigeria.</w:t>
      </w:r>
      <w:proofErr w:type="gramEnd"/>
      <w:r w:rsidRPr="00B46D23">
        <w:rPr>
          <w:rFonts w:ascii="Times New Roman" w:hAnsi="Times New Roman"/>
          <w:sz w:val="24"/>
          <w:szCs w:val="24"/>
        </w:rPr>
        <w:t xml:space="preserve"> </w:t>
      </w:r>
      <w:proofErr w:type="gramStart"/>
      <w:r w:rsidRPr="00B46D23">
        <w:rPr>
          <w:rFonts w:ascii="Times New Roman" w:hAnsi="Times New Roman"/>
          <w:i/>
          <w:sz w:val="24"/>
          <w:szCs w:val="24"/>
        </w:rPr>
        <w:t>Asian Pacific Journal of Tropical Biomedicine</w:t>
      </w:r>
      <w:r w:rsidRPr="00B46D23">
        <w:rPr>
          <w:rFonts w:ascii="Times New Roman" w:hAnsi="Times New Roman"/>
          <w:sz w:val="24"/>
          <w:szCs w:val="24"/>
        </w:rPr>
        <w:t>, 3(9), 673- 677.</w:t>
      </w:r>
      <w:proofErr w:type="gramEnd"/>
    </w:p>
    <w:p w:rsidR="00451058" w:rsidRPr="00B46D23" w:rsidRDefault="00451058" w:rsidP="00451058">
      <w:pPr>
        <w:spacing w:line="240" w:lineRule="auto"/>
        <w:jc w:val="both"/>
        <w:rPr>
          <w:rFonts w:ascii="Times New Roman" w:hAnsi="Times New Roman"/>
          <w:sz w:val="24"/>
          <w:szCs w:val="24"/>
          <w:shd w:val="clear" w:color="auto" w:fill="FFFFFF"/>
        </w:rPr>
      </w:pPr>
      <w:proofErr w:type="spellStart"/>
      <w:proofErr w:type="gramStart"/>
      <w:r w:rsidRPr="00B46D23">
        <w:rPr>
          <w:rFonts w:ascii="Times New Roman" w:hAnsi="Times New Roman"/>
          <w:sz w:val="24"/>
          <w:szCs w:val="24"/>
          <w:shd w:val="clear" w:color="auto" w:fill="FFFFFF"/>
        </w:rPr>
        <w:t>Moyes</w:t>
      </w:r>
      <w:proofErr w:type="spellEnd"/>
      <w:r w:rsidRPr="00B46D23">
        <w:rPr>
          <w:rFonts w:ascii="Times New Roman" w:hAnsi="Times New Roman"/>
          <w:sz w:val="24"/>
          <w:szCs w:val="24"/>
          <w:shd w:val="clear" w:color="auto" w:fill="FFFFFF"/>
        </w:rPr>
        <w:t xml:space="preserve">, C. L., </w:t>
      </w:r>
      <w:proofErr w:type="spellStart"/>
      <w:r w:rsidRPr="00B46D23">
        <w:rPr>
          <w:rFonts w:ascii="Times New Roman" w:hAnsi="Times New Roman"/>
          <w:sz w:val="24"/>
          <w:szCs w:val="24"/>
          <w:shd w:val="clear" w:color="auto" w:fill="FFFFFF"/>
        </w:rPr>
        <w:t>Athinya</w:t>
      </w:r>
      <w:proofErr w:type="spellEnd"/>
      <w:r w:rsidRPr="00B46D23">
        <w:rPr>
          <w:rFonts w:ascii="Times New Roman" w:hAnsi="Times New Roman"/>
          <w:sz w:val="24"/>
          <w:szCs w:val="24"/>
          <w:shd w:val="clear" w:color="auto" w:fill="FFFFFF"/>
        </w:rPr>
        <w:t xml:space="preserve">, D. K., </w:t>
      </w:r>
      <w:proofErr w:type="spellStart"/>
      <w:r w:rsidRPr="00B46D23">
        <w:rPr>
          <w:rFonts w:ascii="Times New Roman" w:hAnsi="Times New Roman"/>
          <w:sz w:val="24"/>
          <w:szCs w:val="24"/>
          <w:shd w:val="clear" w:color="auto" w:fill="FFFFFF"/>
        </w:rPr>
        <w:t>Seethaler</w:t>
      </w:r>
      <w:proofErr w:type="spellEnd"/>
      <w:r w:rsidRPr="00B46D23">
        <w:rPr>
          <w:rFonts w:ascii="Times New Roman" w:hAnsi="Times New Roman"/>
          <w:sz w:val="24"/>
          <w:szCs w:val="24"/>
          <w:shd w:val="clear" w:color="auto" w:fill="FFFFFF"/>
        </w:rPr>
        <w:t xml:space="preserve">, T., Battle, K. E., </w:t>
      </w:r>
      <w:proofErr w:type="spellStart"/>
      <w:r w:rsidRPr="00B46D23">
        <w:rPr>
          <w:rFonts w:ascii="Times New Roman" w:hAnsi="Times New Roman"/>
          <w:sz w:val="24"/>
          <w:szCs w:val="24"/>
          <w:shd w:val="clear" w:color="auto" w:fill="FFFFFF"/>
        </w:rPr>
        <w:t>Sinka</w:t>
      </w:r>
      <w:proofErr w:type="spellEnd"/>
      <w:r w:rsidRPr="00B46D23">
        <w:rPr>
          <w:rFonts w:ascii="Times New Roman" w:hAnsi="Times New Roman"/>
          <w:sz w:val="24"/>
          <w:szCs w:val="24"/>
          <w:shd w:val="clear" w:color="auto" w:fill="FFFFFF"/>
        </w:rPr>
        <w:t xml:space="preserve">, M., </w:t>
      </w:r>
      <w:proofErr w:type="spellStart"/>
      <w:r w:rsidRPr="00B46D23">
        <w:rPr>
          <w:rFonts w:ascii="Times New Roman" w:hAnsi="Times New Roman"/>
          <w:sz w:val="24"/>
          <w:szCs w:val="24"/>
          <w:shd w:val="clear" w:color="auto" w:fill="FFFFFF"/>
        </w:rPr>
        <w:t>Hadi</w:t>
      </w:r>
      <w:proofErr w:type="spellEnd"/>
      <w:r w:rsidRPr="00B46D23">
        <w:rPr>
          <w:rFonts w:ascii="Times New Roman" w:hAnsi="Times New Roman"/>
          <w:sz w:val="24"/>
          <w:szCs w:val="24"/>
          <w:shd w:val="clear" w:color="auto" w:fill="FFFFFF"/>
        </w:rPr>
        <w:t>, M. P. &amp; Hancock, P. A. (2020).</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Evaluating insecticide resistance across African districts to aid malaria control decisions.</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Proceedings of the National Academy of Sciences</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117</w:t>
      </w:r>
      <w:r w:rsidRPr="00B46D23">
        <w:rPr>
          <w:rFonts w:ascii="Times New Roman" w:hAnsi="Times New Roman"/>
          <w:sz w:val="24"/>
          <w:szCs w:val="24"/>
          <w:shd w:val="clear" w:color="auto" w:fill="FFFFFF"/>
        </w:rPr>
        <w:t>(36), 22042-22050.</w:t>
      </w:r>
    </w:p>
    <w:p w:rsidR="00451058" w:rsidRPr="00542DF0" w:rsidRDefault="00451058" w:rsidP="00451058">
      <w:pPr>
        <w:spacing w:beforeAutospacing="1" w:after="0" w:afterAutospacing="1" w:line="240" w:lineRule="auto"/>
        <w:outlineLvl w:val="0"/>
        <w:rPr>
          <w:rFonts w:ascii="Times New Roman" w:eastAsia="Times New Roman" w:hAnsi="Times New Roman"/>
          <w:bCs/>
          <w:kern w:val="36"/>
          <w:sz w:val="24"/>
          <w:szCs w:val="24"/>
          <w:lang w:val="en-GB" w:eastAsia="en-GB"/>
        </w:rPr>
      </w:pPr>
      <w:proofErr w:type="spellStart"/>
      <w:proofErr w:type="gramStart"/>
      <w:r w:rsidRPr="00B46D23">
        <w:rPr>
          <w:rFonts w:ascii="Times New Roman" w:eastAsia="Times New Roman" w:hAnsi="Times New Roman"/>
          <w:bCs/>
          <w:kern w:val="36"/>
          <w:sz w:val="24"/>
          <w:szCs w:val="24"/>
          <w:lang w:val="en-GB" w:eastAsia="en-GB"/>
        </w:rPr>
        <w:t>Muhammed</w:t>
      </w:r>
      <w:proofErr w:type="spellEnd"/>
      <w:r w:rsidRPr="00B46D23">
        <w:rPr>
          <w:rFonts w:ascii="Times New Roman" w:eastAsia="Times New Roman" w:hAnsi="Times New Roman"/>
          <w:bCs/>
          <w:kern w:val="36"/>
          <w:sz w:val="24"/>
          <w:szCs w:val="24"/>
          <w:lang w:val="en-GB" w:eastAsia="en-GB"/>
        </w:rPr>
        <w:t xml:space="preserve">, B.R., </w:t>
      </w:r>
      <w:proofErr w:type="spellStart"/>
      <w:r w:rsidRPr="00B46D23">
        <w:rPr>
          <w:rFonts w:ascii="Times New Roman" w:eastAsia="Times New Roman" w:hAnsi="Times New Roman"/>
          <w:bCs/>
          <w:kern w:val="36"/>
          <w:sz w:val="24"/>
          <w:szCs w:val="24"/>
          <w:lang w:val="en-GB" w:eastAsia="en-GB"/>
        </w:rPr>
        <w:t>Yayo</w:t>
      </w:r>
      <w:proofErr w:type="spellEnd"/>
      <w:r w:rsidRPr="00B46D23">
        <w:rPr>
          <w:rFonts w:ascii="Times New Roman" w:eastAsia="Times New Roman" w:hAnsi="Times New Roman"/>
          <w:bCs/>
          <w:kern w:val="36"/>
          <w:sz w:val="24"/>
          <w:szCs w:val="24"/>
          <w:lang w:val="en-GB" w:eastAsia="en-GB"/>
        </w:rPr>
        <w:t xml:space="preserve"> A.M., </w:t>
      </w:r>
      <w:proofErr w:type="spellStart"/>
      <w:r w:rsidRPr="00B46D23">
        <w:rPr>
          <w:rFonts w:ascii="Times New Roman" w:eastAsia="Times New Roman" w:hAnsi="Times New Roman"/>
          <w:bCs/>
          <w:kern w:val="36"/>
          <w:sz w:val="24"/>
          <w:szCs w:val="24"/>
          <w:lang w:val="en-GB" w:eastAsia="en-GB"/>
        </w:rPr>
        <w:t>Ayamusi</w:t>
      </w:r>
      <w:proofErr w:type="spellEnd"/>
      <w:r w:rsidRPr="00B46D23">
        <w:rPr>
          <w:rFonts w:ascii="Times New Roman" w:eastAsia="Times New Roman" w:hAnsi="Times New Roman"/>
          <w:bCs/>
          <w:kern w:val="36"/>
          <w:sz w:val="24"/>
          <w:szCs w:val="24"/>
          <w:lang w:val="en-GB" w:eastAsia="en-GB"/>
        </w:rPr>
        <w:t xml:space="preserve">, O. J., and </w:t>
      </w:r>
      <w:proofErr w:type="spellStart"/>
      <w:r w:rsidRPr="00B46D23">
        <w:rPr>
          <w:rFonts w:ascii="Times New Roman" w:eastAsia="Times New Roman" w:hAnsi="Times New Roman"/>
          <w:bCs/>
          <w:kern w:val="36"/>
          <w:sz w:val="24"/>
          <w:szCs w:val="24"/>
          <w:lang w:val="en-GB" w:eastAsia="en-GB"/>
        </w:rPr>
        <w:t>Lawa</w:t>
      </w:r>
      <w:proofErr w:type="spellEnd"/>
      <w:r w:rsidRPr="00B46D23">
        <w:rPr>
          <w:rFonts w:ascii="Times New Roman" w:eastAsia="Times New Roman" w:hAnsi="Times New Roman"/>
          <w:bCs/>
          <w:kern w:val="36"/>
          <w:sz w:val="24"/>
          <w:szCs w:val="24"/>
          <w:lang w:val="en-GB" w:eastAsia="en-GB"/>
        </w:rPr>
        <w:t xml:space="preserve"> I.A (2021).</w:t>
      </w:r>
      <w:proofErr w:type="gramEnd"/>
      <w:r w:rsidRPr="00B46D23">
        <w:rPr>
          <w:rFonts w:ascii="Times New Roman" w:eastAsia="Times New Roman" w:hAnsi="Times New Roman"/>
          <w:bCs/>
          <w:kern w:val="36"/>
          <w:sz w:val="24"/>
          <w:szCs w:val="24"/>
          <w:lang w:val="en-GB" w:eastAsia="en-GB"/>
        </w:rPr>
        <w:t xml:space="preserve">  Relative abundance and molecular identification of </w:t>
      </w:r>
      <w:proofErr w:type="spellStart"/>
      <w:r w:rsidRPr="00B46D23">
        <w:rPr>
          <w:rFonts w:ascii="Times New Roman" w:eastAsia="Times New Roman" w:hAnsi="Times New Roman"/>
          <w:bCs/>
          <w:i/>
          <w:iCs/>
          <w:kern w:val="36"/>
          <w:sz w:val="24"/>
          <w:szCs w:val="24"/>
          <w:lang w:val="en-GB" w:eastAsia="en-GB"/>
        </w:rPr>
        <w:t>Culex</w:t>
      </w:r>
      <w:proofErr w:type="spellEnd"/>
      <w:r w:rsidRPr="00B46D23">
        <w:rPr>
          <w:rFonts w:ascii="Times New Roman" w:eastAsia="Times New Roman" w:hAnsi="Times New Roman"/>
          <w:bCs/>
          <w:i/>
          <w:iCs/>
          <w:kern w:val="36"/>
          <w:sz w:val="24"/>
          <w:szCs w:val="24"/>
          <w:lang w:val="en-GB" w:eastAsia="en-GB"/>
        </w:rPr>
        <w:t xml:space="preserve"> </w:t>
      </w:r>
      <w:proofErr w:type="spellStart"/>
      <w:r w:rsidRPr="00B46D23">
        <w:rPr>
          <w:rFonts w:ascii="Times New Roman" w:eastAsia="Times New Roman" w:hAnsi="Times New Roman"/>
          <w:bCs/>
          <w:i/>
          <w:iCs/>
          <w:kern w:val="36"/>
          <w:sz w:val="24"/>
          <w:szCs w:val="24"/>
          <w:lang w:val="en-GB" w:eastAsia="en-GB"/>
        </w:rPr>
        <w:t>pipiens</w:t>
      </w:r>
      <w:proofErr w:type="spellEnd"/>
      <w:r w:rsidRPr="00B46D23">
        <w:rPr>
          <w:rFonts w:ascii="Times New Roman" w:eastAsia="Times New Roman" w:hAnsi="Times New Roman"/>
          <w:bCs/>
          <w:kern w:val="36"/>
          <w:sz w:val="24"/>
          <w:szCs w:val="24"/>
          <w:lang w:val="en-GB" w:eastAsia="en-GB"/>
        </w:rPr>
        <w:t> complex (</w:t>
      </w:r>
      <w:proofErr w:type="spellStart"/>
      <w:r w:rsidRPr="00B46D23">
        <w:rPr>
          <w:rFonts w:ascii="Times New Roman" w:eastAsia="Times New Roman" w:hAnsi="Times New Roman"/>
          <w:bCs/>
          <w:kern w:val="36"/>
          <w:sz w:val="24"/>
          <w:szCs w:val="24"/>
          <w:lang w:val="en-GB" w:eastAsia="en-GB"/>
        </w:rPr>
        <w:t>Diptera</w:t>
      </w:r>
      <w:proofErr w:type="spellEnd"/>
      <w:r w:rsidRPr="00B46D23">
        <w:rPr>
          <w:rFonts w:ascii="Times New Roman" w:eastAsia="Times New Roman" w:hAnsi="Times New Roman"/>
          <w:bCs/>
          <w:kern w:val="36"/>
          <w:sz w:val="24"/>
          <w:szCs w:val="24"/>
          <w:lang w:val="en-GB" w:eastAsia="en-GB"/>
        </w:rPr>
        <w:t xml:space="preserve">: </w:t>
      </w:r>
      <w:proofErr w:type="spellStart"/>
      <w:r w:rsidRPr="00B46D23">
        <w:rPr>
          <w:rFonts w:ascii="Times New Roman" w:eastAsia="Times New Roman" w:hAnsi="Times New Roman"/>
          <w:bCs/>
          <w:kern w:val="36"/>
          <w:sz w:val="24"/>
          <w:szCs w:val="24"/>
          <w:lang w:val="en-GB" w:eastAsia="en-GB"/>
        </w:rPr>
        <w:t>Culicidae</w:t>
      </w:r>
      <w:proofErr w:type="spellEnd"/>
      <w:r w:rsidRPr="00B46D23">
        <w:rPr>
          <w:rFonts w:ascii="Times New Roman" w:eastAsia="Times New Roman" w:hAnsi="Times New Roman"/>
          <w:bCs/>
          <w:kern w:val="36"/>
          <w:sz w:val="24"/>
          <w:szCs w:val="24"/>
          <w:lang w:val="en-GB" w:eastAsia="en-GB"/>
        </w:rPr>
        <w:t>), in Kura Local:</w:t>
      </w:r>
    </w:p>
    <w:p w:rsidR="00451058" w:rsidRPr="00B46D23" w:rsidRDefault="00451058" w:rsidP="00451058">
      <w:pPr>
        <w:spacing w:line="240" w:lineRule="auto"/>
        <w:jc w:val="both"/>
        <w:rPr>
          <w:rFonts w:ascii="Times New Roman" w:hAnsi="Times New Roman"/>
          <w:sz w:val="24"/>
          <w:szCs w:val="24"/>
          <w:shd w:val="clear" w:color="auto" w:fill="FFFFFF"/>
        </w:rPr>
      </w:pPr>
    </w:p>
    <w:p w:rsidR="00451058" w:rsidRPr="00B46D23" w:rsidRDefault="00451058" w:rsidP="00451058">
      <w:pPr>
        <w:spacing w:line="240" w:lineRule="auto"/>
        <w:jc w:val="both"/>
        <w:rPr>
          <w:rFonts w:ascii="Times New Roman" w:eastAsia="Times New Roman" w:hAnsi="Times New Roman"/>
          <w:bCs/>
          <w:kern w:val="36"/>
          <w:sz w:val="24"/>
          <w:szCs w:val="24"/>
          <w:lang w:val="en-GB" w:eastAsia="en-GB"/>
        </w:rPr>
      </w:pPr>
      <w:r w:rsidRPr="00B46D23">
        <w:rPr>
          <w:rFonts w:ascii="Times New Roman" w:eastAsia="Times New Roman" w:hAnsi="Times New Roman"/>
          <w:bCs/>
          <w:kern w:val="36"/>
          <w:sz w:val="24"/>
          <w:szCs w:val="24"/>
          <w:lang w:val="en-GB" w:eastAsia="en-GB"/>
        </w:rPr>
        <w:t xml:space="preserve">Government Area, North-western Nigeria. </w:t>
      </w:r>
      <w:r w:rsidRPr="00B46D23">
        <w:rPr>
          <w:rFonts w:ascii="Times New Roman" w:eastAsia="Times New Roman" w:hAnsi="Times New Roman"/>
          <w:bCs/>
          <w:i/>
          <w:kern w:val="36"/>
          <w:sz w:val="24"/>
          <w:szCs w:val="24"/>
          <w:lang w:val="en-GB" w:eastAsia="en-GB"/>
        </w:rPr>
        <w:t xml:space="preserve">Parasite </w:t>
      </w:r>
      <w:proofErr w:type="spellStart"/>
      <w:r w:rsidRPr="00B46D23">
        <w:rPr>
          <w:rFonts w:ascii="Times New Roman" w:eastAsia="Times New Roman" w:hAnsi="Times New Roman"/>
          <w:bCs/>
          <w:i/>
          <w:kern w:val="36"/>
          <w:sz w:val="24"/>
          <w:szCs w:val="24"/>
          <w:lang w:val="en-GB" w:eastAsia="en-GB"/>
        </w:rPr>
        <w:t>Epidiology</w:t>
      </w:r>
      <w:proofErr w:type="spellEnd"/>
      <w:r w:rsidRPr="00B46D23">
        <w:rPr>
          <w:rFonts w:ascii="Times New Roman" w:eastAsia="Times New Roman" w:hAnsi="Times New Roman"/>
          <w:bCs/>
          <w:i/>
          <w:kern w:val="36"/>
          <w:sz w:val="24"/>
          <w:szCs w:val="24"/>
          <w:lang w:val="en-GB" w:eastAsia="en-GB"/>
        </w:rPr>
        <w:t xml:space="preserve"> and Control</w:t>
      </w:r>
      <w:r w:rsidRPr="00B46D23">
        <w:rPr>
          <w:rFonts w:ascii="Times New Roman" w:eastAsia="Times New Roman" w:hAnsi="Times New Roman"/>
          <w:bCs/>
          <w:kern w:val="36"/>
          <w:sz w:val="24"/>
          <w:szCs w:val="24"/>
          <w:lang w:val="en-GB" w:eastAsia="en-GB"/>
        </w:rPr>
        <w:t xml:space="preserve"> 24: </w:t>
      </w:r>
    </w:p>
    <w:p w:rsidR="00451058" w:rsidRPr="00B46D23" w:rsidRDefault="00451058" w:rsidP="00451058">
      <w:pPr>
        <w:spacing w:line="240" w:lineRule="auto"/>
        <w:jc w:val="both"/>
        <w:rPr>
          <w:rFonts w:ascii="Times New Roman" w:hAnsi="Times New Roman"/>
          <w:sz w:val="24"/>
          <w:szCs w:val="24"/>
          <w:shd w:val="clear" w:color="auto" w:fill="FFFFFF"/>
        </w:rPr>
      </w:pPr>
      <w:proofErr w:type="gramStart"/>
      <w:r w:rsidRPr="00B46D23">
        <w:rPr>
          <w:rFonts w:ascii="Times New Roman" w:eastAsia="Times New Roman" w:hAnsi="Times New Roman"/>
          <w:bCs/>
          <w:kern w:val="36"/>
          <w:sz w:val="24"/>
          <w:szCs w:val="24"/>
          <w:lang w:val="en-GB" w:eastAsia="en-GB"/>
        </w:rPr>
        <w:t>e00213, ISSN 2405-6731, https://doi.org/10.1016/j.parepi.2021.e00213.</w:t>
      </w:r>
      <w:proofErr w:type="gramEnd"/>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shd w:val="clear" w:color="auto" w:fill="FFFFFF"/>
        </w:rPr>
        <w:t>Namias</w:t>
      </w:r>
      <w:proofErr w:type="spellEnd"/>
      <w:r w:rsidRPr="00B46D23">
        <w:rPr>
          <w:rFonts w:ascii="Times New Roman" w:hAnsi="Times New Roman"/>
          <w:sz w:val="24"/>
          <w:szCs w:val="24"/>
          <w:shd w:val="clear" w:color="auto" w:fill="FFFFFF"/>
        </w:rPr>
        <w:t xml:space="preserve">, A., </w:t>
      </w:r>
      <w:proofErr w:type="spellStart"/>
      <w:r w:rsidRPr="00B46D23">
        <w:rPr>
          <w:rFonts w:ascii="Times New Roman" w:hAnsi="Times New Roman"/>
          <w:sz w:val="24"/>
          <w:szCs w:val="24"/>
          <w:shd w:val="clear" w:color="auto" w:fill="FFFFFF"/>
        </w:rPr>
        <w:t>Jobe</w:t>
      </w:r>
      <w:proofErr w:type="spellEnd"/>
      <w:r w:rsidRPr="00B46D23">
        <w:rPr>
          <w:rFonts w:ascii="Times New Roman" w:hAnsi="Times New Roman"/>
          <w:sz w:val="24"/>
          <w:szCs w:val="24"/>
          <w:shd w:val="clear" w:color="auto" w:fill="FFFFFF"/>
        </w:rPr>
        <w:t xml:space="preserve">, N. B., </w:t>
      </w:r>
      <w:proofErr w:type="spellStart"/>
      <w:r w:rsidRPr="00B46D23">
        <w:rPr>
          <w:rFonts w:ascii="Times New Roman" w:hAnsi="Times New Roman"/>
          <w:sz w:val="24"/>
          <w:szCs w:val="24"/>
          <w:shd w:val="clear" w:color="auto" w:fill="FFFFFF"/>
        </w:rPr>
        <w:t>Paaijmans</w:t>
      </w:r>
      <w:proofErr w:type="spellEnd"/>
      <w:r w:rsidRPr="00B46D23">
        <w:rPr>
          <w:rFonts w:ascii="Times New Roman" w:hAnsi="Times New Roman"/>
          <w:sz w:val="24"/>
          <w:szCs w:val="24"/>
          <w:shd w:val="clear" w:color="auto" w:fill="FFFFFF"/>
        </w:rPr>
        <w:t xml:space="preserve">, K. P. &amp; </w:t>
      </w:r>
      <w:proofErr w:type="spellStart"/>
      <w:r w:rsidRPr="00B46D23">
        <w:rPr>
          <w:rFonts w:ascii="Times New Roman" w:hAnsi="Times New Roman"/>
          <w:sz w:val="24"/>
          <w:szCs w:val="24"/>
          <w:shd w:val="clear" w:color="auto" w:fill="FFFFFF"/>
        </w:rPr>
        <w:t>Huijben</w:t>
      </w:r>
      <w:proofErr w:type="spellEnd"/>
      <w:r w:rsidRPr="00B46D23">
        <w:rPr>
          <w:rFonts w:ascii="Times New Roman" w:hAnsi="Times New Roman"/>
          <w:sz w:val="24"/>
          <w:szCs w:val="24"/>
          <w:shd w:val="clear" w:color="auto" w:fill="FFFFFF"/>
        </w:rPr>
        <w:t xml:space="preserve">, S. (2021). </w:t>
      </w:r>
      <w:proofErr w:type="gramStart"/>
      <w:r w:rsidRPr="00B46D23">
        <w:rPr>
          <w:rFonts w:ascii="Times New Roman" w:hAnsi="Times New Roman"/>
          <w:sz w:val="24"/>
          <w:szCs w:val="24"/>
          <w:shd w:val="clear" w:color="auto" w:fill="FFFFFF"/>
        </w:rPr>
        <w:t>The need for practical insecticide-resistance guidelines to effectively inform mosquito-borne disease control programs.</w:t>
      </w:r>
      <w:proofErr w:type="gramEnd"/>
      <w:r w:rsidRPr="00B46D23">
        <w:rPr>
          <w:rFonts w:ascii="Times New Roman" w:hAnsi="Times New Roman"/>
          <w:sz w:val="24"/>
          <w:szCs w:val="24"/>
          <w:shd w:val="clear" w:color="auto" w:fill="FFFFFF"/>
        </w:rPr>
        <w:t> </w:t>
      </w:r>
      <w:proofErr w:type="spellStart"/>
      <w:proofErr w:type="gramStart"/>
      <w:r w:rsidRPr="00B46D23">
        <w:rPr>
          <w:rFonts w:ascii="Times New Roman" w:hAnsi="Times New Roman"/>
          <w:i/>
          <w:iCs/>
          <w:sz w:val="24"/>
          <w:szCs w:val="24"/>
          <w:shd w:val="clear" w:color="auto" w:fill="FFFFFF"/>
        </w:rPr>
        <w:t>Elife</w:t>
      </w:r>
      <w:proofErr w:type="spell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10</w:t>
      </w:r>
      <w:r w:rsidRPr="00B46D23">
        <w:rPr>
          <w:rFonts w:ascii="Times New Roman" w:hAnsi="Times New Roman"/>
          <w:sz w:val="24"/>
          <w:szCs w:val="24"/>
          <w:shd w:val="clear" w:color="auto" w:fill="FFFFFF"/>
        </w:rPr>
        <w:t>, e65655.</w:t>
      </w:r>
      <w:proofErr w:type="gramEnd"/>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shd w:val="clear" w:color="auto" w:fill="FFFFFF"/>
        </w:rPr>
        <w:t>Oduola</w:t>
      </w:r>
      <w:proofErr w:type="spellEnd"/>
      <w:r w:rsidRPr="00B46D23">
        <w:rPr>
          <w:rFonts w:ascii="Times New Roman" w:hAnsi="Times New Roman"/>
          <w:sz w:val="24"/>
          <w:szCs w:val="24"/>
          <w:shd w:val="clear" w:color="auto" w:fill="FFFFFF"/>
        </w:rPr>
        <w:t xml:space="preserve">, A. O., </w:t>
      </w:r>
      <w:proofErr w:type="spellStart"/>
      <w:r w:rsidRPr="00B46D23">
        <w:rPr>
          <w:rFonts w:ascii="Times New Roman" w:hAnsi="Times New Roman"/>
          <w:sz w:val="24"/>
          <w:szCs w:val="24"/>
          <w:shd w:val="clear" w:color="auto" w:fill="FFFFFF"/>
        </w:rPr>
        <w:t>Idowu</w:t>
      </w:r>
      <w:proofErr w:type="spellEnd"/>
      <w:r w:rsidRPr="00B46D23">
        <w:rPr>
          <w:rFonts w:ascii="Times New Roman" w:hAnsi="Times New Roman"/>
          <w:sz w:val="24"/>
          <w:szCs w:val="24"/>
          <w:shd w:val="clear" w:color="auto" w:fill="FFFFFF"/>
        </w:rPr>
        <w:t xml:space="preserve">, E. T., </w:t>
      </w:r>
      <w:proofErr w:type="spellStart"/>
      <w:r w:rsidRPr="00B46D23">
        <w:rPr>
          <w:rFonts w:ascii="Times New Roman" w:hAnsi="Times New Roman"/>
          <w:sz w:val="24"/>
          <w:szCs w:val="24"/>
          <w:shd w:val="clear" w:color="auto" w:fill="FFFFFF"/>
        </w:rPr>
        <w:t>Oyebola</w:t>
      </w:r>
      <w:proofErr w:type="spellEnd"/>
      <w:r w:rsidRPr="00B46D23">
        <w:rPr>
          <w:rFonts w:ascii="Times New Roman" w:hAnsi="Times New Roman"/>
          <w:sz w:val="24"/>
          <w:szCs w:val="24"/>
          <w:shd w:val="clear" w:color="auto" w:fill="FFFFFF"/>
        </w:rPr>
        <w:t xml:space="preserve">, M. K., </w:t>
      </w:r>
      <w:proofErr w:type="spellStart"/>
      <w:r w:rsidRPr="00B46D23">
        <w:rPr>
          <w:rFonts w:ascii="Times New Roman" w:hAnsi="Times New Roman"/>
          <w:sz w:val="24"/>
          <w:szCs w:val="24"/>
          <w:shd w:val="clear" w:color="auto" w:fill="FFFFFF"/>
        </w:rPr>
        <w:t>Adeogun</w:t>
      </w:r>
      <w:proofErr w:type="spellEnd"/>
      <w:r w:rsidRPr="00B46D23">
        <w:rPr>
          <w:rFonts w:ascii="Times New Roman" w:hAnsi="Times New Roman"/>
          <w:sz w:val="24"/>
          <w:szCs w:val="24"/>
          <w:shd w:val="clear" w:color="auto" w:fill="FFFFFF"/>
        </w:rPr>
        <w:t xml:space="preserve">, A. O., </w:t>
      </w:r>
      <w:proofErr w:type="spellStart"/>
      <w:r w:rsidRPr="00B46D23">
        <w:rPr>
          <w:rFonts w:ascii="Times New Roman" w:hAnsi="Times New Roman"/>
          <w:sz w:val="24"/>
          <w:szCs w:val="24"/>
          <w:shd w:val="clear" w:color="auto" w:fill="FFFFFF"/>
        </w:rPr>
        <w:t>Olojede</w:t>
      </w:r>
      <w:proofErr w:type="spellEnd"/>
      <w:r w:rsidRPr="00B46D23">
        <w:rPr>
          <w:rFonts w:ascii="Times New Roman" w:hAnsi="Times New Roman"/>
          <w:sz w:val="24"/>
          <w:szCs w:val="24"/>
          <w:shd w:val="clear" w:color="auto" w:fill="FFFFFF"/>
        </w:rPr>
        <w:t xml:space="preserve">, J. B., </w:t>
      </w:r>
      <w:proofErr w:type="spellStart"/>
      <w:r w:rsidRPr="00B46D23">
        <w:rPr>
          <w:rFonts w:ascii="Times New Roman" w:hAnsi="Times New Roman"/>
          <w:sz w:val="24"/>
          <w:szCs w:val="24"/>
          <w:shd w:val="clear" w:color="auto" w:fill="FFFFFF"/>
        </w:rPr>
        <w:t>Otubanjo</w:t>
      </w:r>
      <w:proofErr w:type="spellEnd"/>
      <w:r w:rsidRPr="00B46D23">
        <w:rPr>
          <w:rFonts w:ascii="Times New Roman" w:hAnsi="Times New Roman"/>
          <w:sz w:val="24"/>
          <w:szCs w:val="24"/>
          <w:shd w:val="clear" w:color="auto" w:fill="FFFFFF"/>
        </w:rPr>
        <w:t xml:space="preserve">, O. A. &amp; </w:t>
      </w:r>
      <w:proofErr w:type="spellStart"/>
      <w:r w:rsidRPr="00B46D23">
        <w:rPr>
          <w:rFonts w:ascii="Times New Roman" w:hAnsi="Times New Roman"/>
          <w:sz w:val="24"/>
          <w:szCs w:val="24"/>
          <w:shd w:val="clear" w:color="auto" w:fill="FFFFFF"/>
        </w:rPr>
        <w:t>Awolola</w:t>
      </w:r>
      <w:proofErr w:type="spellEnd"/>
      <w:r w:rsidRPr="00B46D23">
        <w:rPr>
          <w:rFonts w:ascii="Times New Roman" w:hAnsi="Times New Roman"/>
          <w:sz w:val="24"/>
          <w:szCs w:val="24"/>
          <w:shd w:val="clear" w:color="auto" w:fill="FFFFFF"/>
        </w:rPr>
        <w:t xml:space="preserve">, T. S. (2012). </w:t>
      </w:r>
      <w:proofErr w:type="gramStart"/>
      <w:r w:rsidRPr="00B46D23">
        <w:rPr>
          <w:rFonts w:ascii="Times New Roman" w:hAnsi="Times New Roman"/>
          <w:sz w:val="24"/>
          <w:szCs w:val="24"/>
          <w:shd w:val="clear" w:color="auto" w:fill="FFFFFF"/>
        </w:rPr>
        <w:t xml:space="preserve">Evidence of carbamate resistance in urban populations of Anopheles </w:t>
      </w:r>
      <w:proofErr w:type="spellStart"/>
      <w:r w:rsidRPr="00B46D23">
        <w:rPr>
          <w:rFonts w:ascii="Times New Roman" w:hAnsi="Times New Roman"/>
          <w:sz w:val="24"/>
          <w:szCs w:val="24"/>
          <w:shd w:val="clear" w:color="auto" w:fill="FFFFFF"/>
        </w:rPr>
        <w:t>gambiae</w:t>
      </w:r>
      <w:proofErr w:type="spellEnd"/>
      <w:r w:rsidRPr="00B46D23">
        <w:rPr>
          <w:rFonts w:ascii="Times New Roman" w:hAnsi="Times New Roman"/>
          <w:sz w:val="24"/>
          <w:szCs w:val="24"/>
          <w:shd w:val="clear" w:color="auto" w:fill="FFFFFF"/>
        </w:rPr>
        <w:t xml:space="preserve"> </w:t>
      </w:r>
      <w:proofErr w:type="spellStart"/>
      <w:r w:rsidRPr="00B46D23">
        <w:rPr>
          <w:rFonts w:ascii="Times New Roman" w:hAnsi="Times New Roman"/>
          <w:sz w:val="24"/>
          <w:szCs w:val="24"/>
          <w:shd w:val="clear" w:color="auto" w:fill="FFFFFF"/>
        </w:rPr>
        <w:t>ss</w:t>
      </w:r>
      <w:proofErr w:type="spellEnd"/>
      <w:r w:rsidRPr="00B46D23">
        <w:rPr>
          <w:rFonts w:ascii="Times New Roman" w:hAnsi="Times New Roman"/>
          <w:sz w:val="24"/>
          <w:szCs w:val="24"/>
          <w:shd w:val="clear" w:color="auto" w:fill="FFFFFF"/>
        </w:rPr>
        <w:t xml:space="preserve"> mosquitoes resistant to DDT and </w:t>
      </w:r>
      <w:proofErr w:type="spellStart"/>
      <w:r w:rsidRPr="00B46D23">
        <w:rPr>
          <w:rFonts w:ascii="Times New Roman" w:hAnsi="Times New Roman"/>
          <w:sz w:val="24"/>
          <w:szCs w:val="24"/>
          <w:shd w:val="clear" w:color="auto" w:fill="FFFFFF"/>
        </w:rPr>
        <w:t>deltamethrin</w:t>
      </w:r>
      <w:proofErr w:type="spellEnd"/>
      <w:r w:rsidRPr="00B46D23">
        <w:rPr>
          <w:rFonts w:ascii="Times New Roman" w:hAnsi="Times New Roman"/>
          <w:sz w:val="24"/>
          <w:szCs w:val="24"/>
          <w:shd w:val="clear" w:color="auto" w:fill="FFFFFF"/>
        </w:rPr>
        <w:t xml:space="preserve"> insecticides in Lagos, South-Western Nigeria.</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Parasites &amp; vectors</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5</w:t>
      </w:r>
      <w:r w:rsidRPr="00B46D23">
        <w:rPr>
          <w:rFonts w:ascii="Times New Roman" w:hAnsi="Times New Roman"/>
          <w:sz w:val="24"/>
          <w:szCs w:val="24"/>
          <w:shd w:val="clear" w:color="auto" w:fill="FFFFFF"/>
        </w:rPr>
        <w:t>(1), 1-8.</w:t>
      </w:r>
    </w:p>
    <w:p w:rsidR="00451058" w:rsidRPr="00B46D23" w:rsidRDefault="00451058" w:rsidP="00451058">
      <w:pPr>
        <w:spacing w:line="240" w:lineRule="auto"/>
        <w:jc w:val="both"/>
        <w:rPr>
          <w:rFonts w:ascii="Times New Roman" w:hAnsi="Times New Roman"/>
          <w:sz w:val="24"/>
          <w:szCs w:val="24"/>
        </w:rPr>
      </w:pPr>
      <w:proofErr w:type="spellStart"/>
      <w:r w:rsidRPr="00B46D23">
        <w:rPr>
          <w:rFonts w:ascii="Times New Roman" w:hAnsi="Times New Roman"/>
          <w:sz w:val="24"/>
          <w:szCs w:val="24"/>
        </w:rPr>
        <w:t>Olayemi</w:t>
      </w:r>
      <w:proofErr w:type="spellEnd"/>
      <w:r w:rsidRPr="00B46D23">
        <w:rPr>
          <w:rFonts w:ascii="Times New Roman" w:hAnsi="Times New Roman"/>
          <w:sz w:val="24"/>
          <w:szCs w:val="24"/>
        </w:rPr>
        <w:t xml:space="preserve">, I. K, </w:t>
      </w:r>
      <w:proofErr w:type="spellStart"/>
      <w:r w:rsidRPr="00B46D23">
        <w:rPr>
          <w:rFonts w:ascii="Times New Roman" w:hAnsi="Times New Roman"/>
          <w:sz w:val="24"/>
          <w:szCs w:val="24"/>
        </w:rPr>
        <w:t>Omalu</w:t>
      </w:r>
      <w:proofErr w:type="spellEnd"/>
      <w:r w:rsidRPr="00B46D23">
        <w:rPr>
          <w:rFonts w:ascii="Times New Roman" w:hAnsi="Times New Roman"/>
          <w:sz w:val="24"/>
          <w:szCs w:val="24"/>
        </w:rPr>
        <w:t xml:space="preserve">, I. C., </w:t>
      </w:r>
      <w:proofErr w:type="spellStart"/>
      <w:r w:rsidRPr="00B46D23">
        <w:rPr>
          <w:rFonts w:ascii="Times New Roman" w:hAnsi="Times New Roman"/>
          <w:sz w:val="24"/>
          <w:szCs w:val="24"/>
        </w:rPr>
        <w:t>Abolarinwa</w:t>
      </w:r>
      <w:proofErr w:type="spellEnd"/>
      <w:r w:rsidRPr="00B46D23">
        <w:rPr>
          <w:rFonts w:ascii="Times New Roman" w:hAnsi="Times New Roman"/>
          <w:sz w:val="24"/>
          <w:szCs w:val="24"/>
        </w:rPr>
        <w:t xml:space="preserve">, S. O., Mustapha O. M., </w:t>
      </w:r>
      <w:proofErr w:type="spellStart"/>
      <w:r w:rsidRPr="00B46D23">
        <w:rPr>
          <w:rFonts w:ascii="Times New Roman" w:hAnsi="Times New Roman"/>
          <w:sz w:val="24"/>
          <w:szCs w:val="24"/>
        </w:rPr>
        <w:t>Ayanwale</w:t>
      </w:r>
      <w:proofErr w:type="spellEnd"/>
      <w:r w:rsidRPr="00B46D23">
        <w:rPr>
          <w:rFonts w:ascii="Times New Roman" w:hAnsi="Times New Roman"/>
          <w:sz w:val="24"/>
          <w:szCs w:val="24"/>
        </w:rPr>
        <w:t xml:space="preserve">,  A. V., Mohammed, A. Z., Mohammed, Bello, I. M. &amp; </w:t>
      </w:r>
      <w:proofErr w:type="spellStart"/>
      <w:r w:rsidRPr="00B46D23">
        <w:rPr>
          <w:rFonts w:ascii="Times New Roman" w:hAnsi="Times New Roman"/>
          <w:sz w:val="24"/>
          <w:szCs w:val="24"/>
        </w:rPr>
        <w:t>Chukwuemeka</w:t>
      </w:r>
      <w:proofErr w:type="spellEnd"/>
      <w:r w:rsidRPr="00B46D23">
        <w:rPr>
          <w:rFonts w:ascii="Times New Roman" w:hAnsi="Times New Roman"/>
          <w:sz w:val="24"/>
          <w:szCs w:val="24"/>
        </w:rPr>
        <w:t xml:space="preserve">, V. I. (2012).  </w:t>
      </w:r>
      <w:proofErr w:type="gramStart"/>
      <w:r w:rsidRPr="00B46D23">
        <w:rPr>
          <w:rFonts w:ascii="Times New Roman" w:hAnsi="Times New Roman"/>
          <w:sz w:val="24"/>
          <w:szCs w:val="24"/>
        </w:rPr>
        <w:t xml:space="preserve">Knowledge of </w:t>
      </w:r>
      <w:r w:rsidRPr="00B46D23">
        <w:rPr>
          <w:rFonts w:ascii="Times New Roman" w:hAnsi="Times New Roman"/>
          <w:sz w:val="24"/>
          <w:szCs w:val="24"/>
        </w:rPr>
        <w:lastRenderedPageBreak/>
        <w:t>malaria and implications for control in an endemic urban area of North Central Nigeria</w:t>
      </w:r>
      <w:r w:rsidRPr="00B46D23">
        <w:rPr>
          <w:rFonts w:ascii="Times New Roman" w:hAnsi="Times New Roman"/>
          <w:i/>
          <w:sz w:val="24"/>
          <w:szCs w:val="24"/>
        </w:rPr>
        <w:t>.</w:t>
      </w:r>
      <w:proofErr w:type="gramEnd"/>
      <w:r w:rsidRPr="00B46D23">
        <w:rPr>
          <w:rFonts w:ascii="Times New Roman" w:hAnsi="Times New Roman"/>
          <w:i/>
          <w:sz w:val="24"/>
          <w:szCs w:val="24"/>
        </w:rPr>
        <w:t xml:space="preserve"> Asian Journal of Epidemiology,</w:t>
      </w:r>
      <w:r w:rsidRPr="00B46D23">
        <w:rPr>
          <w:rFonts w:ascii="Times New Roman" w:hAnsi="Times New Roman"/>
          <w:sz w:val="24"/>
          <w:szCs w:val="24"/>
        </w:rPr>
        <w:t xml:space="preserve"> 5(2), 42-49.</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Olayemi</w:t>
      </w:r>
      <w:proofErr w:type="spellEnd"/>
      <w:r w:rsidRPr="00B46D23">
        <w:rPr>
          <w:rFonts w:ascii="Times New Roman" w:hAnsi="Times New Roman"/>
          <w:sz w:val="24"/>
          <w:szCs w:val="24"/>
        </w:rPr>
        <w:t xml:space="preserve">, I. K, </w:t>
      </w:r>
      <w:proofErr w:type="spellStart"/>
      <w:r w:rsidRPr="00B46D23">
        <w:rPr>
          <w:rFonts w:ascii="Times New Roman" w:hAnsi="Times New Roman"/>
          <w:sz w:val="24"/>
          <w:szCs w:val="24"/>
        </w:rPr>
        <w:t>Ukubuiwe</w:t>
      </w:r>
      <w:proofErr w:type="spellEnd"/>
      <w:r w:rsidRPr="00B46D23">
        <w:rPr>
          <w:rFonts w:ascii="Times New Roman" w:hAnsi="Times New Roman"/>
          <w:sz w:val="24"/>
          <w:szCs w:val="24"/>
        </w:rPr>
        <w:t xml:space="preserve">, A. C. &amp; </w:t>
      </w:r>
      <w:proofErr w:type="spellStart"/>
      <w:r w:rsidRPr="00B46D23">
        <w:rPr>
          <w:rFonts w:ascii="Times New Roman" w:hAnsi="Times New Roman"/>
          <w:sz w:val="24"/>
          <w:szCs w:val="24"/>
        </w:rPr>
        <w:t>Oyibo-Usman</w:t>
      </w:r>
      <w:proofErr w:type="spellEnd"/>
      <w:r w:rsidRPr="00B46D23">
        <w:rPr>
          <w:rFonts w:ascii="Times New Roman" w:hAnsi="Times New Roman"/>
          <w:sz w:val="24"/>
          <w:szCs w:val="24"/>
        </w:rPr>
        <w:t xml:space="preserve"> K. A. (2014).</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Mosquito Species Occurrence and Diversity in Conventional larval breeding sites in Minna metropolis, Nigeria.</w:t>
      </w:r>
      <w:proofErr w:type="gramEnd"/>
      <w:r w:rsidRPr="00B46D23">
        <w:rPr>
          <w:rFonts w:ascii="Times New Roman" w:hAnsi="Times New Roman"/>
          <w:sz w:val="24"/>
          <w:szCs w:val="24"/>
        </w:rPr>
        <w:t xml:space="preserve"> </w:t>
      </w:r>
      <w:r w:rsidRPr="00B46D23">
        <w:rPr>
          <w:rFonts w:ascii="Times New Roman" w:hAnsi="Times New Roman"/>
          <w:i/>
          <w:sz w:val="24"/>
          <w:szCs w:val="24"/>
        </w:rPr>
        <w:t>Journal of Entomology</w:t>
      </w:r>
      <w:r w:rsidRPr="00B46D23">
        <w:rPr>
          <w:rFonts w:ascii="Times New Roman" w:hAnsi="Times New Roman"/>
          <w:sz w:val="24"/>
          <w:szCs w:val="24"/>
        </w:rPr>
        <w:t>, 9(1), 2351-8014</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Olayemi</w:t>
      </w:r>
      <w:proofErr w:type="spellEnd"/>
      <w:r w:rsidRPr="00B46D23">
        <w:rPr>
          <w:rFonts w:ascii="Times New Roman" w:hAnsi="Times New Roman"/>
          <w:sz w:val="24"/>
          <w:szCs w:val="24"/>
        </w:rPr>
        <w:t xml:space="preserve">, I. K., </w:t>
      </w:r>
      <w:proofErr w:type="spellStart"/>
      <w:r w:rsidRPr="00B46D23">
        <w:rPr>
          <w:rFonts w:ascii="Times New Roman" w:hAnsi="Times New Roman"/>
          <w:sz w:val="24"/>
          <w:szCs w:val="24"/>
        </w:rPr>
        <w:t>Idris</w:t>
      </w:r>
      <w:proofErr w:type="spellEnd"/>
      <w:r w:rsidRPr="00B46D23">
        <w:rPr>
          <w:rFonts w:ascii="Times New Roman" w:hAnsi="Times New Roman"/>
          <w:sz w:val="24"/>
          <w:szCs w:val="24"/>
        </w:rPr>
        <w:t xml:space="preserve">, B., </w:t>
      </w:r>
      <w:proofErr w:type="spellStart"/>
      <w:r w:rsidRPr="00B46D23">
        <w:rPr>
          <w:rFonts w:ascii="Times New Roman" w:hAnsi="Times New Roman"/>
          <w:sz w:val="24"/>
          <w:szCs w:val="24"/>
        </w:rPr>
        <w:t>Omalu</w:t>
      </w:r>
      <w:proofErr w:type="spellEnd"/>
      <w:r w:rsidRPr="00B46D23">
        <w:rPr>
          <w:rFonts w:ascii="Times New Roman" w:hAnsi="Times New Roman"/>
          <w:sz w:val="24"/>
          <w:szCs w:val="24"/>
        </w:rPr>
        <w:t xml:space="preserve">, I. C. J. &amp; </w:t>
      </w:r>
      <w:proofErr w:type="spellStart"/>
      <w:r w:rsidRPr="00B46D23">
        <w:rPr>
          <w:rFonts w:ascii="Times New Roman" w:hAnsi="Times New Roman"/>
          <w:sz w:val="24"/>
          <w:szCs w:val="24"/>
        </w:rPr>
        <w:t>Odeyemi</w:t>
      </w:r>
      <w:proofErr w:type="spellEnd"/>
      <w:r w:rsidRPr="00B46D23">
        <w:rPr>
          <w:rFonts w:ascii="Times New Roman" w:hAnsi="Times New Roman"/>
          <w:sz w:val="24"/>
          <w:szCs w:val="24"/>
        </w:rPr>
        <w:t>, M. O. (2012).</w:t>
      </w:r>
      <w:proofErr w:type="gramEnd"/>
      <w:r w:rsidRPr="00B46D23">
        <w:rPr>
          <w:rFonts w:ascii="Times New Roman" w:hAnsi="Times New Roman"/>
          <w:sz w:val="24"/>
          <w:szCs w:val="24"/>
        </w:rPr>
        <w:t xml:space="preserve"> Dry season </w:t>
      </w:r>
      <w:proofErr w:type="spellStart"/>
      <w:r w:rsidRPr="00B46D23">
        <w:rPr>
          <w:rFonts w:ascii="Times New Roman" w:hAnsi="Times New Roman"/>
          <w:sz w:val="24"/>
          <w:szCs w:val="24"/>
        </w:rPr>
        <w:t>refugia</w:t>
      </w:r>
      <w:proofErr w:type="spellEnd"/>
      <w:r w:rsidRPr="00B46D23">
        <w:rPr>
          <w:rFonts w:ascii="Times New Roman" w:hAnsi="Times New Roman"/>
          <w:sz w:val="24"/>
          <w:szCs w:val="24"/>
        </w:rPr>
        <w:t xml:space="preserve"> breeding ecology of mosquitoes (</w:t>
      </w:r>
      <w:proofErr w:type="spellStart"/>
      <w:r w:rsidRPr="00B46D23">
        <w:rPr>
          <w:rFonts w:ascii="Times New Roman" w:hAnsi="Times New Roman"/>
          <w:sz w:val="24"/>
          <w:szCs w:val="24"/>
        </w:rPr>
        <w:t>Diptera</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Culicidae</w:t>
      </w:r>
      <w:proofErr w:type="spellEnd"/>
      <w:r w:rsidRPr="00B46D23">
        <w:rPr>
          <w:rFonts w:ascii="Times New Roman" w:hAnsi="Times New Roman"/>
          <w:sz w:val="24"/>
          <w:szCs w:val="24"/>
        </w:rPr>
        <w:t xml:space="preserve">) in Minna, North Central Nigeria. </w:t>
      </w:r>
      <w:proofErr w:type="gramStart"/>
      <w:r w:rsidRPr="00B46D23">
        <w:rPr>
          <w:rFonts w:ascii="Times New Roman" w:hAnsi="Times New Roman"/>
          <w:i/>
          <w:sz w:val="24"/>
          <w:szCs w:val="24"/>
        </w:rPr>
        <w:t>Journal of Biological Sciences,</w:t>
      </w:r>
      <w:r w:rsidRPr="00B46D23">
        <w:rPr>
          <w:rFonts w:ascii="Times New Roman" w:hAnsi="Times New Roman"/>
          <w:sz w:val="24"/>
          <w:szCs w:val="24"/>
        </w:rPr>
        <w:t xml:space="preserve"> 10 (38), 1200.</w:t>
      </w:r>
      <w:proofErr w:type="gramEnd"/>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Philbert</w:t>
      </w:r>
      <w:proofErr w:type="spellEnd"/>
      <w:r w:rsidRPr="00B46D23">
        <w:rPr>
          <w:rFonts w:ascii="Times New Roman" w:hAnsi="Times New Roman"/>
          <w:sz w:val="24"/>
          <w:szCs w:val="24"/>
        </w:rPr>
        <w:t xml:space="preserve">, A., </w:t>
      </w:r>
      <w:proofErr w:type="spellStart"/>
      <w:r w:rsidRPr="00B46D23">
        <w:rPr>
          <w:rFonts w:ascii="Times New Roman" w:hAnsi="Times New Roman"/>
          <w:sz w:val="24"/>
          <w:szCs w:val="24"/>
        </w:rPr>
        <w:t>Lyantagaya</w:t>
      </w:r>
      <w:proofErr w:type="spellEnd"/>
      <w:r w:rsidRPr="00B46D23">
        <w:rPr>
          <w:rFonts w:ascii="Times New Roman" w:hAnsi="Times New Roman"/>
          <w:sz w:val="24"/>
          <w:szCs w:val="24"/>
        </w:rPr>
        <w:t xml:space="preserve">, S. L. &amp; </w:t>
      </w:r>
      <w:proofErr w:type="spellStart"/>
      <w:r w:rsidRPr="00B46D23">
        <w:rPr>
          <w:rFonts w:ascii="Times New Roman" w:hAnsi="Times New Roman"/>
          <w:sz w:val="24"/>
          <w:szCs w:val="24"/>
        </w:rPr>
        <w:t>Nkwengulila</w:t>
      </w:r>
      <w:proofErr w:type="spellEnd"/>
      <w:r w:rsidRPr="00B46D23">
        <w:rPr>
          <w:rFonts w:ascii="Times New Roman" w:hAnsi="Times New Roman"/>
          <w:sz w:val="24"/>
          <w:szCs w:val="24"/>
        </w:rPr>
        <w:t>, G. (2014).</w:t>
      </w:r>
      <w:proofErr w:type="gramEnd"/>
      <w:r w:rsidRPr="00B46D23">
        <w:rPr>
          <w:rFonts w:ascii="Times New Roman" w:hAnsi="Times New Roman"/>
          <w:sz w:val="24"/>
          <w:szCs w:val="24"/>
        </w:rPr>
        <w:t xml:space="preserve"> Review of Agricultural Pesticides use in the selection for resistance to insecticides in malaria vectors. </w:t>
      </w:r>
      <w:r w:rsidRPr="00B46D23">
        <w:rPr>
          <w:rFonts w:ascii="Times New Roman" w:hAnsi="Times New Roman"/>
          <w:i/>
          <w:sz w:val="24"/>
          <w:szCs w:val="24"/>
        </w:rPr>
        <w:t>Publication of Advanced Entomology</w:t>
      </w:r>
      <w:r w:rsidRPr="00B46D23">
        <w:rPr>
          <w:rFonts w:ascii="Times New Roman" w:hAnsi="Times New Roman"/>
          <w:sz w:val="24"/>
          <w:szCs w:val="24"/>
        </w:rPr>
        <w:t>, 2(2), 120-128</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shd w:val="clear" w:color="auto" w:fill="FFFFFF"/>
        </w:rPr>
        <w:t>Pocquet</w:t>
      </w:r>
      <w:proofErr w:type="spellEnd"/>
      <w:r w:rsidRPr="00B46D23">
        <w:rPr>
          <w:rFonts w:ascii="Times New Roman" w:hAnsi="Times New Roman"/>
          <w:sz w:val="24"/>
          <w:szCs w:val="24"/>
          <w:shd w:val="clear" w:color="auto" w:fill="FFFFFF"/>
        </w:rPr>
        <w:t xml:space="preserve">, N., </w:t>
      </w:r>
      <w:proofErr w:type="spellStart"/>
      <w:r w:rsidRPr="00B46D23">
        <w:rPr>
          <w:rFonts w:ascii="Times New Roman" w:hAnsi="Times New Roman"/>
          <w:sz w:val="24"/>
          <w:szCs w:val="24"/>
          <w:shd w:val="clear" w:color="auto" w:fill="FFFFFF"/>
        </w:rPr>
        <w:t>Milesi</w:t>
      </w:r>
      <w:proofErr w:type="spellEnd"/>
      <w:r w:rsidRPr="00B46D23">
        <w:rPr>
          <w:rFonts w:ascii="Times New Roman" w:hAnsi="Times New Roman"/>
          <w:sz w:val="24"/>
          <w:szCs w:val="24"/>
          <w:shd w:val="clear" w:color="auto" w:fill="FFFFFF"/>
        </w:rPr>
        <w:t xml:space="preserve">, P., </w:t>
      </w:r>
      <w:proofErr w:type="spellStart"/>
      <w:r w:rsidRPr="00B46D23">
        <w:rPr>
          <w:rFonts w:ascii="Times New Roman" w:hAnsi="Times New Roman"/>
          <w:sz w:val="24"/>
          <w:szCs w:val="24"/>
          <w:shd w:val="clear" w:color="auto" w:fill="FFFFFF"/>
        </w:rPr>
        <w:t>Makoundou</w:t>
      </w:r>
      <w:proofErr w:type="spellEnd"/>
      <w:r w:rsidRPr="00B46D23">
        <w:rPr>
          <w:rFonts w:ascii="Times New Roman" w:hAnsi="Times New Roman"/>
          <w:sz w:val="24"/>
          <w:szCs w:val="24"/>
          <w:shd w:val="clear" w:color="auto" w:fill="FFFFFF"/>
        </w:rPr>
        <w:t xml:space="preserve">, P., </w:t>
      </w:r>
      <w:proofErr w:type="spellStart"/>
      <w:r w:rsidRPr="00B46D23">
        <w:rPr>
          <w:rFonts w:ascii="Times New Roman" w:hAnsi="Times New Roman"/>
          <w:sz w:val="24"/>
          <w:szCs w:val="24"/>
          <w:shd w:val="clear" w:color="auto" w:fill="FFFFFF"/>
        </w:rPr>
        <w:t>Unal</w:t>
      </w:r>
      <w:proofErr w:type="spellEnd"/>
      <w:r w:rsidRPr="00B46D23">
        <w:rPr>
          <w:rFonts w:ascii="Times New Roman" w:hAnsi="Times New Roman"/>
          <w:sz w:val="24"/>
          <w:szCs w:val="24"/>
          <w:shd w:val="clear" w:color="auto" w:fill="FFFFFF"/>
        </w:rPr>
        <w:t xml:space="preserve">, S., </w:t>
      </w:r>
      <w:proofErr w:type="spellStart"/>
      <w:r w:rsidRPr="00B46D23">
        <w:rPr>
          <w:rFonts w:ascii="Times New Roman" w:hAnsi="Times New Roman"/>
          <w:sz w:val="24"/>
          <w:szCs w:val="24"/>
          <w:shd w:val="clear" w:color="auto" w:fill="FFFFFF"/>
        </w:rPr>
        <w:t>Zumbo</w:t>
      </w:r>
      <w:proofErr w:type="spellEnd"/>
      <w:r w:rsidRPr="00B46D23">
        <w:rPr>
          <w:rFonts w:ascii="Times New Roman" w:hAnsi="Times New Roman"/>
          <w:sz w:val="24"/>
          <w:szCs w:val="24"/>
          <w:shd w:val="clear" w:color="auto" w:fill="FFFFFF"/>
        </w:rPr>
        <w:t xml:space="preserve">, B., </w:t>
      </w:r>
      <w:proofErr w:type="spellStart"/>
      <w:r w:rsidRPr="00B46D23">
        <w:rPr>
          <w:rFonts w:ascii="Times New Roman" w:hAnsi="Times New Roman"/>
          <w:sz w:val="24"/>
          <w:szCs w:val="24"/>
          <w:shd w:val="clear" w:color="auto" w:fill="FFFFFF"/>
        </w:rPr>
        <w:t>Atyame</w:t>
      </w:r>
      <w:proofErr w:type="spellEnd"/>
      <w:r w:rsidRPr="00B46D23">
        <w:rPr>
          <w:rFonts w:ascii="Times New Roman" w:hAnsi="Times New Roman"/>
          <w:sz w:val="24"/>
          <w:szCs w:val="24"/>
          <w:shd w:val="clear" w:color="auto" w:fill="FFFFFF"/>
        </w:rPr>
        <w:t xml:space="preserve">, C. &amp; </w:t>
      </w:r>
      <w:proofErr w:type="spellStart"/>
      <w:r w:rsidRPr="00B46D23">
        <w:rPr>
          <w:rFonts w:ascii="Times New Roman" w:hAnsi="Times New Roman"/>
          <w:sz w:val="24"/>
          <w:szCs w:val="24"/>
          <w:shd w:val="clear" w:color="auto" w:fill="FFFFFF"/>
        </w:rPr>
        <w:t>Labbé</w:t>
      </w:r>
      <w:proofErr w:type="spellEnd"/>
      <w:r w:rsidRPr="00B46D23">
        <w:rPr>
          <w:rFonts w:ascii="Times New Roman" w:hAnsi="Times New Roman"/>
          <w:sz w:val="24"/>
          <w:szCs w:val="24"/>
          <w:shd w:val="clear" w:color="auto" w:fill="FFFFFF"/>
        </w:rPr>
        <w:t>, P. (2013).</w:t>
      </w:r>
      <w:proofErr w:type="gramEnd"/>
      <w:r w:rsidRPr="00B46D23">
        <w:rPr>
          <w:rFonts w:ascii="Times New Roman" w:hAnsi="Times New Roman"/>
          <w:sz w:val="24"/>
          <w:szCs w:val="24"/>
          <w:shd w:val="clear" w:color="auto" w:fill="FFFFFF"/>
        </w:rPr>
        <w:t xml:space="preserve"> Multiple insecticide resistances in the disease vector </w:t>
      </w:r>
      <w:proofErr w:type="spellStart"/>
      <w:r w:rsidRPr="00B46D23">
        <w:rPr>
          <w:rFonts w:ascii="Times New Roman" w:hAnsi="Times New Roman"/>
          <w:sz w:val="24"/>
          <w:szCs w:val="24"/>
          <w:shd w:val="clear" w:color="auto" w:fill="FFFFFF"/>
        </w:rPr>
        <w:t>Culex</w:t>
      </w:r>
      <w:proofErr w:type="spellEnd"/>
      <w:r w:rsidRPr="00B46D23">
        <w:rPr>
          <w:rFonts w:ascii="Times New Roman" w:hAnsi="Times New Roman"/>
          <w:sz w:val="24"/>
          <w:szCs w:val="24"/>
          <w:shd w:val="clear" w:color="auto" w:fill="FFFFFF"/>
        </w:rPr>
        <w:t xml:space="preserve"> p. </w:t>
      </w:r>
      <w:proofErr w:type="spellStart"/>
      <w:r w:rsidRPr="00B46D23">
        <w:rPr>
          <w:rFonts w:ascii="Times New Roman" w:hAnsi="Times New Roman"/>
          <w:sz w:val="24"/>
          <w:szCs w:val="24"/>
          <w:shd w:val="clear" w:color="auto" w:fill="FFFFFF"/>
        </w:rPr>
        <w:t>quinquefasciatus</w:t>
      </w:r>
      <w:proofErr w:type="spellEnd"/>
      <w:r w:rsidRPr="00B46D23">
        <w:rPr>
          <w:rFonts w:ascii="Times New Roman" w:hAnsi="Times New Roman"/>
          <w:sz w:val="24"/>
          <w:szCs w:val="24"/>
          <w:shd w:val="clear" w:color="auto" w:fill="FFFFFF"/>
        </w:rPr>
        <w:t xml:space="preserve"> from Western Indian Ocean. </w:t>
      </w:r>
      <w:proofErr w:type="spellStart"/>
      <w:proofErr w:type="gramStart"/>
      <w:r w:rsidRPr="00B46D23">
        <w:rPr>
          <w:rFonts w:ascii="Times New Roman" w:hAnsi="Times New Roman"/>
          <w:i/>
          <w:iCs/>
          <w:sz w:val="24"/>
          <w:szCs w:val="24"/>
          <w:shd w:val="clear" w:color="auto" w:fill="FFFFFF"/>
        </w:rPr>
        <w:t>PloS</w:t>
      </w:r>
      <w:proofErr w:type="spellEnd"/>
      <w:r w:rsidRPr="00B46D23">
        <w:rPr>
          <w:rFonts w:ascii="Times New Roman" w:hAnsi="Times New Roman"/>
          <w:i/>
          <w:iCs/>
          <w:sz w:val="24"/>
          <w:szCs w:val="24"/>
          <w:shd w:val="clear" w:color="auto" w:fill="FFFFFF"/>
        </w:rPr>
        <w:t xml:space="preserve"> one</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8</w:t>
      </w:r>
      <w:r w:rsidRPr="00B46D23">
        <w:rPr>
          <w:rFonts w:ascii="Times New Roman" w:hAnsi="Times New Roman"/>
          <w:sz w:val="24"/>
          <w:szCs w:val="24"/>
          <w:shd w:val="clear" w:color="auto" w:fill="FFFFFF"/>
        </w:rPr>
        <w:t>(10), e77855.</w:t>
      </w:r>
      <w:proofErr w:type="gramEnd"/>
    </w:p>
    <w:p w:rsidR="00451058" w:rsidRPr="00B46D23" w:rsidRDefault="00451058" w:rsidP="00451058">
      <w:pPr>
        <w:spacing w:line="240" w:lineRule="auto"/>
        <w:jc w:val="both"/>
        <w:rPr>
          <w:rFonts w:ascii="Times New Roman" w:hAnsi="Times New Roman"/>
          <w:sz w:val="24"/>
          <w:szCs w:val="24"/>
          <w:shd w:val="clear" w:color="auto" w:fill="FFFFFF"/>
        </w:rPr>
      </w:pPr>
      <w:proofErr w:type="spellStart"/>
      <w:r w:rsidRPr="00B46D23">
        <w:rPr>
          <w:rFonts w:ascii="Times New Roman" w:hAnsi="Times New Roman"/>
          <w:sz w:val="24"/>
          <w:szCs w:val="24"/>
          <w:shd w:val="clear" w:color="auto" w:fill="FFFFFF"/>
        </w:rPr>
        <w:t>Prapanthadara</w:t>
      </w:r>
      <w:proofErr w:type="spellEnd"/>
      <w:r w:rsidRPr="00B46D23">
        <w:rPr>
          <w:rFonts w:ascii="Times New Roman" w:hAnsi="Times New Roman"/>
          <w:sz w:val="24"/>
          <w:szCs w:val="24"/>
          <w:shd w:val="clear" w:color="auto" w:fill="FFFFFF"/>
        </w:rPr>
        <w:t xml:space="preserve">, L., </w:t>
      </w:r>
      <w:proofErr w:type="spellStart"/>
      <w:r w:rsidRPr="00B46D23">
        <w:rPr>
          <w:rFonts w:ascii="Times New Roman" w:hAnsi="Times New Roman"/>
          <w:sz w:val="24"/>
          <w:szCs w:val="24"/>
          <w:shd w:val="clear" w:color="auto" w:fill="FFFFFF"/>
        </w:rPr>
        <w:t>Koottathep</w:t>
      </w:r>
      <w:proofErr w:type="spellEnd"/>
      <w:r w:rsidRPr="00B46D23">
        <w:rPr>
          <w:rFonts w:ascii="Times New Roman" w:hAnsi="Times New Roman"/>
          <w:sz w:val="24"/>
          <w:szCs w:val="24"/>
          <w:shd w:val="clear" w:color="auto" w:fill="FFFFFF"/>
        </w:rPr>
        <w:t xml:space="preserve">, S., </w:t>
      </w:r>
      <w:proofErr w:type="spellStart"/>
      <w:r w:rsidRPr="00B46D23">
        <w:rPr>
          <w:rFonts w:ascii="Times New Roman" w:hAnsi="Times New Roman"/>
          <w:sz w:val="24"/>
          <w:szCs w:val="24"/>
          <w:shd w:val="clear" w:color="auto" w:fill="FFFFFF"/>
        </w:rPr>
        <w:t>Promtet</w:t>
      </w:r>
      <w:proofErr w:type="spellEnd"/>
      <w:r w:rsidRPr="00B46D23">
        <w:rPr>
          <w:rFonts w:ascii="Times New Roman" w:hAnsi="Times New Roman"/>
          <w:sz w:val="24"/>
          <w:szCs w:val="24"/>
          <w:shd w:val="clear" w:color="auto" w:fill="FFFFFF"/>
        </w:rPr>
        <w:t xml:space="preserve">, N., </w:t>
      </w:r>
      <w:proofErr w:type="spellStart"/>
      <w:r w:rsidRPr="00B46D23">
        <w:rPr>
          <w:rFonts w:ascii="Times New Roman" w:hAnsi="Times New Roman"/>
          <w:sz w:val="24"/>
          <w:szCs w:val="24"/>
          <w:shd w:val="clear" w:color="auto" w:fill="FFFFFF"/>
        </w:rPr>
        <w:t>Suwonkerd</w:t>
      </w:r>
      <w:proofErr w:type="spellEnd"/>
      <w:r w:rsidRPr="00B46D23">
        <w:rPr>
          <w:rFonts w:ascii="Times New Roman" w:hAnsi="Times New Roman"/>
          <w:sz w:val="24"/>
          <w:szCs w:val="24"/>
          <w:shd w:val="clear" w:color="auto" w:fill="FFFFFF"/>
        </w:rPr>
        <w:t xml:space="preserve">, W., </w:t>
      </w:r>
      <w:proofErr w:type="spellStart"/>
      <w:r w:rsidRPr="00B46D23">
        <w:rPr>
          <w:rFonts w:ascii="Times New Roman" w:hAnsi="Times New Roman"/>
          <w:sz w:val="24"/>
          <w:szCs w:val="24"/>
          <w:shd w:val="clear" w:color="auto" w:fill="FFFFFF"/>
        </w:rPr>
        <w:t>Ketterman</w:t>
      </w:r>
      <w:proofErr w:type="spellEnd"/>
      <w:r w:rsidRPr="00B46D23">
        <w:rPr>
          <w:rFonts w:ascii="Times New Roman" w:hAnsi="Times New Roman"/>
          <w:sz w:val="24"/>
          <w:szCs w:val="24"/>
          <w:shd w:val="clear" w:color="auto" w:fill="FFFFFF"/>
        </w:rPr>
        <w:t xml:space="preserve">, A. J. &amp; </w:t>
      </w:r>
      <w:proofErr w:type="spellStart"/>
      <w:r w:rsidRPr="00B46D23">
        <w:rPr>
          <w:rFonts w:ascii="Times New Roman" w:hAnsi="Times New Roman"/>
          <w:sz w:val="24"/>
          <w:szCs w:val="24"/>
          <w:shd w:val="clear" w:color="auto" w:fill="FFFFFF"/>
        </w:rPr>
        <w:t>Somboon</w:t>
      </w:r>
      <w:proofErr w:type="spellEnd"/>
      <w:r w:rsidRPr="00B46D23">
        <w:rPr>
          <w:rFonts w:ascii="Times New Roman" w:hAnsi="Times New Roman"/>
          <w:sz w:val="24"/>
          <w:szCs w:val="24"/>
          <w:shd w:val="clear" w:color="auto" w:fill="FFFFFF"/>
        </w:rPr>
        <w:t xml:space="preserve">, P. (2000). </w:t>
      </w:r>
      <w:proofErr w:type="gramStart"/>
      <w:r w:rsidRPr="00B46D23">
        <w:rPr>
          <w:rFonts w:ascii="Times New Roman" w:hAnsi="Times New Roman"/>
          <w:sz w:val="24"/>
          <w:szCs w:val="24"/>
          <w:shd w:val="clear" w:color="auto" w:fill="FFFFFF"/>
        </w:rPr>
        <w:t>Correlation of glutathione S-</w:t>
      </w:r>
      <w:proofErr w:type="spellStart"/>
      <w:r w:rsidRPr="00B46D23">
        <w:rPr>
          <w:rFonts w:ascii="Times New Roman" w:hAnsi="Times New Roman"/>
          <w:sz w:val="24"/>
          <w:szCs w:val="24"/>
          <w:shd w:val="clear" w:color="auto" w:fill="FFFFFF"/>
        </w:rPr>
        <w:t>transferase</w:t>
      </w:r>
      <w:proofErr w:type="spellEnd"/>
      <w:r w:rsidRPr="00B46D23">
        <w:rPr>
          <w:rFonts w:ascii="Times New Roman" w:hAnsi="Times New Roman"/>
          <w:sz w:val="24"/>
          <w:szCs w:val="24"/>
          <w:shd w:val="clear" w:color="auto" w:fill="FFFFFF"/>
        </w:rPr>
        <w:t xml:space="preserve"> and DDT </w:t>
      </w:r>
      <w:proofErr w:type="spellStart"/>
      <w:r w:rsidRPr="00B46D23">
        <w:rPr>
          <w:rFonts w:ascii="Times New Roman" w:hAnsi="Times New Roman"/>
          <w:sz w:val="24"/>
          <w:szCs w:val="24"/>
          <w:shd w:val="clear" w:color="auto" w:fill="FFFFFF"/>
        </w:rPr>
        <w:t>dehydrochlorinase</w:t>
      </w:r>
      <w:proofErr w:type="spellEnd"/>
      <w:r w:rsidRPr="00B46D23">
        <w:rPr>
          <w:rFonts w:ascii="Times New Roman" w:hAnsi="Times New Roman"/>
          <w:sz w:val="24"/>
          <w:szCs w:val="24"/>
          <w:shd w:val="clear" w:color="auto" w:fill="FFFFFF"/>
        </w:rPr>
        <w:t xml:space="preserve"> activities with DDT susceptibility in Anopheles and </w:t>
      </w:r>
      <w:proofErr w:type="spellStart"/>
      <w:r w:rsidRPr="00B46D23">
        <w:rPr>
          <w:rFonts w:ascii="Times New Roman" w:hAnsi="Times New Roman"/>
          <w:sz w:val="24"/>
          <w:szCs w:val="24"/>
          <w:shd w:val="clear" w:color="auto" w:fill="FFFFFF"/>
        </w:rPr>
        <w:t>Culex</w:t>
      </w:r>
      <w:proofErr w:type="spellEnd"/>
      <w:r w:rsidRPr="00B46D23">
        <w:rPr>
          <w:rFonts w:ascii="Times New Roman" w:hAnsi="Times New Roman"/>
          <w:sz w:val="24"/>
          <w:szCs w:val="24"/>
          <w:shd w:val="clear" w:color="auto" w:fill="FFFFFF"/>
        </w:rPr>
        <w:t xml:space="preserve"> </w:t>
      </w:r>
      <w:proofErr w:type="spellStart"/>
      <w:r w:rsidRPr="00B46D23">
        <w:rPr>
          <w:rFonts w:ascii="Times New Roman" w:hAnsi="Times New Roman"/>
          <w:sz w:val="24"/>
          <w:szCs w:val="24"/>
          <w:shd w:val="clear" w:color="auto" w:fill="FFFFFF"/>
        </w:rPr>
        <w:t>mosquitos</w:t>
      </w:r>
      <w:proofErr w:type="spellEnd"/>
      <w:r w:rsidRPr="00B46D23">
        <w:rPr>
          <w:rFonts w:ascii="Times New Roman" w:hAnsi="Times New Roman"/>
          <w:sz w:val="24"/>
          <w:szCs w:val="24"/>
          <w:shd w:val="clear" w:color="auto" w:fill="FFFFFF"/>
        </w:rPr>
        <w:t xml:space="preserve"> from northern Thailand.</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The Southeast Asian journal of tropical medicine and public health</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31</w:t>
      </w:r>
      <w:r w:rsidRPr="00B46D23">
        <w:rPr>
          <w:rFonts w:ascii="Times New Roman" w:hAnsi="Times New Roman"/>
          <w:sz w:val="24"/>
          <w:szCs w:val="24"/>
          <w:shd w:val="clear" w:color="auto" w:fill="FFFFFF"/>
        </w:rPr>
        <w:t>, 111-118.</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shd w:val="clear" w:color="auto" w:fill="FFFFFF"/>
        </w:rPr>
        <w:t>Rabi’u</w:t>
      </w:r>
      <w:proofErr w:type="spellEnd"/>
      <w:r w:rsidRPr="00B46D23">
        <w:rPr>
          <w:rFonts w:ascii="Times New Roman" w:hAnsi="Times New Roman"/>
          <w:sz w:val="24"/>
          <w:szCs w:val="24"/>
          <w:shd w:val="clear" w:color="auto" w:fill="FFFFFF"/>
        </w:rPr>
        <w:t>, H. M., &amp; Ahmed, A. (2019).</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 xml:space="preserve">A preliminary study on the abundance and species composition of mosquitoes breeding in discarded automobile </w:t>
      </w:r>
      <w:proofErr w:type="spellStart"/>
      <w:r w:rsidRPr="00B46D23">
        <w:rPr>
          <w:rFonts w:ascii="Times New Roman" w:hAnsi="Times New Roman"/>
          <w:sz w:val="24"/>
          <w:szCs w:val="24"/>
          <w:shd w:val="clear" w:color="auto" w:fill="FFFFFF"/>
        </w:rPr>
        <w:t>tyres</w:t>
      </w:r>
      <w:proofErr w:type="spellEnd"/>
      <w:r w:rsidRPr="00B46D23">
        <w:rPr>
          <w:rFonts w:ascii="Times New Roman" w:hAnsi="Times New Roman"/>
          <w:sz w:val="24"/>
          <w:szCs w:val="24"/>
          <w:shd w:val="clear" w:color="auto" w:fill="FFFFFF"/>
        </w:rPr>
        <w:t xml:space="preserve"> in Minna, Niger State, Nigeria.</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 xml:space="preserve">Int. J. </w:t>
      </w:r>
      <w:proofErr w:type="spellStart"/>
      <w:r w:rsidRPr="00B46D23">
        <w:rPr>
          <w:rFonts w:ascii="Times New Roman" w:hAnsi="Times New Roman"/>
          <w:i/>
          <w:iCs/>
          <w:sz w:val="24"/>
          <w:szCs w:val="24"/>
          <w:shd w:val="clear" w:color="auto" w:fill="FFFFFF"/>
        </w:rPr>
        <w:t>Mosq</w:t>
      </w:r>
      <w:proofErr w:type="spellEnd"/>
      <w:r w:rsidRPr="00B46D23">
        <w:rPr>
          <w:rFonts w:ascii="Times New Roman" w:hAnsi="Times New Roman"/>
          <w:i/>
          <w:iCs/>
          <w:sz w:val="24"/>
          <w:szCs w:val="24"/>
          <w:shd w:val="clear" w:color="auto" w:fill="FFFFFF"/>
        </w:rPr>
        <w:t>. Res</w:t>
      </w:r>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6</w:t>
      </w:r>
      <w:r w:rsidRPr="00B46D23">
        <w:rPr>
          <w:rFonts w:ascii="Times New Roman" w:hAnsi="Times New Roman"/>
          <w:sz w:val="24"/>
          <w:szCs w:val="24"/>
          <w:shd w:val="clear" w:color="auto" w:fill="FFFFFF"/>
        </w:rPr>
        <w:t>(1), 119-123.</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shd w:val="clear" w:color="auto" w:fill="FFFFFF"/>
        </w:rPr>
        <w:t>Ranson</w:t>
      </w:r>
      <w:proofErr w:type="spellEnd"/>
      <w:r w:rsidRPr="00B46D23">
        <w:rPr>
          <w:rFonts w:ascii="Times New Roman" w:hAnsi="Times New Roman"/>
          <w:sz w:val="24"/>
          <w:szCs w:val="24"/>
          <w:shd w:val="clear" w:color="auto" w:fill="FFFFFF"/>
        </w:rPr>
        <w:t>, H., &amp; Hemingway, J. (2005).</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 xml:space="preserve">Mosquito glutathione </w:t>
      </w:r>
      <w:proofErr w:type="spellStart"/>
      <w:r w:rsidRPr="00B46D23">
        <w:rPr>
          <w:rFonts w:ascii="Times New Roman" w:hAnsi="Times New Roman"/>
          <w:sz w:val="24"/>
          <w:szCs w:val="24"/>
          <w:shd w:val="clear" w:color="auto" w:fill="FFFFFF"/>
        </w:rPr>
        <w:t>transferases</w:t>
      </w:r>
      <w:proofErr w:type="spellEnd"/>
      <w:r w:rsidRPr="00B46D23">
        <w:rPr>
          <w:rFonts w:ascii="Times New Roman" w:hAnsi="Times New Roman"/>
          <w:sz w:val="24"/>
          <w:szCs w:val="24"/>
          <w:shd w:val="clear" w:color="auto" w:fill="FFFFFF"/>
        </w:rPr>
        <w:t>.</w:t>
      </w:r>
      <w:proofErr w:type="gram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 xml:space="preserve">Methods in </w:t>
      </w:r>
      <w:proofErr w:type="spellStart"/>
      <w:r w:rsidRPr="00B46D23">
        <w:rPr>
          <w:rFonts w:ascii="Times New Roman" w:hAnsi="Times New Roman"/>
          <w:i/>
          <w:iCs/>
          <w:sz w:val="24"/>
          <w:szCs w:val="24"/>
          <w:shd w:val="clear" w:color="auto" w:fill="FFFFFF"/>
        </w:rPr>
        <w:t>enzymology</w:t>
      </w:r>
      <w:proofErr w:type="spell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401</w:t>
      </w:r>
      <w:r w:rsidRPr="00B46D23">
        <w:rPr>
          <w:rFonts w:ascii="Times New Roman" w:hAnsi="Times New Roman"/>
          <w:sz w:val="24"/>
          <w:szCs w:val="24"/>
          <w:shd w:val="clear" w:color="auto" w:fill="FFFFFF"/>
        </w:rPr>
        <w:t>, 226-241.</w:t>
      </w:r>
    </w:p>
    <w:p w:rsidR="00451058" w:rsidRPr="00B46D23" w:rsidRDefault="00451058" w:rsidP="00451058">
      <w:pPr>
        <w:spacing w:line="240" w:lineRule="auto"/>
        <w:jc w:val="both"/>
        <w:rPr>
          <w:rFonts w:ascii="Times New Roman" w:hAnsi="Times New Roman"/>
          <w:sz w:val="24"/>
          <w:szCs w:val="24"/>
          <w:shd w:val="clear" w:color="auto" w:fill="FFFFFF"/>
        </w:rPr>
      </w:pPr>
      <w:proofErr w:type="gramStart"/>
      <w:r w:rsidRPr="00B46D23">
        <w:rPr>
          <w:rFonts w:ascii="Times New Roman" w:hAnsi="Times New Roman"/>
          <w:sz w:val="24"/>
          <w:szCs w:val="24"/>
          <w:shd w:val="clear" w:color="auto" w:fill="FFFFFF"/>
        </w:rPr>
        <w:t>Tang, J. U. N., Rose, R. L. &amp; Chambers, J. E. (2006).</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 xml:space="preserve">Metabolism of </w:t>
      </w:r>
      <w:proofErr w:type="spellStart"/>
      <w:r w:rsidRPr="00B46D23">
        <w:rPr>
          <w:rFonts w:ascii="Times New Roman" w:hAnsi="Times New Roman"/>
          <w:sz w:val="24"/>
          <w:szCs w:val="24"/>
          <w:shd w:val="clear" w:color="auto" w:fill="FFFFFF"/>
        </w:rPr>
        <w:t>organophosphorus</w:t>
      </w:r>
      <w:proofErr w:type="spellEnd"/>
      <w:r w:rsidRPr="00B46D23">
        <w:rPr>
          <w:rFonts w:ascii="Times New Roman" w:hAnsi="Times New Roman"/>
          <w:sz w:val="24"/>
          <w:szCs w:val="24"/>
          <w:shd w:val="clear" w:color="auto" w:fill="FFFFFF"/>
        </w:rPr>
        <w:t xml:space="preserve"> and carbamate pesticides.</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In </w:t>
      </w:r>
      <w:r w:rsidRPr="00B46D23">
        <w:rPr>
          <w:rFonts w:ascii="Times New Roman" w:hAnsi="Times New Roman"/>
          <w:i/>
          <w:iCs/>
          <w:sz w:val="24"/>
          <w:szCs w:val="24"/>
          <w:shd w:val="clear" w:color="auto" w:fill="FFFFFF"/>
        </w:rPr>
        <w:t>Toxicology of organophosphate &amp; carbamate compounds</w:t>
      </w:r>
      <w:r w:rsidRPr="00B46D23">
        <w:rPr>
          <w:rFonts w:ascii="Times New Roman" w:hAnsi="Times New Roman"/>
          <w:sz w:val="24"/>
          <w:szCs w:val="24"/>
          <w:shd w:val="clear" w:color="auto" w:fill="FFFFFF"/>
        </w:rPr>
        <w:t> (pp. 127-143).</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Academic Press.</w:t>
      </w:r>
      <w:proofErr w:type="gramEnd"/>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rPr>
        <w:t>Ukpai</w:t>
      </w:r>
      <w:proofErr w:type="spellEnd"/>
      <w:r w:rsidRPr="00B46D23">
        <w:rPr>
          <w:rFonts w:ascii="Times New Roman" w:hAnsi="Times New Roman"/>
          <w:sz w:val="24"/>
          <w:szCs w:val="24"/>
        </w:rPr>
        <w:t xml:space="preserve">, O. M., &amp; </w:t>
      </w:r>
      <w:proofErr w:type="spellStart"/>
      <w:r w:rsidRPr="00B46D23">
        <w:rPr>
          <w:rFonts w:ascii="Times New Roman" w:hAnsi="Times New Roman"/>
          <w:sz w:val="24"/>
          <w:szCs w:val="24"/>
        </w:rPr>
        <w:t>Ekedo</w:t>
      </w:r>
      <w:proofErr w:type="spellEnd"/>
      <w:r w:rsidRPr="00B46D23">
        <w:rPr>
          <w:rFonts w:ascii="Times New Roman" w:hAnsi="Times New Roman"/>
          <w:sz w:val="24"/>
          <w:szCs w:val="24"/>
        </w:rPr>
        <w:t>, C. M. (2019).</w:t>
      </w:r>
      <w:proofErr w:type="gramEnd"/>
      <w:r w:rsidRPr="00B46D23">
        <w:rPr>
          <w:rFonts w:ascii="Times New Roman" w:hAnsi="Times New Roman"/>
          <w:sz w:val="24"/>
          <w:szCs w:val="24"/>
        </w:rPr>
        <w:t xml:space="preserve"> Insecticide susceptibility status of </w:t>
      </w:r>
      <w:proofErr w:type="spellStart"/>
      <w:r w:rsidRPr="00B46D23">
        <w:rPr>
          <w:rFonts w:ascii="Times New Roman" w:hAnsi="Times New Roman"/>
          <w:sz w:val="24"/>
          <w:szCs w:val="24"/>
        </w:rPr>
        <w:t>Culex</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quinquefasciatus</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Diptera</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Culicidae</w:t>
      </w:r>
      <w:proofErr w:type="spellEnd"/>
      <w:r w:rsidRPr="00B46D23">
        <w:rPr>
          <w:rFonts w:ascii="Times New Roman" w:hAnsi="Times New Roman"/>
          <w:sz w:val="24"/>
          <w:szCs w:val="24"/>
        </w:rPr>
        <w:t xml:space="preserve">) in </w:t>
      </w:r>
      <w:proofErr w:type="spellStart"/>
      <w:r w:rsidRPr="00B46D23">
        <w:rPr>
          <w:rFonts w:ascii="Times New Roman" w:hAnsi="Times New Roman"/>
          <w:sz w:val="24"/>
          <w:szCs w:val="24"/>
        </w:rPr>
        <w:t>Umudike</w:t>
      </w:r>
      <w:proofErr w:type="spellEnd"/>
      <w:r w:rsidRPr="00B46D23">
        <w:rPr>
          <w:rFonts w:ascii="Times New Roman" w:hAnsi="Times New Roman"/>
          <w:sz w:val="24"/>
          <w:szCs w:val="24"/>
        </w:rPr>
        <w:t xml:space="preserve">, </w:t>
      </w:r>
      <w:proofErr w:type="spellStart"/>
      <w:r w:rsidRPr="00B46D23">
        <w:rPr>
          <w:rFonts w:ascii="Times New Roman" w:hAnsi="Times New Roman"/>
          <w:sz w:val="24"/>
          <w:szCs w:val="24"/>
        </w:rPr>
        <w:t>Ikwano</w:t>
      </w:r>
      <w:proofErr w:type="spellEnd"/>
      <w:r w:rsidRPr="00B46D23">
        <w:rPr>
          <w:rFonts w:ascii="Times New Roman" w:hAnsi="Times New Roman"/>
          <w:sz w:val="24"/>
          <w:szCs w:val="24"/>
        </w:rPr>
        <w:t xml:space="preserve"> </w:t>
      </w:r>
      <w:proofErr w:type="gramStart"/>
      <w:r w:rsidRPr="00B46D23">
        <w:rPr>
          <w:rFonts w:ascii="Times New Roman" w:hAnsi="Times New Roman"/>
          <w:sz w:val="24"/>
          <w:szCs w:val="24"/>
        </w:rPr>
        <w:t xml:space="preserve">LGA  </w:t>
      </w:r>
      <w:proofErr w:type="spellStart"/>
      <w:r w:rsidRPr="00B46D23">
        <w:rPr>
          <w:rFonts w:ascii="Times New Roman" w:hAnsi="Times New Roman"/>
          <w:sz w:val="24"/>
          <w:szCs w:val="24"/>
        </w:rPr>
        <w:t>Abia</w:t>
      </w:r>
      <w:proofErr w:type="spellEnd"/>
      <w:proofErr w:type="gramEnd"/>
      <w:r w:rsidRPr="00B46D23">
        <w:rPr>
          <w:rFonts w:ascii="Times New Roman" w:hAnsi="Times New Roman"/>
          <w:sz w:val="24"/>
          <w:szCs w:val="24"/>
        </w:rPr>
        <w:t xml:space="preserve"> state, Nigeria. </w:t>
      </w:r>
      <w:r w:rsidRPr="00B46D23">
        <w:rPr>
          <w:rFonts w:ascii="Times New Roman" w:hAnsi="Times New Roman"/>
          <w:i/>
          <w:sz w:val="24"/>
          <w:szCs w:val="24"/>
        </w:rPr>
        <w:t>International Journal of Mosquito Research</w:t>
      </w:r>
      <w:r w:rsidRPr="00B46D23">
        <w:rPr>
          <w:rFonts w:ascii="Times New Roman" w:hAnsi="Times New Roman"/>
          <w:sz w:val="24"/>
          <w:szCs w:val="24"/>
        </w:rPr>
        <w:t>, 6, 114-118</w:t>
      </w:r>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World Health Organization.</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(2016a</w:t>
      </w:r>
      <w:r w:rsidRPr="00B46D23">
        <w:rPr>
          <w:rFonts w:ascii="Times New Roman" w:hAnsi="Times New Roman"/>
          <w:i/>
          <w:sz w:val="24"/>
          <w:szCs w:val="24"/>
        </w:rPr>
        <w:t>). Fact sheet; Dengue and severe dengue.</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Retrieved from http://www.who.int/mediacentre/factsheets/fs117/en/.</w:t>
      </w:r>
      <w:proofErr w:type="gramEnd"/>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World Health Organization.</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 xml:space="preserve">(2016b). </w:t>
      </w:r>
      <w:r w:rsidRPr="00B46D23">
        <w:rPr>
          <w:rFonts w:ascii="Times New Roman" w:hAnsi="Times New Roman"/>
          <w:i/>
          <w:sz w:val="24"/>
          <w:szCs w:val="24"/>
        </w:rPr>
        <w:t>Fact sheet</w:t>
      </w:r>
      <w:r w:rsidRPr="00B46D23">
        <w:rPr>
          <w:rFonts w:ascii="Times New Roman" w:hAnsi="Times New Roman"/>
          <w:sz w:val="24"/>
          <w:szCs w:val="24"/>
        </w:rPr>
        <w:t xml:space="preserve">; </w:t>
      </w:r>
      <w:r w:rsidRPr="00B46D23">
        <w:rPr>
          <w:rFonts w:ascii="Times New Roman" w:hAnsi="Times New Roman"/>
          <w:i/>
          <w:sz w:val="24"/>
          <w:szCs w:val="24"/>
        </w:rPr>
        <w:t xml:space="preserve">Lymphatic </w:t>
      </w:r>
      <w:proofErr w:type="spellStart"/>
      <w:r w:rsidRPr="00B46D23">
        <w:rPr>
          <w:rFonts w:ascii="Times New Roman" w:hAnsi="Times New Roman"/>
          <w:i/>
          <w:sz w:val="24"/>
          <w:szCs w:val="24"/>
        </w:rPr>
        <w:t>filariasis</w:t>
      </w:r>
      <w:proofErr w:type="spellEnd"/>
      <w:r w:rsidRPr="00B46D23">
        <w:rPr>
          <w:rFonts w:ascii="Times New Roman" w:hAnsi="Times New Roman"/>
          <w:sz w:val="24"/>
          <w:szCs w:val="24"/>
        </w:rPr>
        <w:t>.</w:t>
      </w:r>
      <w:proofErr w:type="gramEnd"/>
      <w:r w:rsidRPr="00B46D23">
        <w:rPr>
          <w:rFonts w:ascii="Times New Roman" w:hAnsi="Times New Roman"/>
          <w:sz w:val="24"/>
          <w:szCs w:val="24"/>
        </w:rPr>
        <w:t xml:space="preserve"> </w:t>
      </w:r>
      <w:proofErr w:type="gramStart"/>
      <w:r w:rsidRPr="00B46D23">
        <w:rPr>
          <w:rFonts w:ascii="Times New Roman" w:hAnsi="Times New Roman"/>
          <w:sz w:val="24"/>
          <w:szCs w:val="24"/>
        </w:rPr>
        <w:t>Retrieved from http://www.who.int/mediacentre/factsheets/fs102/en/.</w:t>
      </w:r>
      <w:proofErr w:type="gramEnd"/>
    </w:p>
    <w:p w:rsidR="00451058" w:rsidRPr="00B46D23" w:rsidRDefault="00451058" w:rsidP="00451058">
      <w:pPr>
        <w:spacing w:line="240" w:lineRule="auto"/>
        <w:jc w:val="both"/>
        <w:rPr>
          <w:rFonts w:ascii="Times New Roman" w:hAnsi="Times New Roman"/>
          <w:sz w:val="24"/>
          <w:szCs w:val="24"/>
        </w:rPr>
      </w:pPr>
      <w:proofErr w:type="gramStart"/>
      <w:r w:rsidRPr="00B46D23">
        <w:rPr>
          <w:rFonts w:ascii="Times New Roman" w:hAnsi="Times New Roman"/>
          <w:sz w:val="24"/>
          <w:szCs w:val="24"/>
        </w:rPr>
        <w:t>World Health Organization.</w:t>
      </w:r>
      <w:proofErr w:type="gramEnd"/>
      <w:r w:rsidRPr="00B46D23">
        <w:rPr>
          <w:rFonts w:ascii="Times New Roman" w:hAnsi="Times New Roman"/>
          <w:sz w:val="24"/>
          <w:szCs w:val="24"/>
        </w:rPr>
        <w:t xml:space="preserve"> (2016). Test procedures for insecticide resistance monitoring in malaria vector mosquitoes.</w:t>
      </w:r>
    </w:p>
    <w:p w:rsidR="00451058" w:rsidRPr="00B46D23" w:rsidRDefault="00451058" w:rsidP="00451058">
      <w:pPr>
        <w:spacing w:line="240" w:lineRule="auto"/>
        <w:jc w:val="both"/>
        <w:rPr>
          <w:rFonts w:ascii="Times New Roman" w:hAnsi="Times New Roman"/>
          <w:sz w:val="24"/>
          <w:szCs w:val="24"/>
        </w:rPr>
      </w:pPr>
      <w:proofErr w:type="spellStart"/>
      <w:proofErr w:type="gramStart"/>
      <w:r w:rsidRPr="00B46D23">
        <w:rPr>
          <w:rFonts w:ascii="Times New Roman" w:hAnsi="Times New Roman"/>
          <w:sz w:val="24"/>
          <w:szCs w:val="24"/>
          <w:shd w:val="clear" w:color="auto" w:fill="FFFFFF"/>
        </w:rPr>
        <w:t>Yadouleton</w:t>
      </w:r>
      <w:proofErr w:type="spellEnd"/>
      <w:r w:rsidRPr="00B46D23">
        <w:rPr>
          <w:rFonts w:ascii="Times New Roman" w:hAnsi="Times New Roman"/>
          <w:sz w:val="24"/>
          <w:szCs w:val="24"/>
          <w:shd w:val="clear" w:color="auto" w:fill="FFFFFF"/>
        </w:rPr>
        <w:t xml:space="preserve">, A., </w:t>
      </w:r>
      <w:proofErr w:type="spellStart"/>
      <w:r w:rsidRPr="00B46D23">
        <w:rPr>
          <w:rFonts w:ascii="Times New Roman" w:hAnsi="Times New Roman"/>
          <w:sz w:val="24"/>
          <w:szCs w:val="24"/>
          <w:shd w:val="clear" w:color="auto" w:fill="FFFFFF"/>
        </w:rPr>
        <w:t>Ahadji-Dabla</w:t>
      </w:r>
      <w:proofErr w:type="spellEnd"/>
      <w:r w:rsidRPr="00B46D23">
        <w:rPr>
          <w:rFonts w:ascii="Times New Roman" w:hAnsi="Times New Roman"/>
          <w:sz w:val="24"/>
          <w:szCs w:val="24"/>
          <w:shd w:val="clear" w:color="auto" w:fill="FFFFFF"/>
        </w:rPr>
        <w:t xml:space="preserve">, K. M., </w:t>
      </w:r>
      <w:proofErr w:type="spellStart"/>
      <w:r w:rsidRPr="00B46D23">
        <w:rPr>
          <w:rFonts w:ascii="Times New Roman" w:hAnsi="Times New Roman"/>
          <w:sz w:val="24"/>
          <w:szCs w:val="24"/>
          <w:shd w:val="clear" w:color="auto" w:fill="FFFFFF"/>
        </w:rPr>
        <w:t>Chabi</w:t>
      </w:r>
      <w:proofErr w:type="spellEnd"/>
      <w:r w:rsidRPr="00B46D23">
        <w:rPr>
          <w:rFonts w:ascii="Times New Roman" w:hAnsi="Times New Roman"/>
          <w:sz w:val="24"/>
          <w:szCs w:val="24"/>
          <w:shd w:val="clear" w:color="auto" w:fill="FFFFFF"/>
        </w:rPr>
        <w:t xml:space="preserve">, C., </w:t>
      </w:r>
      <w:proofErr w:type="spellStart"/>
      <w:r w:rsidRPr="00B46D23">
        <w:rPr>
          <w:rFonts w:ascii="Times New Roman" w:hAnsi="Times New Roman"/>
          <w:sz w:val="24"/>
          <w:szCs w:val="24"/>
          <w:shd w:val="clear" w:color="auto" w:fill="FFFFFF"/>
        </w:rPr>
        <w:t>Agolinou</w:t>
      </w:r>
      <w:proofErr w:type="spellEnd"/>
      <w:r w:rsidRPr="00B46D23">
        <w:rPr>
          <w:rFonts w:ascii="Times New Roman" w:hAnsi="Times New Roman"/>
          <w:sz w:val="24"/>
          <w:szCs w:val="24"/>
          <w:shd w:val="clear" w:color="auto" w:fill="FFFFFF"/>
        </w:rPr>
        <w:t xml:space="preserve">, A., </w:t>
      </w:r>
      <w:proofErr w:type="spellStart"/>
      <w:r w:rsidRPr="00B46D23">
        <w:rPr>
          <w:rFonts w:ascii="Times New Roman" w:hAnsi="Times New Roman"/>
          <w:sz w:val="24"/>
          <w:szCs w:val="24"/>
          <w:shd w:val="clear" w:color="auto" w:fill="FFFFFF"/>
        </w:rPr>
        <w:t>Ahissou</w:t>
      </w:r>
      <w:proofErr w:type="spellEnd"/>
      <w:r w:rsidRPr="00B46D23">
        <w:rPr>
          <w:rFonts w:ascii="Times New Roman" w:hAnsi="Times New Roman"/>
          <w:sz w:val="24"/>
          <w:szCs w:val="24"/>
          <w:shd w:val="clear" w:color="auto" w:fill="FFFFFF"/>
        </w:rPr>
        <w:t xml:space="preserve">, F., </w:t>
      </w:r>
      <w:proofErr w:type="spellStart"/>
      <w:r w:rsidRPr="00B46D23">
        <w:rPr>
          <w:rFonts w:ascii="Times New Roman" w:hAnsi="Times New Roman"/>
          <w:sz w:val="24"/>
          <w:szCs w:val="24"/>
          <w:shd w:val="clear" w:color="auto" w:fill="FFFFFF"/>
        </w:rPr>
        <w:t>Agbanrin</w:t>
      </w:r>
      <w:proofErr w:type="spellEnd"/>
      <w:r w:rsidRPr="00B46D23">
        <w:rPr>
          <w:rFonts w:ascii="Times New Roman" w:hAnsi="Times New Roman"/>
          <w:sz w:val="24"/>
          <w:szCs w:val="24"/>
          <w:shd w:val="clear" w:color="auto" w:fill="FFFFFF"/>
        </w:rPr>
        <w:t>, R. &amp; Baba-</w:t>
      </w:r>
      <w:proofErr w:type="spellStart"/>
      <w:r w:rsidRPr="00B46D23">
        <w:rPr>
          <w:rFonts w:ascii="Times New Roman" w:hAnsi="Times New Roman"/>
          <w:sz w:val="24"/>
          <w:szCs w:val="24"/>
          <w:shd w:val="clear" w:color="auto" w:fill="FFFFFF"/>
        </w:rPr>
        <w:t>Moussa</w:t>
      </w:r>
      <w:proofErr w:type="spellEnd"/>
      <w:r w:rsidRPr="00B46D23">
        <w:rPr>
          <w:rFonts w:ascii="Times New Roman" w:hAnsi="Times New Roman"/>
          <w:sz w:val="24"/>
          <w:szCs w:val="24"/>
          <w:shd w:val="clear" w:color="auto" w:fill="FFFFFF"/>
        </w:rPr>
        <w:t>, L. (2018).</w:t>
      </w:r>
      <w:proofErr w:type="gramEnd"/>
      <w:r w:rsidRPr="00B46D23">
        <w:rPr>
          <w:rFonts w:ascii="Times New Roman" w:hAnsi="Times New Roman"/>
          <w:sz w:val="24"/>
          <w:szCs w:val="24"/>
          <w:shd w:val="clear" w:color="auto" w:fill="FFFFFF"/>
        </w:rPr>
        <w:t xml:space="preserve"> </w:t>
      </w:r>
      <w:proofErr w:type="gramStart"/>
      <w:r w:rsidRPr="00B46D23">
        <w:rPr>
          <w:rFonts w:ascii="Times New Roman" w:hAnsi="Times New Roman"/>
          <w:sz w:val="24"/>
          <w:szCs w:val="24"/>
          <w:shd w:val="clear" w:color="auto" w:fill="FFFFFF"/>
        </w:rPr>
        <w:t xml:space="preserve">Establishment of baseline susceptibility data to various insecticides for Anopheles </w:t>
      </w:r>
      <w:proofErr w:type="spellStart"/>
      <w:r w:rsidRPr="00B46D23">
        <w:rPr>
          <w:rFonts w:ascii="Times New Roman" w:hAnsi="Times New Roman"/>
          <w:sz w:val="24"/>
          <w:szCs w:val="24"/>
          <w:shd w:val="clear" w:color="auto" w:fill="FFFFFF"/>
        </w:rPr>
        <w:t>gambiae</w:t>
      </w:r>
      <w:proofErr w:type="spellEnd"/>
      <w:r w:rsidRPr="00B46D23">
        <w:rPr>
          <w:rFonts w:ascii="Times New Roman" w:hAnsi="Times New Roman"/>
          <w:sz w:val="24"/>
          <w:szCs w:val="24"/>
          <w:shd w:val="clear" w:color="auto" w:fill="FFFFFF"/>
        </w:rPr>
        <w:t>.</w:t>
      </w:r>
      <w:proofErr w:type="gramEnd"/>
      <w:r w:rsidRPr="00B46D23">
        <w:rPr>
          <w:rFonts w:ascii="Times New Roman" w:hAnsi="Times New Roman"/>
          <w:sz w:val="24"/>
          <w:szCs w:val="24"/>
          <w:shd w:val="clear" w:color="auto" w:fill="FFFFFF"/>
        </w:rPr>
        <w:t xml:space="preserve"> </w:t>
      </w:r>
      <w:r w:rsidRPr="00B46D23">
        <w:rPr>
          <w:rFonts w:ascii="Times New Roman" w:hAnsi="Times New Roman"/>
          <w:i/>
          <w:iCs/>
          <w:sz w:val="24"/>
          <w:szCs w:val="24"/>
          <w:shd w:val="clear" w:color="auto" w:fill="FFFFFF"/>
        </w:rPr>
        <w:t xml:space="preserve">Journal de la </w:t>
      </w:r>
      <w:proofErr w:type="spellStart"/>
      <w:r w:rsidRPr="00B46D23">
        <w:rPr>
          <w:rFonts w:ascii="Times New Roman" w:hAnsi="Times New Roman"/>
          <w:i/>
          <w:iCs/>
          <w:sz w:val="24"/>
          <w:szCs w:val="24"/>
          <w:shd w:val="clear" w:color="auto" w:fill="FFFFFF"/>
        </w:rPr>
        <w:t>Recherche</w:t>
      </w:r>
      <w:proofErr w:type="spellEnd"/>
      <w:r w:rsidRPr="00B46D23">
        <w:rPr>
          <w:rFonts w:ascii="Times New Roman" w:hAnsi="Times New Roman"/>
          <w:i/>
          <w:iCs/>
          <w:sz w:val="24"/>
          <w:szCs w:val="24"/>
          <w:shd w:val="clear" w:color="auto" w:fill="FFFFFF"/>
        </w:rPr>
        <w:t xml:space="preserve"> </w:t>
      </w:r>
      <w:proofErr w:type="spellStart"/>
      <w:r w:rsidRPr="00B46D23">
        <w:rPr>
          <w:rFonts w:ascii="Times New Roman" w:hAnsi="Times New Roman"/>
          <w:i/>
          <w:iCs/>
          <w:sz w:val="24"/>
          <w:szCs w:val="24"/>
          <w:shd w:val="clear" w:color="auto" w:fill="FFFFFF"/>
        </w:rPr>
        <w:t>Scientifique</w:t>
      </w:r>
      <w:proofErr w:type="spellEnd"/>
      <w:r w:rsidRPr="00B46D23">
        <w:rPr>
          <w:rFonts w:ascii="Times New Roman" w:hAnsi="Times New Roman"/>
          <w:i/>
          <w:iCs/>
          <w:sz w:val="24"/>
          <w:szCs w:val="24"/>
          <w:shd w:val="clear" w:color="auto" w:fill="FFFFFF"/>
        </w:rPr>
        <w:t xml:space="preserve"> de </w:t>
      </w:r>
      <w:proofErr w:type="spellStart"/>
      <w:r w:rsidRPr="00B46D23">
        <w:rPr>
          <w:rFonts w:ascii="Times New Roman" w:hAnsi="Times New Roman"/>
          <w:i/>
          <w:iCs/>
          <w:sz w:val="24"/>
          <w:szCs w:val="24"/>
          <w:shd w:val="clear" w:color="auto" w:fill="FFFFFF"/>
        </w:rPr>
        <w:t>l’Université</w:t>
      </w:r>
      <w:proofErr w:type="spellEnd"/>
      <w:r w:rsidRPr="00B46D23">
        <w:rPr>
          <w:rFonts w:ascii="Times New Roman" w:hAnsi="Times New Roman"/>
          <w:i/>
          <w:iCs/>
          <w:sz w:val="24"/>
          <w:szCs w:val="24"/>
          <w:shd w:val="clear" w:color="auto" w:fill="FFFFFF"/>
        </w:rPr>
        <w:t xml:space="preserve"> de </w:t>
      </w:r>
      <w:proofErr w:type="spellStart"/>
      <w:r w:rsidRPr="00B46D23">
        <w:rPr>
          <w:rFonts w:ascii="Times New Roman" w:hAnsi="Times New Roman"/>
          <w:i/>
          <w:iCs/>
          <w:sz w:val="24"/>
          <w:szCs w:val="24"/>
          <w:shd w:val="clear" w:color="auto" w:fill="FFFFFF"/>
        </w:rPr>
        <w:t>Lomé</w:t>
      </w:r>
      <w:proofErr w:type="spellEnd"/>
      <w:r w:rsidRPr="00B46D23">
        <w:rPr>
          <w:rFonts w:ascii="Times New Roman" w:hAnsi="Times New Roman"/>
          <w:sz w:val="24"/>
          <w:szCs w:val="24"/>
          <w:shd w:val="clear" w:color="auto" w:fill="FFFFFF"/>
        </w:rPr>
        <w:t>, </w:t>
      </w:r>
      <w:r w:rsidRPr="00B46D23">
        <w:rPr>
          <w:rFonts w:ascii="Times New Roman" w:hAnsi="Times New Roman"/>
          <w:i/>
          <w:iCs/>
          <w:sz w:val="24"/>
          <w:szCs w:val="24"/>
          <w:shd w:val="clear" w:color="auto" w:fill="FFFFFF"/>
        </w:rPr>
        <w:t>20</w:t>
      </w:r>
      <w:r w:rsidRPr="00B46D23">
        <w:rPr>
          <w:rFonts w:ascii="Times New Roman" w:hAnsi="Times New Roman"/>
          <w:sz w:val="24"/>
          <w:szCs w:val="24"/>
          <w:shd w:val="clear" w:color="auto" w:fill="FFFFFF"/>
        </w:rPr>
        <w:t>(4), 1-9.</w:t>
      </w:r>
    </w:p>
    <w:p w:rsidR="00451058" w:rsidRPr="00B46D23" w:rsidRDefault="00451058" w:rsidP="00451058">
      <w:pPr>
        <w:spacing w:line="240" w:lineRule="auto"/>
        <w:jc w:val="both"/>
        <w:rPr>
          <w:rFonts w:ascii="Times New Roman" w:hAnsi="Times New Roman"/>
          <w:sz w:val="24"/>
          <w:szCs w:val="24"/>
        </w:rPr>
      </w:pPr>
      <w:r w:rsidRPr="00B46D23">
        <w:rPr>
          <w:rFonts w:ascii="Times New Roman" w:hAnsi="Times New Roman"/>
          <w:sz w:val="24"/>
          <w:szCs w:val="24"/>
        </w:rPr>
        <w:t xml:space="preserve">Zhu, F., </w:t>
      </w:r>
      <w:proofErr w:type="spellStart"/>
      <w:r w:rsidRPr="00B46D23">
        <w:rPr>
          <w:rFonts w:ascii="Times New Roman" w:hAnsi="Times New Roman"/>
          <w:sz w:val="24"/>
          <w:szCs w:val="24"/>
        </w:rPr>
        <w:t>Lavine</w:t>
      </w:r>
      <w:proofErr w:type="spellEnd"/>
      <w:r w:rsidRPr="00B46D23">
        <w:rPr>
          <w:rFonts w:ascii="Times New Roman" w:hAnsi="Times New Roman"/>
          <w:sz w:val="24"/>
          <w:szCs w:val="24"/>
        </w:rPr>
        <w:t xml:space="preserve">, L., O’Neal, S., </w:t>
      </w:r>
      <w:proofErr w:type="spellStart"/>
      <w:r w:rsidRPr="00B46D23">
        <w:rPr>
          <w:rFonts w:ascii="Times New Roman" w:hAnsi="Times New Roman"/>
          <w:sz w:val="24"/>
          <w:szCs w:val="24"/>
        </w:rPr>
        <w:t>Lavine</w:t>
      </w:r>
      <w:proofErr w:type="spellEnd"/>
      <w:r w:rsidRPr="00B46D23">
        <w:rPr>
          <w:rFonts w:ascii="Times New Roman" w:hAnsi="Times New Roman"/>
          <w:sz w:val="24"/>
          <w:szCs w:val="24"/>
        </w:rPr>
        <w:t xml:space="preserve">, M., Foss, C. &amp; Walsh, D. (2016). </w:t>
      </w:r>
      <w:proofErr w:type="gramStart"/>
      <w:r w:rsidRPr="00B46D23">
        <w:rPr>
          <w:rFonts w:ascii="Times New Roman" w:hAnsi="Times New Roman"/>
          <w:sz w:val="24"/>
          <w:szCs w:val="24"/>
        </w:rPr>
        <w:t>Insecticide resistance and management strategies in urban ecosystems.</w:t>
      </w:r>
      <w:proofErr w:type="gramEnd"/>
      <w:r w:rsidRPr="00B46D23">
        <w:rPr>
          <w:rFonts w:ascii="Times New Roman" w:hAnsi="Times New Roman"/>
          <w:sz w:val="24"/>
          <w:szCs w:val="24"/>
        </w:rPr>
        <w:t xml:space="preserve"> </w:t>
      </w:r>
      <w:r w:rsidRPr="00B46D23">
        <w:rPr>
          <w:rFonts w:ascii="Times New Roman" w:hAnsi="Times New Roman"/>
          <w:i/>
          <w:sz w:val="24"/>
          <w:szCs w:val="24"/>
        </w:rPr>
        <w:t>Insects Journal</w:t>
      </w:r>
      <w:r w:rsidRPr="00B46D23">
        <w:rPr>
          <w:rFonts w:ascii="Times New Roman" w:hAnsi="Times New Roman"/>
          <w:sz w:val="24"/>
          <w:szCs w:val="24"/>
        </w:rPr>
        <w:t>, 7(1), 2-28.</w:t>
      </w:r>
    </w:p>
    <w:p w:rsidR="00451058" w:rsidRPr="00B46D23" w:rsidRDefault="00451058" w:rsidP="00451058"/>
    <w:p w:rsidR="00FD3B19" w:rsidRPr="00CB3E85" w:rsidRDefault="00FD3B19" w:rsidP="00C034CA">
      <w:pPr>
        <w:tabs>
          <w:tab w:val="num" w:pos="720"/>
        </w:tabs>
        <w:jc w:val="both"/>
        <w:rPr>
          <w:rFonts w:ascii="Times New Roman" w:hAnsi="Times New Roman"/>
          <w:sz w:val="24"/>
          <w:szCs w:val="24"/>
        </w:rPr>
      </w:pPr>
    </w:p>
    <w:sectPr w:rsidR="00FD3B19" w:rsidRPr="00CB3E85" w:rsidSect="00D304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2F70"/>
    <w:multiLevelType w:val="hybridMultilevel"/>
    <w:tmpl w:val="4D2ADA92"/>
    <w:lvl w:ilvl="0" w:tplc="9C363BD4">
      <w:start w:val="1"/>
      <w:numFmt w:val="bullet"/>
      <w:lvlText w:val=""/>
      <w:lvlJc w:val="left"/>
      <w:pPr>
        <w:tabs>
          <w:tab w:val="num" w:pos="720"/>
        </w:tabs>
        <w:ind w:left="720" w:hanging="360"/>
      </w:pPr>
      <w:rPr>
        <w:rFonts w:ascii="Wingdings" w:hAnsi="Wingdings" w:hint="default"/>
      </w:rPr>
    </w:lvl>
    <w:lvl w:ilvl="1" w:tplc="B6403A32" w:tentative="1">
      <w:start w:val="1"/>
      <w:numFmt w:val="bullet"/>
      <w:lvlText w:val=""/>
      <w:lvlJc w:val="left"/>
      <w:pPr>
        <w:tabs>
          <w:tab w:val="num" w:pos="1440"/>
        </w:tabs>
        <w:ind w:left="1440" w:hanging="360"/>
      </w:pPr>
      <w:rPr>
        <w:rFonts w:ascii="Wingdings" w:hAnsi="Wingdings" w:hint="default"/>
      </w:rPr>
    </w:lvl>
    <w:lvl w:ilvl="2" w:tplc="1DB610CE" w:tentative="1">
      <w:start w:val="1"/>
      <w:numFmt w:val="bullet"/>
      <w:lvlText w:val=""/>
      <w:lvlJc w:val="left"/>
      <w:pPr>
        <w:tabs>
          <w:tab w:val="num" w:pos="2160"/>
        </w:tabs>
        <w:ind w:left="2160" w:hanging="360"/>
      </w:pPr>
      <w:rPr>
        <w:rFonts w:ascii="Wingdings" w:hAnsi="Wingdings" w:hint="default"/>
      </w:rPr>
    </w:lvl>
    <w:lvl w:ilvl="3" w:tplc="F154DABA" w:tentative="1">
      <w:start w:val="1"/>
      <w:numFmt w:val="bullet"/>
      <w:lvlText w:val=""/>
      <w:lvlJc w:val="left"/>
      <w:pPr>
        <w:tabs>
          <w:tab w:val="num" w:pos="2880"/>
        </w:tabs>
        <w:ind w:left="2880" w:hanging="360"/>
      </w:pPr>
      <w:rPr>
        <w:rFonts w:ascii="Wingdings" w:hAnsi="Wingdings" w:hint="default"/>
      </w:rPr>
    </w:lvl>
    <w:lvl w:ilvl="4" w:tplc="8D16080A" w:tentative="1">
      <w:start w:val="1"/>
      <w:numFmt w:val="bullet"/>
      <w:lvlText w:val=""/>
      <w:lvlJc w:val="left"/>
      <w:pPr>
        <w:tabs>
          <w:tab w:val="num" w:pos="3600"/>
        </w:tabs>
        <w:ind w:left="3600" w:hanging="360"/>
      </w:pPr>
      <w:rPr>
        <w:rFonts w:ascii="Wingdings" w:hAnsi="Wingdings" w:hint="default"/>
      </w:rPr>
    </w:lvl>
    <w:lvl w:ilvl="5" w:tplc="D0A8375E" w:tentative="1">
      <w:start w:val="1"/>
      <w:numFmt w:val="bullet"/>
      <w:lvlText w:val=""/>
      <w:lvlJc w:val="left"/>
      <w:pPr>
        <w:tabs>
          <w:tab w:val="num" w:pos="4320"/>
        </w:tabs>
        <w:ind w:left="4320" w:hanging="360"/>
      </w:pPr>
      <w:rPr>
        <w:rFonts w:ascii="Wingdings" w:hAnsi="Wingdings" w:hint="default"/>
      </w:rPr>
    </w:lvl>
    <w:lvl w:ilvl="6" w:tplc="671E4A6A" w:tentative="1">
      <w:start w:val="1"/>
      <w:numFmt w:val="bullet"/>
      <w:lvlText w:val=""/>
      <w:lvlJc w:val="left"/>
      <w:pPr>
        <w:tabs>
          <w:tab w:val="num" w:pos="5040"/>
        </w:tabs>
        <w:ind w:left="5040" w:hanging="360"/>
      </w:pPr>
      <w:rPr>
        <w:rFonts w:ascii="Wingdings" w:hAnsi="Wingdings" w:hint="default"/>
      </w:rPr>
    </w:lvl>
    <w:lvl w:ilvl="7" w:tplc="1D0A7158" w:tentative="1">
      <w:start w:val="1"/>
      <w:numFmt w:val="bullet"/>
      <w:lvlText w:val=""/>
      <w:lvlJc w:val="left"/>
      <w:pPr>
        <w:tabs>
          <w:tab w:val="num" w:pos="5760"/>
        </w:tabs>
        <w:ind w:left="5760" w:hanging="360"/>
      </w:pPr>
      <w:rPr>
        <w:rFonts w:ascii="Wingdings" w:hAnsi="Wingdings" w:hint="default"/>
      </w:rPr>
    </w:lvl>
    <w:lvl w:ilvl="8" w:tplc="B730359C" w:tentative="1">
      <w:start w:val="1"/>
      <w:numFmt w:val="bullet"/>
      <w:lvlText w:val=""/>
      <w:lvlJc w:val="left"/>
      <w:pPr>
        <w:tabs>
          <w:tab w:val="num" w:pos="6480"/>
        </w:tabs>
        <w:ind w:left="6480" w:hanging="360"/>
      </w:pPr>
      <w:rPr>
        <w:rFonts w:ascii="Wingdings" w:hAnsi="Wingdings" w:hint="default"/>
      </w:rPr>
    </w:lvl>
  </w:abstractNum>
  <w:abstractNum w:abstractNumId="1">
    <w:nsid w:val="0A854350"/>
    <w:multiLevelType w:val="hybridMultilevel"/>
    <w:tmpl w:val="4C6E8080"/>
    <w:lvl w:ilvl="0" w:tplc="11BC9E7E">
      <w:start w:val="1"/>
      <w:numFmt w:val="bullet"/>
      <w:lvlText w:val=""/>
      <w:lvlJc w:val="left"/>
      <w:pPr>
        <w:tabs>
          <w:tab w:val="num" w:pos="720"/>
        </w:tabs>
        <w:ind w:left="720" w:hanging="360"/>
      </w:pPr>
      <w:rPr>
        <w:rFonts w:ascii="Wingdings" w:hAnsi="Wingdings" w:hint="default"/>
      </w:rPr>
    </w:lvl>
    <w:lvl w:ilvl="1" w:tplc="C69E561A" w:tentative="1">
      <w:start w:val="1"/>
      <w:numFmt w:val="bullet"/>
      <w:lvlText w:val=""/>
      <w:lvlJc w:val="left"/>
      <w:pPr>
        <w:tabs>
          <w:tab w:val="num" w:pos="1440"/>
        </w:tabs>
        <w:ind w:left="1440" w:hanging="360"/>
      </w:pPr>
      <w:rPr>
        <w:rFonts w:ascii="Wingdings" w:hAnsi="Wingdings" w:hint="default"/>
      </w:rPr>
    </w:lvl>
    <w:lvl w:ilvl="2" w:tplc="7746281C" w:tentative="1">
      <w:start w:val="1"/>
      <w:numFmt w:val="bullet"/>
      <w:lvlText w:val=""/>
      <w:lvlJc w:val="left"/>
      <w:pPr>
        <w:tabs>
          <w:tab w:val="num" w:pos="2160"/>
        </w:tabs>
        <w:ind w:left="2160" w:hanging="360"/>
      </w:pPr>
      <w:rPr>
        <w:rFonts w:ascii="Wingdings" w:hAnsi="Wingdings" w:hint="default"/>
      </w:rPr>
    </w:lvl>
    <w:lvl w:ilvl="3" w:tplc="48E86814" w:tentative="1">
      <w:start w:val="1"/>
      <w:numFmt w:val="bullet"/>
      <w:lvlText w:val=""/>
      <w:lvlJc w:val="left"/>
      <w:pPr>
        <w:tabs>
          <w:tab w:val="num" w:pos="2880"/>
        </w:tabs>
        <w:ind w:left="2880" w:hanging="360"/>
      </w:pPr>
      <w:rPr>
        <w:rFonts w:ascii="Wingdings" w:hAnsi="Wingdings" w:hint="default"/>
      </w:rPr>
    </w:lvl>
    <w:lvl w:ilvl="4" w:tplc="2D8E00DA" w:tentative="1">
      <w:start w:val="1"/>
      <w:numFmt w:val="bullet"/>
      <w:lvlText w:val=""/>
      <w:lvlJc w:val="left"/>
      <w:pPr>
        <w:tabs>
          <w:tab w:val="num" w:pos="3600"/>
        </w:tabs>
        <w:ind w:left="3600" w:hanging="360"/>
      </w:pPr>
      <w:rPr>
        <w:rFonts w:ascii="Wingdings" w:hAnsi="Wingdings" w:hint="default"/>
      </w:rPr>
    </w:lvl>
    <w:lvl w:ilvl="5" w:tplc="05C01758" w:tentative="1">
      <w:start w:val="1"/>
      <w:numFmt w:val="bullet"/>
      <w:lvlText w:val=""/>
      <w:lvlJc w:val="left"/>
      <w:pPr>
        <w:tabs>
          <w:tab w:val="num" w:pos="4320"/>
        </w:tabs>
        <w:ind w:left="4320" w:hanging="360"/>
      </w:pPr>
      <w:rPr>
        <w:rFonts w:ascii="Wingdings" w:hAnsi="Wingdings" w:hint="default"/>
      </w:rPr>
    </w:lvl>
    <w:lvl w:ilvl="6" w:tplc="09684D80" w:tentative="1">
      <w:start w:val="1"/>
      <w:numFmt w:val="bullet"/>
      <w:lvlText w:val=""/>
      <w:lvlJc w:val="left"/>
      <w:pPr>
        <w:tabs>
          <w:tab w:val="num" w:pos="5040"/>
        </w:tabs>
        <w:ind w:left="5040" w:hanging="360"/>
      </w:pPr>
      <w:rPr>
        <w:rFonts w:ascii="Wingdings" w:hAnsi="Wingdings" w:hint="default"/>
      </w:rPr>
    </w:lvl>
    <w:lvl w:ilvl="7" w:tplc="95B25268" w:tentative="1">
      <w:start w:val="1"/>
      <w:numFmt w:val="bullet"/>
      <w:lvlText w:val=""/>
      <w:lvlJc w:val="left"/>
      <w:pPr>
        <w:tabs>
          <w:tab w:val="num" w:pos="5760"/>
        </w:tabs>
        <w:ind w:left="5760" w:hanging="360"/>
      </w:pPr>
      <w:rPr>
        <w:rFonts w:ascii="Wingdings" w:hAnsi="Wingdings" w:hint="default"/>
      </w:rPr>
    </w:lvl>
    <w:lvl w:ilvl="8" w:tplc="FA1E1ACA" w:tentative="1">
      <w:start w:val="1"/>
      <w:numFmt w:val="bullet"/>
      <w:lvlText w:val=""/>
      <w:lvlJc w:val="left"/>
      <w:pPr>
        <w:tabs>
          <w:tab w:val="num" w:pos="6480"/>
        </w:tabs>
        <w:ind w:left="6480" w:hanging="360"/>
      </w:pPr>
      <w:rPr>
        <w:rFonts w:ascii="Wingdings" w:hAnsi="Wingdings" w:hint="default"/>
      </w:rPr>
    </w:lvl>
  </w:abstractNum>
  <w:abstractNum w:abstractNumId="2">
    <w:nsid w:val="0CE678A1"/>
    <w:multiLevelType w:val="hybridMultilevel"/>
    <w:tmpl w:val="2E38AA1A"/>
    <w:lvl w:ilvl="0" w:tplc="4D2273FA">
      <w:start w:val="1"/>
      <w:numFmt w:val="bullet"/>
      <w:lvlText w:val="•"/>
      <w:lvlJc w:val="left"/>
      <w:pPr>
        <w:tabs>
          <w:tab w:val="num" w:pos="720"/>
        </w:tabs>
        <w:ind w:left="720" w:hanging="360"/>
      </w:pPr>
      <w:rPr>
        <w:rFonts w:ascii="Arial" w:hAnsi="Arial" w:hint="default"/>
      </w:rPr>
    </w:lvl>
    <w:lvl w:ilvl="1" w:tplc="B4C0CFA2" w:tentative="1">
      <w:start w:val="1"/>
      <w:numFmt w:val="bullet"/>
      <w:lvlText w:val="•"/>
      <w:lvlJc w:val="left"/>
      <w:pPr>
        <w:tabs>
          <w:tab w:val="num" w:pos="1440"/>
        </w:tabs>
        <w:ind w:left="1440" w:hanging="360"/>
      </w:pPr>
      <w:rPr>
        <w:rFonts w:ascii="Arial" w:hAnsi="Arial" w:hint="default"/>
      </w:rPr>
    </w:lvl>
    <w:lvl w:ilvl="2" w:tplc="09428A42" w:tentative="1">
      <w:start w:val="1"/>
      <w:numFmt w:val="bullet"/>
      <w:lvlText w:val="•"/>
      <w:lvlJc w:val="left"/>
      <w:pPr>
        <w:tabs>
          <w:tab w:val="num" w:pos="2160"/>
        </w:tabs>
        <w:ind w:left="2160" w:hanging="360"/>
      </w:pPr>
      <w:rPr>
        <w:rFonts w:ascii="Arial" w:hAnsi="Arial" w:hint="default"/>
      </w:rPr>
    </w:lvl>
    <w:lvl w:ilvl="3" w:tplc="823224B0" w:tentative="1">
      <w:start w:val="1"/>
      <w:numFmt w:val="bullet"/>
      <w:lvlText w:val="•"/>
      <w:lvlJc w:val="left"/>
      <w:pPr>
        <w:tabs>
          <w:tab w:val="num" w:pos="2880"/>
        </w:tabs>
        <w:ind w:left="2880" w:hanging="360"/>
      </w:pPr>
      <w:rPr>
        <w:rFonts w:ascii="Arial" w:hAnsi="Arial" w:hint="default"/>
      </w:rPr>
    </w:lvl>
    <w:lvl w:ilvl="4" w:tplc="CCFC8C0A" w:tentative="1">
      <w:start w:val="1"/>
      <w:numFmt w:val="bullet"/>
      <w:lvlText w:val="•"/>
      <w:lvlJc w:val="left"/>
      <w:pPr>
        <w:tabs>
          <w:tab w:val="num" w:pos="3600"/>
        </w:tabs>
        <w:ind w:left="3600" w:hanging="360"/>
      </w:pPr>
      <w:rPr>
        <w:rFonts w:ascii="Arial" w:hAnsi="Arial" w:hint="default"/>
      </w:rPr>
    </w:lvl>
    <w:lvl w:ilvl="5" w:tplc="ED988E40" w:tentative="1">
      <w:start w:val="1"/>
      <w:numFmt w:val="bullet"/>
      <w:lvlText w:val="•"/>
      <w:lvlJc w:val="left"/>
      <w:pPr>
        <w:tabs>
          <w:tab w:val="num" w:pos="4320"/>
        </w:tabs>
        <w:ind w:left="4320" w:hanging="360"/>
      </w:pPr>
      <w:rPr>
        <w:rFonts w:ascii="Arial" w:hAnsi="Arial" w:hint="default"/>
      </w:rPr>
    </w:lvl>
    <w:lvl w:ilvl="6" w:tplc="B2E6D010" w:tentative="1">
      <w:start w:val="1"/>
      <w:numFmt w:val="bullet"/>
      <w:lvlText w:val="•"/>
      <w:lvlJc w:val="left"/>
      <w:pPr>
        <w:tabs>
          <w:tab w:val="num" w:pos="5040"/>
        </w:tabs>
        <w:ind w:left="5040" w:hanging="360"/>
      </w:pPr>
      <w:rPr>
        <w:rFonts w:ascii="Arial" w:hAnsi="Arial" w:hint="default"/>
      </w:rPr>
    </w:lvl>
    <w:lvl w:ilvl="7" w:tplc="6AD01FBC" w:tentative="1">
      <w:start w:val="1"/>
      <w:numFmt w:val="bullet"/>
      <w:lvlText w:val="•"/>
      <w:lvlJc w:val="left"/>
      <w:pPr>
        <w:tabs>
          <w:tab w:val="num" w:pos="5760"/>
        </w:tabs>
        <w:ind w:left="5760" w:hanging="360"/>
      </w:pPr>
      <w:rPr>
        <w:rFonts w:ascii="Arial" w:hAnsi="Arial" w:hint="default"/>
      </w:rPr>
    </w:lvl>
    <w:lvl w:ilvl="8" w:tplc="F3E4F806" w:tentative="1">
      <w:start w:val="1"/>
      <w:numFmt w:val="bullet"/>
      <w:lvlText w:val="•"/>
      <w:lvlJc w:val="left"/>
      <w:pPr>
        <w:tabs>
          <w:tab w:val="num" w:pos="6480"/>
        </w:tabs>
        <w:ind w:left="6480" w:hanging="360"/>
      </w:pPr>
      <w:rPr>
        <w:rFonts w:ascii="Arial" w:hAnsi="Arial" w:hint="default"/>
      </w:rPr>
    </w:lvl>
  </w:abstractNum>
  <w:abstractNum w:abstractNumId="3">
    <w:nsid w:val="13611912"/>
    <w:multiLevelType w:val="hybridMultilevel"/>
    <w:tmpl w:val="1772F908"/>
    <w:lvl w:ilvl="0" w:tplc="663ED850">
      <w:start w:val="1"/>
      <w:numFmt w:val="bullet"/>
      <w:lvlText w:val="•"/>
      <w:lvlJc w:val="left"/>
      <w:pPr>
        <w:tabs>
          <w:tab w:val="num" w:pos="720"/>
        </w:tabs>
        <w:ind w:left="720" w:hanging="360"/>
      </w:pPr>
      <w:rPr>
        <w:rFonts w:ascii="Arial" w:hAnsi="Arial" w:hint="default"/>
      </w:rPr>
    </w:lvl>
    <w:lvl w:ilvl="1" w:tplc="2202F7CA" w:tentative="1">
      <w:start w:val="1"/>
      <w:numFmt w:val="bullet"/>
      <w:lvlText w:val="•"/>
      <w:lvlJc w:val="left"/>
      <w:pPr>
        <w:tabs>
          <w:tab w:val="num" w:pos="1440"/>
        </w:tabs>
        <w:ind w:left="1440" w:hanging="360"/>
      </w:pPr>
      <w:rPr>
        <w:rFonts w:ascii="Arial" w:hAnsi="Arial" w:hint="default"/>
      </w:rPr>
    </w:lvl>
    <w:lvl w:ilvl="2" w:tplc="BFE2F2DE" w:tentative="1">
      <w:start w:val="1"/>
      <w:numFmt w:val="bullet"/>
      <w:lvlText w:val="•"/>
      <w:lvlJc w:val="left"/>
      <w:pPr>
        <w:tabs>
          <w:tab w:val="num" w:pos="2160"/>
        </w:tabs>
        <w:ind w:left="2160" w:hanging="360"/>
      </w:pPr>
      <w:rPr>
        <w:rFonts w:ascii="Arial" w:hAnsi="Arial" w:hint="default"/>
      </w:rPr>
    </w:lvl>
    <w:lvl w:ilvl="3" w:tplc="F4BA33F6" w:tentative="1">
      <w:start w:val="1"/>
      <w:numFmt w:val="bullet"/>
      <w:lvlText w:val="•"/>
      <w:lvlJc w:val="left"/>
      <w:pPr>
        <w:tabs>
          <w:tab w:val="num" w:pos="2880"/>
        </w:tabs>
        <w:ind w:left="2880" w:hanging="360"/>
      </w:pPr>
      <w:rPr>
        <w:rFonts w:ascii="Arial" w:hAnsi="Arial" w:hint="default"/>
      </w:rPr>
    </w:lvl>
    <w:lvl w:ilvl="4" w:tplc="F05ED678" w:tentative="1">
      <w:start w:val="1"/>
      <w:numFmt w:val="bullet"/>
      <w:lvlText w:val="•"/>
      <w:lvlJc w:val="left"/>
      <w:pPr>
        <w:tabs>
          <w:tab w:val="num" w:pos="3600"/>
        </w:tabs>
        <w:ind w:left="3600" w:hanging="360"/>
      </w:pPr>
      <w:rPr>
        <w:rFonts w:ascii="Arial" w:hAnsi="Arial" w:hint="default"/>
      </w:rPr>
    </w:lvl>
    <w:lvl w:ilvl="5" w:tplc="50B839C0" w:tentative="1">
      <w:start w:val="1"/>
      <w:numFmt w:val="bullet"/>
      <w:lvlText w:val="•"/>
      <w:lvlJc w:val="left"/>
      <w:pPr>
        <w:tabs>
          <w:tab w:val="num" w:pos="4320"/>
        </w:tabs>
        <w:ind w:left="4320" w:hanging="360"/>
      </w:pPr>
      <w:rPr>
        <w:rFonts w:ascii="Arial" w:hAnsi="Arial" w:hint="default"/>
      </w:rPr>
    </w:lvl>
    <w:lvl w:ilvl="6" w:tplc="EE304ADC" w:tentative="1">
      <w:start w:val="1"/>
      <w:numFmt w:val="bullet"/>
      <w:lvlText w:val="•"/>
      <w:lvlJc w:val="left"/>
      <w:pPr>
        <w:tabs>
          <w:tab w:val="num" w:pos="5040"/>
        </w:tabs>
        <w:ind w:left="5040" w:hanging="360"/>
      </w:pPr>
      <w:rPr>
        <w:rFonts w:ascii="Arial" w:hAnsi="Arial" w:hint="default"/>
      </w:rPr>
    </w:lvl>
    <w:lvl w:ilvl="7" w:tplc="5BECE074" w:tentative="1">
      <w:start w:val="1"/>
      <w:numFmt w:val="bullet"/>
      <w:lvlText w:val="•"/>
      <w:lvlJc w:val="left"/>
      <w:pPr>
        <w:tabs>
          <w:tab w:val="num" w:pos="5760"/>
        </w:tabs>
        <w:ind w:left="5760" w:hanging="360"/>
      </w:pPr>
      <w:rPr>
        <w:rFonts w:ascii="Arial" w:hAnsi="Arial" w:hint="default"/>
      </w:rPr>
    </w:lvl>
    <w:lvl w:ilvl="8" w:tplc="661CC9FC" w:tentative="1">
      <w:start w:val="1"/>
      <w:numFmt w:val="bullet"/>
      <w:lvlText w:val="•"/>
      <w:lvlJc w:val="left"/>
      <w:pPr>
        <w:tabs>
          <w:tab w:val="num" w:pos="6480"/>
        </w:tabs>
        <w:ind w:left="6480" w:hanging="360"/>
      </w:pPr>
      <w:rPr>
        <w:rFonts w:ascii="Arial" w:hAnsi="Arial" w:hint="default"/>
      </w:rPr>
    </w:lvl>
  </w:abstractNum>
  <w:abstractNum w:abstractNumId="4">
    <w:nsid w:val="15743DCA"/>
    <w:multiLevelType w:val="hybridMultilevel"/>
    <w:tmpl w:val="3BD6D2D8"/>
    <w:lvl w:ilvl="0" w:tplc="63F055CE">
      <w:start w:val="1"/>
      <w:numFmt w:val="bullet"/>
      <w:lvlText w:val="•"/>
      <w:lvlJc w:val="left"/>
      <w:pPr>
        <w:tabs>
          <w:tab w:val="num" w:pos="720"/>
        </w:tabs>
        <w:ind w:left="720" w:hanging="360"/>
      </w:pPr>
      <w:rPr>
        <w:rFonts w:ascii="Arial" w:hAnsi="Arial" w:hint="default"/>
      </w:rPr>
    </w:lvl>
    <w:lvl w:ilvl="1" w:tplc="2868968E" w:tentative="1">
      <w:start w:val="1"/>
      <w:numFmt w:val="bullet"/>
      <w:lvlText w:val="•"/>
      <w:lvlJc w:val="left"/>
      <w:pPr>
        <w:tabs>
          <w:tab w:val="num" w:pos="1440"/>
        </w:tabs>
        <w:ind w:left="1440" w:hanging="360"/>
      </w:pPr>
      <w:rPr>
        <w:rFonts w:ascii="Arial" w:hAnsi="Arial" w:hint="default"/>
      </w:rPr>
    </w:lvl>
    <w:lvl w:ilvl="2" w:tplc="733AE9FC" w:tentative="1">
      <w:start w:val="1"/>
      <w:numFmt w:val="bullet"/>
      <w:lvlText w:val="•"/>
      <w:lvlJc w:val="left"/>
      <w:pPr>
        <w:tabs>
          <w:tab w:val="num" w:pos="2160"/>
        </w:tabs>
        <w:ind w:left="2160" w:hanging="360"/>
      </w:pPr>
      <w:rPr>
        <w:rFonts w:ascii="Arial" w:hAnsi="Arial" w:hint="default"/>
      </w:rPr>
    </w:lvl>
    <w:lvl w:ilvl="3" w:tplc="E69A269C" w:tentative="1">
      <w:start w:val="1"/>
      <w:numFmt w:val="bullet"/>
      <w:lvlText w:val="•"/>
      <w:lvlJc w:val="left"/>
      <w:pPr>
        <w:tabs>
          <w:tab w:val="num" w:pos="2880"/>
        </w:tabs>
        <w:ind w:left="2880" w:hanging="360"/>
      </w:pPr>
      <w:rPr>
        <w:rFonts w:ascii="Arial" w:hAnsi="Arial" w:hint="default"/>
      </w:rPr>
    </w:lvl>
    <w:lvl w:ilvl="4" w:tplc="7C10197A" w:tentative="1">
      <w:start w:val="1"/>
      <w:numFmt w:val="bullet"/>
      <w:lvlText w:val="•"/>
      <w:lvlJc w:val="left"/>
      <w:pPr>
        <w:tabs>
          <w:tab w:val="num" w:pos="3600"/>
        </w:tabs>
        <w:ind w:left="3600" w:hanging="360"/>
      </w:pPr>
      <w:rPr>
        <w:rFonts w:ascii="Arial" w:hAnsi="Arial" w:hint="default"/>
      </w:rPr>
    </w:lvl>
    <w:lvl w:ilvl="5" w:tplc="AF8293F6" w:tentative="1">
      <w:start w:val="1"/>
      <w:numFmt w:val="bullet"/>
      <w:lvlText w:val="•"/>
      <w:lvlJc w:val="left"/>
      <w:pPr>
        <w:tabs>
          <w:tab w:val="num" w:pos="4320"/>
        </w:tabs>
        <w:ind w:left="4320" w:hanging="360"/>
      </w:pPr>
      <w:rPr>
        <w:rFonts w:ascii="Arial" w:hAnsi="Arial" w:hint="default"/>
      </w:rPr>
    </w:lvl>
    <w:lvl w:ilvl="6" w:tplc="D040CF7C" w:tentative="1">
      <w:start w:val="1"/>
      <w:numFmt w:val="bullet"/>
      <w:lvlText w:val="•"/>
      <w:lvlJc w:val="left"/>
      <w:pPr>
        <w:tabs>
          <w:tab w:val="num" w:pos="5040"/>
        </w:tabs>
        <w:ind w:left="5040" w:hanging="360"/>
      </w:pPr>
      <w:rPr>
        <w:rFonts w:ascii="Arial" w:hAnsi="Arial" w:hint="default"/>
      </w:rPr>
    </w:lvl>
    <w:lvl w:ilvl="7" w:tplc="7A2C8A20" w:tentative="1">
      <w:start w:val="1"/>
      <w:numFmt w:val="bullet"/>
      <w:lvlText w:val="•"/>
      <w:lvlJc w:val="left"/>
      <w:pPr>
        <w:tabs>
          <w:tab w:val="num" w:pos="5760"/>
        </w:tabs>
        <w:ind w:left="5760" w:hanging="360"/>
      </w:pPr>
      <w:rPr>
        <w:rFonts w:ascii="Arial" w:hAnsi="Arial" w:hint="default"/>
      </w:rPr>
    </w:lvl>
    <w:lvl w:ilvl="8" w:tplc="613CA446" w:tentative="1">
      <w:start w:val="1"/>
      <w:numFmt w:val="bullet"/>
      <w:lvlText w:val="•"/>
      <w:lvlJc w:val="left"/>
      <w:pPr>
        <w:tabs>
          <w:tab w:val="num" w:pos="6480"/>
        </w:tabs>
        <w:ind w:left="6480" w:hanging="360"/>
      </w:pPr>
      <w:rPr>
        <w:rFonts w:ascii="Arial" w:hAnsi="Arial" w:hint="default"/>
      </w:rPr>
    </w:lvl>
  </w:abstractNum>
  <w:abstractNum w:abstractNumId="5">
    <w:nsid w:val="17636721"/>
    <w:multiLevelType w:val="hybridMultilevel"/>
    <w:tmpl w:val="5CA49324"/>
    <w:lvl w:ilvl="0" w:tplc="310A9420">
      <w:start w:val="1"/>
      <w:numFmt w:val="bullet"/>
      <w:lvlText w:val="•"/>
      <w:lvlJc w:val="left"/>
      <w:pPr>
        <w:tabs>
          <w:tab w:val="num" w:pos="720"/>
        </w:tabs>
        <w:ind w:left="720" w:hanging="360"/>
      </w:pPr>
      <w:rPr>
        <w:rFonts w:ascii="Arial" w:hAnsi="Arial" w:hint="default"/>
      </w:rPr>
    </w:lvl>
    <w:lvl w:ilvl="1" w:tplc="1854931E" w:tentative="1">
      <w:start w:val="1"/>
      <w:numFmt w:val="bullet"/>
      <w:lvlText w:val="•"/>
      <w:lvlJc w:val="left"/>
      <w:pPr>
        <w:tabs>
          <w:tab w:val="num" w:pos="1440"/>
        </w:tabs>
        <w:ind w:left="1440" w:hanging="360"/>
      </w:pPr>
      <w:rPr>
        <w:rFonts w:ascii="Arial" w:hAnsi="Arial" w:hint="default"/>
      </w:rPr>
    </w:lvl>
    <w:lvl w:ilvl="2" w:tplc="8C3EA0F0" w:tentative="1">
      <w:start w:val="1"/>
      <w:numFmt w:val="bullet"/>
      <w:lvlText w:val="•"/>
      <w:lvlJc w:val="left"/>
      <w:pPr>
        <w:tabs>
          <w:tab w:val="num" w:pos="2160"/>
        </w:tabs>
        <w:ind w:left="2160" w:hanging="360"/>
      </w:pPr>
      <w:rPr>
        <w:rFonts w:ascii="Arial" w:hAnsi="Arial" w:hint="default"/>
      </w:rPr>
    </w:lvl>
    <w:lvl w:ilvl="3" w:tplc="C638C500" w:tentative="1">
      <w:start w:val="1"/>
      <w:numFmt w:val="bullet"/>
      <w:lvlText w:val="•"/>
      <w:lvlJc w:val="left"/>
      <w:pPr>
        <w:tabs>
          <w:tab w:val="num" w:pos="2880"/>
        </w:tabs>
        <w:ind w:left="2880" w:hanging="360"/>
      </w:pPr>
      <w:rPr>
        <w:rFonts w:ascii="Arial" w:hAnsi="Arial" w:hint="default"/>
      </w:rPr>
    </w:lvl>
    <w:lvl w:ilvl="4" w:tplc="22B4DED4" w:tentative="1">
      <w:start w:val="1"/>
      <w:numFmt w:val="bullet"/>
      <w:lvlText w:val="•"/>
      <w:lvlJc w:val="left"/>
      <w:pPr>
        <w:tabs>
          <w:tab w:val="num" w:pos="3600"/>
        </w:tabs>
        <w:ind w:left="3600" w:hanging="360"/>
      </w:pPr>
      <w:rPr>
        <w:rFonts w:ascii="Arial" w:hAnsi="Arial" w:hint="default"/>
      </w:rPr>
    </w:lvl>
    <w:lvl w:ilvl="5" w:tplc="292280A4" w:tentative="1">
      <w:start w:val="1"/>
      <w:numFmt w:val="bullet"/>
      <w:lvlText w:val="•"/>
      <w:lvlJc w:val="left"/>
      <w:pPr>
        <w:tabs>
          <w:tab w:val="num" w:pos="4320"/>
        </w:tabs>
        <w:ind w:left="4320" w:hanging="360"/>
      </w:pPr>
      <w:rPr>
        <w:rFonts w:ascii="Arial" w:hAnsi="Arial" w:hint="default"/>
      </w:rPr>
    </w:lvl>
    <w:lvl w:ilvl="6" w:tplc="B6E297A8" w:tentative="1">
      <w:start w:val="1"/>
      <w:numFmt w:val="bullet"/>
      <w:lvlText w:val="•"/>
      <w:lvlJc w:val="left"/>
      <w:pPr>
        <w:tabs>
          <w:tab w:val="num" w:pos="5040"/>
        </w:tabs>
        <w:ind w:left="5040" w:hanging="360"/>
      </w:pPr>
      <w:rPr>
        <w:rFonts w:ascii="Arial" w:hAnsi="Arial" w:hint="default"/>
      </w:rPr>
    </w:lvl>
    <w:lvl w:ilvl="7" w:tplc="8A509834" w:tentative="1">
      <w:start w:val="1"/>
      <w:numFmt w:val="bullet"/>
      <w:lvlText w:val="•"/>
      <w:lvlJc w:val="left"/>
      <w:pPr>
        <w:tabs>
          <w:tab w:val="num" w:pos="5760"/>
        </w:tabs>
        <w:ind w:left="5760" w:hanging="360"/>
      </w:pPr>
      <w:rPr>
        <w:rFonts w:ascii="Arial" w:hAnsi="Arial" w:hint="default"/>
      </w:rPr>
    </w:lvl>
    <w:lvl w:ilvl="8" w:tplc="9CACFD52" w:tentative="1">
      <w:start w:val="1"/>
      <w:numFmt w:val="bullet"/>
      <w:lvlText w:val="•"/>
      <w:lvlJc w:val="left"/>
      <w:pPr>
        <w:tabs>
          <w:tab w:val="num" w:pos="6480"/>
        </w:tabs>
        <w:ind w:left="6480" w:hanging="360"/>
      </w:pPr>
      <w:rPr>
        <w:rFonts w:ascii="Arial" w:hAnsi="Arial" w:hint="default"/>
      </w:rPr>
    </w:lvl>
  </w:abstractNum>
  <w:abstractNum w:abstractNumId="6">
    <w:nsid w:val="1BE72EAF"/>
    <w:multiLevelType w:val="hybridMultilevel"/>
    <w:tmpl w:val="709CA436"/>
    <w:lvl w:ilvl="0" w:tplc="4906F858">
      <w:start w:val="1"/>
      <w:numFmt w:val="bullet"/>
      <w:lvlText w:val=""/>
      <w:lvlJc w:val="left"/>
      <w:pPr>
        <w:tabs>
          <w:tab w:val="num" w:pos="720"/>
        </w:tabs>
        <w:ind w:left="720" w:hanging="360"/>
      </w:pPr>
      <w:rPr>
        <w:rFonts w:ascii="Wingdings" w:hAnsi="Wingdings" w:hint="default"/>
      </w:rPr>
    </w:lvl>
    <w:lvl w:ilvl="1" w:tplc="D99A96DE" w:tentative="1">
      <w:start w:val="1"/>
      <w:numFmt w:val="bullet"/>
      <w:lvlText w:val=""/>
      <w:lvlJc w:val="left"/>
      <w:pPr>
        <w:tabs>
          <w:tab w:val="num" w:pos="1440"/>
        </w:tabs>
        <w:ind w:left="1440" w:hanging="360"/>
      </w:pPr>
      <w:rPr>
        <w:rFonts w:ascii="Wingdings" w:hAnsi="Wingdings" w:hint="default"/>
      </w:rPr>
    </w:lvl>
    <w:lvl w:ilvl="2" w:tplc="5B16CF4A" w:tentative="1">
      <w:start w:val="1"/>
      <w:numFmt w:val="bullet"/>
      <w:lvlText w:val=""/>
      <w:lvlJc w:val="left"/>
      <w:pPr>
        <w:tabs>
          <w:tab w:val="num" w:pos="2160"/>
        </w:tabs>
        <w:ind w:left="2160" w:hanging="360"/>
      </w:pPr>
      <w:rPr>
        <w:rFonts w:ascii="Wingdings" w:hAnsi="Wingdings" w:hint="default"/>
      </w:rPr>
    </w:lvl>
    <w:lvl w:ilvl="3" w:tplc="FB8A77B4" w:tentative="1">
      <w:start w:val="1"/>
      <w:numFmt w:val="bullet"/>
      <w:lvlText w:val=""/>
      <w:lvlJc w:val="left"/>
      <w:pPr>
        <w:tabs>
          <w:tab w:val="num" w:pos="2880"/>
        </w:tabs>
        <w:ind w:left="2880" w:hanging="360"/>
      </w:pPr>
      <w:rPr>
        <w:rFonts w:ascii="Wingdings" w:hAnsi="Wingdings" w:hint="default"/>
      </w:rPr>
    </w:lvl>
    <w:lvl w:ilvl="4" w:tplc="B630F778" w:tentative="1">
      <w:start w:val="1"/>
      <w:numFmt w:val="bullet"/>
      <w:lvlText w:val=""/>
      <w:lvlJc w:val="left"/>
      <w:pPr>
        <w:tabs>
          <w:tab w:val="num" w:pos="3600"/>
        </w:tabs>
        <w:ind w:left="3600" w:hanging="360"/>
      </w:pPr>
      <w:rPr>
        <w:rFonts w:ascii="Wingdings" w:hAnsi="Wingdings" w:hint="default"/>
      </w:rPr>
    </w:lvl>
    <w:lvl w:ilvl="5" w:tplc="7D04760C" w:tentative="1">
      <w:start w:val="1"/>
      <w:numFmt w:val="bullet"/>
      <w:lvlText w:val=""/>
      <w:lvlJc w:val="left"/>
      <w:pPr>
        <w:tabs>
          <w:tab w:val="num" w:pos="4320"/>
        </w:tabs>
        <w:ind w:left="4320" w:hanging="360"/>
      </w:pPr>
      <w:rPr>
        <w:rFonts w:ascii="Wingdings" w:hAnsi="Wingdings" w:hint="default"/>
      </w:rPr>
    </w:lvl>
    <w:lvl w:ilvl="6" w:tplc="13BC681A" w:tentative="1">
      <w:start w:val="1"/>
      <w:numFmt w:val="bullet"/>
      <w:lvlText w:val=""/>
      <w:lvlJc w:val="left"/>
      <w:pPr>
        <w:tabs>
          <w:tab w:val="num" w:pos="5040"/>
        </w:tabs>
        <w:ind w:left="5040" w:hanging="360"/>
      </w:pPr>
      <w:rPr>
        <w:rFonts w:ascii="Wingdings" w:hAnsi="Wingdings" w:hint="default"/>
      </w:rPr>
    </w:lvl>
    <w:lvl w:ilvl="7" w:tplc="37285B64" w:tentative="1">
      <w:start w:val="1"/>
      <w:numFmt w:val="bullet"/>
      <w:lvlText w:val=""/>
      <w:lvlJc w:val="left"/>
      <w:pPr>
        <w:tabs>
          <w:tab w:val="num" w:pos="5760"/>
        </w:tabs>
        <w:ind w:left="5760" w:hanging="360"/>
      </w:pPr>
      <w:rPr>
        <w:rFonts w:ascii="Wingdings" w:hAnsi="Wingdings" w:hint="default"/>
      </w:rPr>
    </w:lvl>
    <w:lvl w:ilvl="8" w:tplc="736A279E" w:tentative="1">
      <w:start w:val="1"/>
      <w:numFmt w:val="bullet"/>
      <w:lvlText w:val=""/>
      <w:lvlJc w:val="left"/>
      <w:pPr>
        <w:tabs>
          <w:tab w:val="num" w:pos="6480"/>
        </w:tabs>
        <w:ind w:left="6480" w:hanging="360"/>
      </w:pPr>
      <w:rPr>
        <w:rFonts w:ascii="Wingdings" w:hAnsi="Wingdings" w:hint="default"/>
      </w:rPr>
    </w:lvl>
  </w:abstractNum>
  <w:abstractNum w:abstractNumId="7">
    <w:nsid w:val="1FD55577"/>
    <w:multiLevelType w:val="hybridMultilevel"/>
    <w:tmpl w:val="E4F0514C"/>
    <w:lvl w:ilvl="0" w:tplc="5D88BFC8">
      <w:start w:val="1"/>
      <w:numFmt w:val="bullet"/>
      <w:lvlText w:val=""/>
      <w:lvlJc w:val="left"/>
      <w:pPr>
        <w:tabs>
          <w:tab w:val="num" w:pos="720"/>
        </w:tabs>
        <w:ind w:left="720" w:hanging="360"/>
      </w:pPr>
      <w:rPr>
        <w:rFonts w:ascii="Wingdings" w:hAnsi="Wingdings" w:hint="default"/>
      </w:rPr>
    </w:lvl>
    <w:lvl w:ilvl="1" w:tplc="0394877C" w:tentative="1">
      <w:start w:val="1"/>
      <w:numFmt w:val="bullet"/>
      <w:lvlText w:val=""/>
      <w:lvlJc w:val="left"/>
      <w:pPr>
        <w:tabs>
          <w:tab w:val="num" w:pos="1440"/>
        </w:tabs>
        <w:ind w:left="1440" w:hanging="360"/>
      </w:pPr>
      <w:rPr>
        <w:rFonts w:ascii="Wingdings" w:hAnsi="Wingdings" w:hint="default"/>
      </w:rPr>
    </w:lvl>
    <w:lvl w:ilvl="2" w:tplc="26F27CC8" w:tentative="1">
      <w:start w:val="1"/>
      <w:numFmt w:val="bullet"/>
      <w:lvlText w:val=""/>
      <w:lvlJc w:val="left"/>
      <w:pPr>
        <w:tabs>
          <w:tab w:val="num" w:pos="2160"/>
        </w:tabs>
        <w:ind w:left="2160" w:hanging="360"/>
      </w:pPr>
      <w:rPr>
        <w:rFonts w:ascii="Wingdings" w:hAnsi="Wingdings" w:hint="default"/>
      </w:rPr>
    </w:lvl>
    <w:lvl w:ilvl="3" w:tplc="75FEF9D8" w:tentative="1">
      <w:start w:val="1"/>
      <w:numFmt w:val="bullet"/>
      <w:lvlText w:val=""/>
      <w:lvlJc w:val="left"/>
      <w:pPr>
        <w:tabs>
          <w:tab w:val="num" w:pos="2880"/>
        </w:tabs>
        <w:ind w:left="2880" w:hanging="360"/>
      </w:pPr>
      <w:rPr>
        <w:rFonts w:ascii="Wingdings" w:hAnsi="Wingdings" w:hint="default"/>
      </w:rPr>
    </w:lvl>
    <w:lvl w:ilvl="4" w:tplc="71984AFE" w:tentative="1">
      <w:start w:val="1"/>
      <w:numFmt w:val="bullet"/>
      <w:lvlText w:val=""/>
      <w:lvlJc w:val="left"/>
      <w:pPr>
        <w:tabs>
          <w:tab w:val="num" w:pos="3600"/>
        </w:tabs>
        <w:ind w:left="3600" w:hanging="360"/>
      </w:pPr>
      <w:rPr>
        <w:rFonts w:ascii="Wingdings" w:hAnsi="Wingdings" w:hint="default"/>
      </w:rPr>
    </w:lvl>
    <w:lvl w:ilvl="5" w:tplc="5AB2C9D2" w:tentative="1">
      <w:start w:val="1"/>
      <w:numFmt w:val="bullet"/>
      <w:lvlText w:val=""/>
      <w:lvlJc w:val="left"/>
      <w:pPr>
        <w:tabs>
          <w:tab w:val="num" w:pos="4320"/>
        </w:tabs>
        <w:ind w:left="4320" w:hanging="360"/>
      </w:pPr>
      <w:rPr>
        <w:rFonts w:ascii="Wingdings" w:hAnsi="Wingdings" w:hint="default"/>
      </w:rPr>
    </w:lvl>
    <w:lvl w:ilvl="6" w:tplc="F914221E" w:tentative="1">
      <w:start w:val="1"/>
      <w:numFmt w:val="bullet"/>
      <w:lvlText w:val=""/>
      <w:lvlJc w:val="left"/>
      <w:pPr>
        <w:tabs>
          <w:tab w:val="num" w:pos="5040"/>
        </w:tabs>
        <w:ind w:left="5040" w:hanging="360"/>
      </w:pPr>
      <w:rPr>
        <w:rFonts w:ascii="Wingdings" w:hAnsi="Wingdings" w:hint="default"/>
      </w:rPr>
    </w:lvl>
    <w:lvl w:ilvl="7" w:tplc="2EE67DB0" w:tentative="1">
      <w:start w:val="1"/>
      <w:numFmt w:val="bullet"/>
      <w:lvlText w:val=""/>
      <w:lvlJc w:val="left"/>
      <w:pPr>
        <w:tabs>
          <w:tab w:val="num" w:pos="5760"/>
        </w:tabs>
        <w:ind w:left="5760" w:hanging="360"/>
      </w:pPr>
      <w:rPr>
        <w:rFonts w:ascii="Wingdings" w:hAnsi="Wingdings" w:hint="default"/>
      </w:rPr>
    </w:lvl>
    <w:lvl w:ilvl="8" w:tplc="3B84AF1A" w:tentative="1">
      <w:start w:val="1"/>
      <w:numFmt w:val="bullet"/>
      <w:lvlText w:val=""/>
      <w:lvlJc w:val="left"/>
      <w:pPr>
        <w:tabs>
          <w:tab w:val="num" w:pos="6480"/>
        </w:tabs>
        <w:ind w:left="6480" w:hanging="360"/>
      </w:pPr>
      <w:rPr>
        <w:rFonts w:ascii="Wingdings" w:hAnsi="Wingdings" w:hint="default"/>
      </w:rPr>
    </w:lvl>
  </w:abstractNum>
  <w:abstractNum w:abstractNumId="8">
    <w:nsid w:val="25C64D90"/>
    <w:multiLevelType w:val="hybridMultilevel"/>
    <w:tmpl w:val="CB08A3B2"/>
    <w:lvl w:ilvl="0" w:tplc="8326C4AA">
      <w:start w:val="1"/>
      <w:numFmt w:val="bullet"/>
      <w:lvlText w:val="•"/>
      <w:lvlJc w:val="left"/>
      <w:pPr>
        <w:tabs>
          <w:tab w:val="num" w:pos="720"/>
        </w:tabs>
        <w:ind w:left="720" w:hanging="360"/>
      </w:pPr>
      <w:rPr>
        <w:rFonts w:ascii="Arial" w:hAnsi="Arial" w:hint="default"/>
      </w:rPr>
    </w:lvl>
    <w:lvl w:ilvl="1" w:tplc="24821B5A" w:tentative="1">
      <w:start w:val="1"/>
      <w:numFmt w:val="bullet"/>
      <w:lvlText w:val="•"/>
      <w:lvlJc w:val="left"/>
      <w:pPr>
        <w:tabs>
          <w:tab w:val="num" w:pos="1440"/>
        </w:tabs>
        <w:ind w:left="1440" w:hanging="360"/>
      </w:pPr>
      <w:rPr>
        <w:rFonts w:ascii="Arial" w:hAnsi="Arial" w:hint="default"/>
      </w:rPr>
    </w:lvl>
    <w:lvl w:ilvl="2" w:tplc="AD40E5B4" w:tentative="1">
      <w:start w:val="1"/>
      <w:numFmt w:val="bullet"/>
      <w:lvlText w:val="•"/>
      <w:lvlJc w:val="left"/>
      <w:pPr>
        <w:tabs>
          <w:tab w:val="num" w:pos="2160"/>
        </w:tabs>
        <w:ind w:left="2160" w:hanging="360"/>
      </w:pPr>
      <w:rPr>
        <w:rFonts w:ascii="Arial" w:hAnsi="Arial" w:hint="default"/>
      </w:rPr>
    </w:lvl>
    <w:lvl w:ilvl="3" w:tplc="CFDCA508" w:tentative="1">
      <w:start w:val="1"/>
      <w:numFmt w:val="bullet"/>
      <w:lvlText w:val="•"/>
      <w:lvlJc w:val="left"/>
      <w:pPr>
        <w:tabs>
          <w:tab w:val="num" w:pos="2880"/>
        </w:tabs>
        <w:ind w:left="2880" w:hanging="360"/>
      </w:pPr>
      <w:rPr>
        <w:rFonts w:ascii="Arial" w:hAnsi="Arial" w:hint="default"/>
      </w:rPr>
    </w:lvl>
    <w:lvl w:ilvl="4" w:tplc="A8404D4A" w:tentative="1">
      <w:start w:val="1"/>
      <w:numFmt w:val="bullet"/>
      <w:lvlText w:val="•"/>
      <w:lvlJc w:val="left"/>
      <w:pPr>
        <w:tabs>
          <w:tab w:val="num" w:pos="3600"/>
        </w:tabs>
        <w:ind w:left="3600" w:hanging="360"/>
      </w:pPr>
      <w:rPr>
        <w:rFonts w:ascii="Arial" w:hAnsi="Arial" w:hint="default"/>
      </w:rPr>
    </w:lvl>
    <w:lvl w:ilvl="5" w:tplc="A1C810D8" w:tentative="1">
      <w:start w:val="1"/>
      <w:numFmt w:val="bullet"/>
      <w:lvlText w:val="•"/>
      <w:lvlJc w:val="left"/>
      <w:pPr>
        <w:tabs>
          <w:tab w:val="num" w:pos="4320"/>
        </w:tabs>
        <w:ind w:left="4320" w:hanging="360"/>
      </w:pPr>
      <w:rPr>
        <w:rFonts w:ascii="Arial" w:hAnsi="Arial" w:hint="default"/>
      </w:rPr>
    </w:lvl>
    <w:lvl w:ilvl="6" w:tplc="9F8E7136" w:tentative="1">
      <w:start w:val="1"/>
      <w:numFmt w:val="bullet"/>
      <w:lvlText w:val="•"/>
      <w:lvlJc w:val="left"/>
      <w:pPr>
        <w:tabs>
          <w:tab w:val="num" w:pos="5040"/>
        </w:tabs>
        <w:ind w:left="5040" w:hanging="360"/>
      </w:pPr>
      <w:rPr>
        <w:rFonts w:ascii="Arial" w:hAnsi="Arial" w:hint="default"/>
      </w:rPr>
    </w:lvl>
    <w:lvl w:ilvl="7" w:tplc="9E5A4D4E" w:tentative="1">
      <w:start w:val="1"/>
      <w:numFmt w:val="bullet"/>
      <w:lvlText w:val="•"/>
      <w:lvlJc w:val="left"/>
      <w:pPr>
        <w:tabs>
          <w:tab w:val="num" w:pos="5760"/>
        </w:tabs>
        <w:ind w:left="5760" w:hanging="360"/>
      </w:pPr>
      <w:rPr>
        <w:rFonts w:ascii="Arial" w:hAnsi="Arial" w:hint="default"/>
      </w:rPr>
    </w:lvl>
    <w:lvl w:ilvl="8" w:tplc="21D06E66" w:tentative="1">
      <w:start w:val="1"/>
      <w:numFmt w:val="bullet"/>
      <w:lvlText w:val="•"/>
      <w:lvlJc w:val="left"/>
      <w:pPr>
        <w:tabs>
          <w:tab w:val="num" w:pos="6480"/>
        </w:tabs>
        <w:ind w:left="6480" w:hanging="360"/>
      </w:pPr>
      <w:rPr>
        <w:rFonts w:ascii="Arial" w:hAnsi="Arial" w:hint="default"/>
      </w:rPr>
    </w:lvl>
  </w:abstractNum>
  <w:abstractNum w:abstractNumId="9">
    <w:nsid w:val="31136D39"/>
    <w:multiLevelType w:val="hybridMultilevel"/>
    <w:tmpl w:val="E860545C"/>
    <w:lvl w:ilvl="0" w:tplc="A842738A">
      <w:start w:val="1"/>
      <w:numFmt w:val="bullet"/>
      <w:lvlText w:val=""/>
      <w:lvlJc w:val="left"/>
      <w:pPr>
        <w:tabs>
          <w:tab w:val="num" w:pos="720"/>
        </w:tabs>
        <w:ind w:left="720" w:hanging="360"/>
      </w:pPr>
      <w:rPr>
        <w:rFonts w:ascii="Wingdings" w:hAnsi="Wingdings" w:hint="default"/>
      </w:rPr>
    </w:lvl>
    <w:lvl w:ilvl="1" w:tplc="037CF91E" w:tentative="1">
      <w:start w:val="1"/>
      <w:numFmt w:val="bullet"/>
      <w:lvlText w:val=""/>
      <w:lvlJc w:val="left"/>
      <w:pPr>
        <w:tabs>
          <w:tab w:val="num" w:pos="1440"/>
        </w:tabs>
        <w:ind w:left="1440" w:hanging="360"/>
      </w:pPr>
      <w:rPr>
        <w:rFonts w:ascii="Wingdings" w:hAnsi="Wingdings" w:hint="default"/>
      </w:rPr>
    </w:lvl>
    <w:lvl w:ilvl="2" w:tplc="76F297BC" w:tentative="1">
      <w:start w:val="1"/>
      <w:numFmt w:val="bullet"/>
      <w:lvlText w:val=""/>
      <w:lvlJc w:val="left"/>
      <w:pPr>
        <w:tabs>
          <w:tab w:val="num" w:pos="2160"/>
        </w:tabs>
        <w:ind w:left="2160" w:hanging="360"/>
      </w:pPr>
      <w:rPr>
        <w:rFonts w:ascii="Wingdings" w:hAnsi="Wingdings" w:hint="default"/>
      </w:rPr>
    </w:lvl>
    <w:lvl w:ilvl="3" w:tplc="ABF8FE5C" w:tentative="1">
      <w:start w:val="1"/>
      <w:numFmt w:val="bullet"/>
      <w:lvlText w:val=""/>
      <w:lvlJc w:val="left"/>
      <w:pPr>
        <w:tabs>
          <w:tab w:val="num" w:pos="2880"/>
        </w:tabs>
        <w:ind w:left="2880" w:hanging="360"/>
      </w:pPr>
      <w:rPr>
        <w:rFonts w:ascii="Wingdings" w:hAnsi="Wingdings" w:hint="default"/>
      </w:rPr>
    </w:lvl>
    <w:lvl w:ilvl="4" w:tplc="9B1876F8" w:tentative="1">
      <w:start w:val="1"/>
      <w:numFmt w:val="bullet"/>
      <w:lvlText w:val=""/>
      <w:lvlJc w:val="left"/>
      <w:pPr>
        <w:tabs>
          <w:tab w:val="num" w:pos="3600"/>
        </w:tabs>
        <w:ind w:left="3600" w:hanging="360"/>
      </w:pPr>
      <w:rPr>
        <w:rFonts w:ascii="Wingdings" w:hAnsi="Wingdings" w:hint="default"/>
      </w:rPr>
    </w:lvl>
    <w:lvl w:ilvl="5" w:tplc="83B896E4" w:tentative="1">
      <w:start w:val="1"/>
      <w:numFmt w:val="bullet"/>
      <w:lvlText w:val=""/>
      <w:lvlJc w:val="left"/>
      <w:pPr>
        <w:tabs>
          <w:tab w:val="num" w:pos="4320"/>
        </w:tabs>
        <w:ind w:left="4320" w:hanging="360"/>
      </w:pPr>
      <w:rPr>
        <w:rFonts w:ascii="Wingdings" w:hAnsi="Wingdings" w:hint="default"/>
      </w:rPr>
    </w:lvl>
    <w:lvl w:ilvl="6" w:tplc="47FC1714" w:tentative="1">
      <w:start w:val="1"/>
      <w:numFmt w:val="bullet"/>
      <w:lvlText w:val=""/>
      <w:lvlJc w:val="left"/>
      <w:pPr>
        <w:tabs>
          <w:tab w:val="num" w:pos="5040"/>
        </w:tabs>
        <w:ind w:left="5040" w:hanging="360"/>
      </w:pPr>
      <w:rPr>
        <w:rFonts w:ascii="Wingdings" w:hAnsi="Wingdings" w:hint="default"/>
      </w:rPr>
    </w:lvl>
    <w:lvl w:ilvl="7" w:tplc="C41CE6DA" w:tentative="1">
      <w:start w:val="1"/>
      <w:numFmt w:val="bullet"/>
      <w:lvlText w:val=""/>
      <w:lvlJc w:val="left"/>
      <w:pPr>
        <w:tabs>
          <w:tab w:val="num" w:pos="5760"/>
        </w:tabs>
        <w:ind w:left="5760" w:hanging="360"/>
      </w:pPr>
      <w:rPr>
        <w:rFonts w:ascii="Wingdings" w:hAnsi="Wingdings" w:hint="default"/>
      </w:rPr>
    </w:lvl>
    <w:lvl w:ilvl="8" w:tplc="F8DA6604" w:tentative="1">
      <w:start w:val="1"/>
      <w:numFmt w:val="bullet"/>
      <w:lvlText w:val=""/>
      <w:lvlJc w:val="left"/>
      <w:pPr>
        <w:tabs>
          <w:tab w:val="num" w:pos="6480"/>
        </w:tabs>
        <w:ind w:left="6480" w:hanging="360"/>
      </w:pPr>
      <w:rPr>
        <w:rFonts w:ascii="Wingdings" w:hAnsi="Wingdings" w:hint="default"/>
      </w:rPr>
    </w:lvl>
  </w:abstractNum>
  <w:abstractNum w:abstractNumId="10">
    <w:nsid w:val="31EB3C4A"/>
    <w:multiLevelType w:val="hybridMultilevel"/>
    <w:tmpl w:val="2C6A5AD4"/>
    <w:lvl w:ilvl="0" w:tplc="EC46CB4A">
      <w:start w:val="1"/>
      <w:numFmt w:val="bullet"/>
      <w:lvlText w:val="-"/>
      <w:lvlJc w:val="left"/>
      <w:pPr>
        <w:tabs>
          <w:tab w:val="num" w:pos="720"/>
        </w:tabs>
        <w:ind w:left="720" w:hanging="360"/>
      </w:pPr>
      <w:rPr>
        <w:rFonts w:ascii="Times New Roman" w:hAnsi="Times New Roman" w:hint="default"/>
      </w:rPr>
    </w:lvl>
    <w:lvl w:ilvl="1" w:tplc="7D549562" w:tentative="1">
      <w:start w:val="1"/>
      <w:numFmt w:val="bullet"/>
      <w:lvlText w:val="-"/>
      <w:lvlJc w:val="left"/>
      <w:pPr>
        <w:tabs>
          <w:tab w:val="num" w:pos="1440"/>
        </w:tabs>
        <w:ind w:left="1440" w:hanging="360"/>
      </w:pPr>
      <w:rPr>
        <w:rFonts w:ascii="Times New Roman" w:hAnsi="Times New Roman" w:hint="default"/>
      </w:rPr>
    </w:lvl>
    <w:lvl w:ilvl="2" w:tplc="642C8C4E" w:tentative="1">
      <w:start w:val="1"/>
      <w:numFmt w:val="bullet"/>
      <w:lvlText w:val="-"/>
      <w:lvlJc w:val="left"/>
      <w:pPr>
        <w:tabs>
          <w:tab w:val="num" w:pos="2160"/>
        </w:tabs>
        <w:ind w:left="2160" w:hanging="360"/>
      </w:pPr>
      <w:rPr>
        <w:rFonts w:ascii="Times New Roman" w:hAnsi="Times New Roman" w:hint="default"/>
      </w:rPr>
    </w:lvl>
    <w:lvl w:ilvl="3" w:tplc="F57A0266" w:tentative="1">
      <w:start w:val="1"/>
      <w:numFmt w:val="bullet"/>
      <w:lvlText w:val="-"/>
      <w:lvlJc w:val="left"/>
      <w:pPr>
        <w:tabs>
          <w:tab w:val="num" w:pos="2880"/>
        </w:tabs>
        <w:ind w:left="2880" w:hanging="360"/>
      </w:pPr>
      <w:rPr>
        <w:rFonts w:ascii="Times New Roman" w:hAnsi="Times New Roman" w:hint="default"/>
      </w:rPr>
    </w:lvl>
    <w:lvl w:ilvl="4" w:tplc="71DA2048" w:tentative="1">
      <w:start w:val="1"/>
      <w:numFmt w:val="bullet"/>
      <w:lvlText w:val="-"/>
      <w:lvlJc w:val="left"/>
      <w:pPr>
        <w:tabs>
          <w:tab w:val="num" w:pos="3600"/>
        </w:tabs>
        <w:ind w:left="3600" w:hanging="360"/>
      </w:pPr>
      <w:rPr>
        <w:rFonts w:ascii="Times New Roman" w:hAnsi="Times New Roman" w:hint="default"/>
      </w:rPr>
    </w:lvl>
    <w:lvl w:ilvl="5" w:tplc="C20A847A" w:tentative="1">
      <w:start w:val="1"/>
      <w:numFmt w:val="bullet"/>
      <w:lvlText w:val="-"/>
      <w:lvlJc w:val="left"/>
      <w:pPr>
        <w:tabs>
          <w:tab w:val="num" w:pos="4320"/>
        </w:tabs>
        <w:ind w:left="4320" w:hanging="360"/>
      </w:pPr>
      <w:rPr>
        <w:rFonts w:ascii="Times New Roman" w:hAnsi="Times New Roman" w:hint="default"/>
      </w:rPr>
    </w:lvl>
    <w:lvl w:ilvl="6" w:tplc="A294838C" w:tentative="1">
      <w:start w:val="1"/>
      <w:numFmt w:val="bullet"/>
      <w:lvlText w:val="-"/>
      <w:lvlJc w:val="left"/>
      <w:pPr>
        <w:tabs>
          <w:tab w:val="num" w:pos="5040"/>
        </w:tabs>
        <w:ind w:left="5040" w:hanging="360"/>
      </w:pPr>
      <w:rPr>
        <w:rFonts w:ascii="Times New Roman" w:hAnsi="Times New Roman" w:hint="default"/>
      </w:rPr>
    </w:lvl>
    <w:lvl w:ilvl="7" w:tplc="0BDEC152" w:tentative="1">
      <w:start w:val="1"/>
      <w:numFmt w:val="bullet"/>
      <w:lvlText w:val="-"/>
      <w:lvlJc w:val="left"/>
      <w:pPr>
        <w:tabs>
          <w:tab w:val="num" w:pos="5760"/>
        </w:tabs>
        <w:ind w:left="5760" w:hanging="360"/>
      </w:pPr>
      <w:rPr>
        <w:rFonts w:ascii="Times New Roman" w:hAnsi="Times New Roman" w:hint="default"/>
      </w:rPr>
    </w:lvl>
    <w:lvl w:ilvl="8" w:tplc="FED00C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E35AF1"/>
    <w:multiLevelType w:val="hybridMultilevel"/>
    <w:tmpl w:val="54407500"/>
    <w:lvl w:ilvl="0" w:tplc="113EF9D4">
      <w:start w:val="1"/>
      <w:numFmt w:val="bullet"/>
      <w:lvlText w:val=""/>
      <w:lvlJc w:val="left"/>
      <w:pPr>
        <w:tabs>
          <w:tab w:val="num" w:pos="720"/>
        </w:tabs>
        <w:ind w:left="720" w:hanging="360"/>
      </w:pPr>
      <w:rPr>
        <w:rFonts w:ascii="Wingdings" w:hAnsi="Wingdings" w:hint="default"/>
      </w:rPr>
    </w:lvl>
    <w:lvl w:ilvl="1" w:tplc="EBFA72F6" w:tentative="1">
      <w:start w:val="1"/>
      <w:numFmt w:val="bullet"/>
      <w:lvlText w:val=""/>
      <w:lvlJc w:val="left"/>
      <w:pPr>
        <w:tabs>
          <w:tab w:val="num" w:pos="1440"/>
        </w:tabs>
        <w:ind w:left="1440" w:hanging="360"/>
      </w:pPr>
      <w:rPr>
        <w:rFonts w:ascii="Wingdings" w:hAnsi="Wingdings" w:hint="default"/>
      </w:rPr>
    </w:lvl>
    <w:lvl w:ilvl="2" w:tplc="E63656D2" w:tentative="1">
      <w:start w:val="1"/>
      <w:numFmt w:val="bullet"/>
      <w:lvlText w:val=""/>
      <w:lvlJc w:val="left"/>
      <w:pPr>
        <w:tabs>
          <w:tab w:val="num" w:pos="2160"/>
        </w:tabs>
        <w:ind w:left="2160" w:hanging="360"/>
      </w:pPr>
      <w:rPr>
        <w:rFonts w:ascii="Wingdings" w:hAnsi="Wingdings" w:hint="default"/>
      </w:rPr>
    </w:lvl>
    <w:lvl w:ilvl="3" w:tplc="0CF22292" w:tentative="1">
      <w:start w:val="1"/>
      <w:numFmt w:val="bullet"/>
      <w:lvlText w:val=""/>
      <w:lvlJc w:val="left"/>
      <w:pPr>
        <w:tabs>
          <w:tab w:val="num" w:pos="2880"/>
        </w:tabs>
        <w:ind w:left="2880" w:hanging="360"/>
      </w:pPr>
      <w:rPr>
        <w:rFonts w:ascii="Wingdings" w:hAnsi="Wingdings" w:hint="default"/>
      </w:rPr>
    </w:lvl>
    <w:lvl w:ilvl="4" w:tplc="7E0AE8A0" w:tentative="1">
      <w:start w:val="1"/>
      <w:numFmt w:val="bullet"/>
      <w:lvlText w:val=""/>
      <w:lvlJc w:val="left"/>
      <w:pPr>
        <w:tabs>
          <w:tab w:val="num" w:pos="3600"/>
        </w:tabs>
        <w:ind w:left="3600" w:hanging="360"/>
      </w:pPr>
      <w:rPr>
        <w:rFonts w:ascii="Wingdings" w:hAnsi="Wingdings" w:hint="default"/>
      </w:rPr>
    </w:lvl>
    <w:lvl w:ilvl="5" w:tplc="01EE616C" w:tentative="1">
      <w:start w:val="1"/>
      <w:numFmt w:val="bullet"/>
      <w:lvlText w:val=""/>
      <w:lvlJc w:val="left"/>
      <w:pPr>
        <w:tabs>
          <w:tab w:val="num" w:pos="4320"/>
        </w:tabs>
        <w:ind w:left="4320" w:hanging="360"/>
      </w:pPr>
      <w:rPr>
        <w:rFonts w:ascii="Wingdings" w:hAnsi="Wingdings" w:hint="default"/>
      </w:rPr>
    </w:lvl>
    <w:lvl w:ilvl="6" w:tplc="C2049C88" w:tentative="1">
      <w:start w:val="1"/>
      <w:numFmt w:val="bullet"/>
      <w:lvlText w:val=""/>
      <w:lvlJc w:val="left"/>
      <w:pPr>
        <w:tabs>
          <w:tab w:val="num" w:pos="5040"/>
        </w:tabs>
        <w:ind w:left="5040" w:hanging="360"/>
      </w:pPr>
      <w:rPr>
        <w:rFonts w:ascii="Wingdings" w:hAnsi="Wingdings" w:hint="default"/>
      </w:rPr>
    </w:lvl>
    <w:lvl w:ilvl="7" w:tplc="909E64F2" w:tentative="1">
      <w:start w:val="1"/>
      <w:numFmt w:val="bullet"/>
      <w:lvlText w:val=""/>
      <w:lvlJc w:val="left"/>
      <w:pPr>
        <w:tabs>
          <w:tab w:val="num" w:pos="5760"/>
        </w:tabs>
        <w:ind w:left="5760" w:hanging="360"/>
      </w:pPr>
      <w:rPr>
        <w:rFonts w:ascii="Wingdings" w:hAnsi="Wingdings" w:hint="default"/>
      </w:rPr>
    </w:lvl>
    <w:lvl w:ilvl="8" w:tplc="31E0E46A" w:tentative="1">
      <w:start w:val="1"/>
      <w:numFmt w:val="bullet"/>
      <w:lvlText w:val=""/>
      <w:lvlJc w:val="left"/>
      <w:pPr>
        <w:tabs>
          <w:tab w:val="num" w:pos="6480"/>
        </w:tabs>
        <w:ind w:left="6480" w:hanging="360"/>
      </w:pPr>
      <w:rPr>
        <w:rFonts w:ascii="Wingdings" w:hAnsi="Wingdings" w:hint="default"/>
      </w:rPr>
    </w:lvl>
  </w:abstractNum>
  <w:abstractNum w:abstractNumId="12">
    <w:nsid w:val="3FFA29CF"/>
    <w:multiLevelType w:val="hybridMultilevel"/>
    <w:tmpl w:val="25B01F08"/>
    <w:lvl w:ilvl="0" w:tplc="BDFC101A">
      <w:start w:val="1"/>
      <w:numFmt w:val="bullet"/>
      <w:lvlText w:val=""/>
      <w:lvlJc w:val="left"/>
      <w:pPr>
        <w:tabs>
          <w:tab w:val="num" w:pos="720"/>
        </w:tabs>
        <w:ind w:left="720" w:hanging="360"/>
      </w:pPr>
      <w:rPr>
        <w:rFonts w:ascii="Wingdings" w:hAnsi="Wingdings" w:hint="default"/>
      </w:rPr>
    </w:lvl>
    <w:lvl w:ilvl="1" w:tplc="390E5E50" w:tentative="1">
      <w:start w:val="1"/>
      <w:numFmt w:val="bullet"/>
      <w:lvlText w:val=""/>
      <w:lvlJc w:val="left"/>
      <w:pPr>
        <w:tabs>
          <w:tab w:val="num" w:pos="1440"/>
        </w:tabs>
        <w:ind w:left="1440" w:hanging="360"/>
      </w:pPr>
      <w:rPr>
        <w:rFonts w:ascii="Wingdings" w:hAnsi="Wingdings" w:hint="default"/>
      </w:rPr>
    </w:lvl>
    <w:lvl w:ilvl="2" w:tplc="AE625DF8" w:tentative="1">
      <w:start w:val="1"/>
      <w:numFmt w:val="bullet"/>
      <w:lvlText w:val=""/>
      <w:lvlJc w:val="left"/>
      <w:pPr>
        <w:tabs>
          <w:tab w:val="num" w:pos="2160"/>
        </w:tabs>
        <w:ind w:left="2160" w:hanging="360"/>
      </w:pPr>
      <w:rPr>
        <w:rFonts w:ascii="Wingdings" w:hAnsi="Wingdings" w:hint="default"/>
      </w:rPr>
    </w:lvl>
    <w:lvl w:ilvl="3" w:tplc="69A69CE0" w:tentative="1">
      <w:start w:val="1"/>
      <w:numFmt w:val="bullet"/>
      <w:lvlText w:val=""/>
      <w:lvlJc w:val="left"/>
      <w:pPr>
        <w:tabs>
          <w:tab w:val="num" w:pos="2880"/>
        </w:tabs>
        <w:ind w:left="2880" w:hanging="360"/>
      </w:pPr>
      <w:rPr>
        <w:rFonts w:ascii="Wingdings" w:hAnsi="Wingdings" w:hint="default"/>
      </w:rPr>
    </w:lvl>
    <w:lvl w:ilvl="4" w:tplc="ECFABE3A" w:tentative="1">
      <w:start w:val="1"/>
      <w:numFmt w:val="bullet"/>
      <w:lvlText w:val=""/>
      <w:lvlJc w:val="left"/>
      <w:pPr>
        <w:tabs>
          <w:tab w:val="num" w:pos="3600"/>
        </w:tabs>
        <w:ind w:left="3600" w:hanging="360"/>
      </w:pPr>
      <w:rPr>
        <w:rFonts w:ascii="Wingdings" w:hAnsi="Wingdings" w:hint="default"/>
      </w:rPr>
    </w:lvl>
    <w:lvl w:ilvl="5" w:tplc="57C8F5A2" w:tentative="1">
      <w:start w:val="1"/>
      <w:numFmt w:val="bullet"/>
      <w:lvlText w:val=""/>
      <w:lvlJc w:val="left"/>
      <w:pPr>
        <w:tabs>
          <w:tab w:val="num" w:pos="4320"/>
        </w:tabs>
        <w:ind w:left="4320" w:hanging="360"/>
      </w:pPr>
      <w:rPr>
        <w:rFonts w:ascii="Wingdings" w:hAnsi="Wingdings" w:hint="default"/>
      </w:rPr>
    </w:lvl>
    <w:lvl w:ilvl="6" w:tplc="FFE20D88" w:tentative="1">
      <w:start w:val="1"/>
      <w:numFmt w:val="bullet"/>
      <w:lvlText w:val=""/>
      <w:lvlJc w:val="left"/>
      <w:pPr>
        <w:tabs>
          <w:tab w:val="num" w:pos="5040"/>
        </w:tabs>
        <w:ind w:left="5040" w:hanging="360"/>
      </w:pPr>
      <w:rPr>
        <w:rFonts w:ascii="Wingdings" w:hAnsi="Wingdings" w:hint="default"/>
      </w:rPr>
    </w:lvl>
    <w:lvl w:ilvl="7" w:tplc="6EA8A0FC" w:tentative="1">
      <w:start w:val="1"/>
      <w:numFmt w:val="bullet"/>
      <w:lvlText w:val=""/>
      <w:lvlJc w:val="left"/>
      <w:pPr>
        <w:tabs>
          <w:tab w:val="num" w:pos="5760"/>
        </w:tabs>
        <w:ind w:left="5760" w:hanging="360"/>
      </w:pPr>
      <w:rPr>
        <w:rFonts w:ascii="Wingdings" w:hAnsi="Wingdings" w:hint="default"/>
      </w:rPr>
    </w:lvl>
    <w:lvl w:ilvl="8" w:tplc="70609A22" w:tentative="1">
      <w:start w:val="1"/>
      <w:numFmt w:val="bullet"/>
      <w:lvlText w:val=""/>
      <w:lvlJc w:val="left"/>
      <w:pPr>
        <w:tabs>
          <w:tab w:val="num" w:pos="6480"/>
        </w:tabs>
        <w:ind w:left="6480" w:hanging="360"/>
      </w:pPr>
      <w:rPr>
        <w:rFonts w:ascii="Wingdings" w:hAnsi="Wingdings" w:hint="default"/>
      </w:rPr>
    </w:lvl>
  </w:abstractNum>
  <w:abstractNum w:abstractNumId="13">
    <w:nsid w:val="46BE2649"/>
    <w:multiLevelType w:val="hybridMultilevel"/>
    <w:tmpl w:val="E7728022"/>
    <w:lvl w:ilvl="0" w:tplc="F81C0FE6">
      <w:start w:val="1"/>
      <w:numFmt w:val="bullet"/>
      <w:lvlText w:val=""/>
      <w:lvlJc w:val="left"/>
      <w:pPr>
        <w:tabs>
          <w:tab w:val="num" w:pos="720"/>
        </w:tabs>
        <w:ind w:left="720" w:hanging="360"/>
      </w:pPr>
      <w:rPr>
        <w:rFonts w:ascii="Wingdings" w:hAnsi="Wingdings" w:hint="default"/>
      </w:rPr>
    </w:lvl>
    <w:lvl w:ilvl="1" w:tplc="2A3CC852" w:tentative="1">
      <w:start w:val="1"/>
      <w:numFmt w:val="bullet"/>
      <w:lvlText w:val=""/>
      <w:lvlJc w:val="left"/>
      <w:pPr>
        <w:tabs>
          <w:tab w:val="num" w:pos="1440"/>
        </w:tabs>
        <w:ind w:left="1440" w:hanging="360"/>
      </w:pPr>
      <w:rPr>
        <w:rFonts w:ascii="Wingdings" w:hAnsi="Wingdings" w:hint="default"/>
      </w:rPr>
    </w:lvl>
    <w:lvl w:ilvl="2" w:tplc="830E5462" w:tentative="1">
      <w:start w:val="1"/>
      <w:numFmt w:val="bullet"/>
      <w:lvlText w:val=""/>
      <w:lvlJc w:val="left"/>
      <w:pPr>
        <w:tabs>
          <w:tab w:val="num" w:pos="2160"/>
        </w:tabs>
        <w:ind w:left="2160" w:hanging="360"/>
      </w:pPr>
      <w:rPr>
        <w:rFonts w:ascii="Wingdings" w:hAnsi="Wingdings" w:hint="default"/>
      </w:rPr>
    </w:lvl>
    <w:lvl w:ilvl="3" w:tplc="A2D2D818" w:tentative="1">
      <w:start w:val="1"/>
      <w:numFmt w:val="bullet"/>
      <w:lvlText w:val=""/>
      <w:lvlJc w:val="left"/>
      <w:pPr>
        <w:tabs>
          <w:tab w:val="num" w:pos="2880"/>
        </w:tabs>
        <w:ind w:left="2880" w:hanging="360"/>
      </w:pPr>
      <w:rPr>
        <w:rFonts w:ascii="Wingdings" w:hAnsi="Wingdings" w:hint="default"/>
      </w:rPr>
    </w:lvl>
    <w:lvl w:ilvl="4" w:tplc="98C2BD36" w:tentative="1">
      <w:start w:val="1"/>
      <w:numFmt w:val="bullet"/>
      <w:lvlText w:val=""/>
      <w:lvlJc w:val="left"/>
      <w:pPr>
        <w:tabs>
          <w:tab w:val="num" w:pos="3600"/>
        </w:tabs>
        <w:ind w:left="3600" w:hanging="360"/>
      </w:pPr>
      <w:rPr>
        <w:rFonts w:ascii="Wingdings" w:hAnsi="Wingdings" w:hint="default"/>
      </w:rPr>
    </w:lvl>
    <w:lvl w:ilvl="5" w:tplc="310AD736" w:tentative="1">
      <w:start w:val="1"/>
      <w:numFmt w:val="bullet"/>
      <w:lvlText w:val=""/>
      <w:lvlJc w:val="left"/>
      <w:pPr>
        <w:tabs>
          <w:tab w:val="num" w:pos="4320"/>
        </w:tabs>
        <w:ind w:left="4320" w:hanging="360"/>
      </w:pPr>
      <w:rPr>
        <w:rFonts w:ascii="Wingdings" w:hAnsi="Wingdings" w:hint="default"/>
      </w:rPr>
    </w:lvl>
    <w:lvl w:ilvl="6" w:tplc="B7EA4038" w:tentative="1">
      <w:start w:val="1"/>
      <w:numFmt w:val="bullet"/>
      <w:lvlText w:val=""/>
      <w:lvlJc w:val="left"/>
      <w:pPr>
        <w:tabs>
          <w:tab w:val="num" w:pos="5040"/>
        </w:tabs>
        <w:ind w:left="5040" w:hanging="360"/>
      </w:pPr>
      <w:rPr>
        <w:rFonts w:ascii="Wingdings" w:hAnsi="Wingdings" w:hint="default"/>
      </w:rPr>
    </w:lvl>
    <w:lvl w:ilvl="7" w:tplc="262A6D84" w:tentative="1">
      <w:start w:val="1"/>
      <w:numFmt w:val="bullet"/>
      <w:lvlText w:val=""/>
      <w:lvlJc w:val="left"/>
      <w:pPr>
        <w:tabs>
          <w:tab w:val="num" w:pos="5760"/>
        </w:tabs>
        <w:ind w:left="5760" w:hanging="360"/>
      </w:pPr>
      <w:rPr>
        <w:rFonts w:ascii="Wingdings" w:hAnsi="Wingdings" w:hint="default"/>
      </w:rPr>
    </w:lvl>
    <w:lvl w:ilvl="8" w:tplc="CDBC3E6C" w:tentative="1">
      <w:start w:val="1"/>
      <w:numFmt w:val="bullet"/>
      <w:lvlText w:val=""/>
      <w:lvlJc w:val="left"/>
      <w:pPr>
        <w:tabs>
          <w:tab w:val="num" w:pos="6480"/>
        </w:tabs>
        <w:ind w:left="6480" w:hanging="360"/>
      </w:pPr>
      <w:rPr>
        <w:rFonts w:ascii="Wingdings" w:hAnsi="Wingdings" w:hint="default"/>
      </w:rPr>
    </w:lvl>
  </w:abstractNum>
  <w:abstractNum w:abstractNumId="14">
    <w:nsid w:val="47210CC0"/>
    <w:multiLevelType w:val="hybridMultilevel"/>
    <w:tmpl w:val="CB08A0D8"/>
    <w:lvl w:ilvl="0" w:tplc="1BC82002">
      <w:start w:val="1"/>
      <w:numFmt w:val="bullet"/>
      <w:lvlText w:val=""/>
      <w:lvlJc w:val="left"/>
      <w:pPr>
        <w:tabs>
          <w:tab w:val="num" w:pos="720"/>
        </w:tabs>
        <w:ind w:left="720" w:hanging="360"/>
      </w:pPr>
      <w:rPr>
        <w:rFonts w:ascii="Wingdings" w:hAnsi="Wingdings" w:hint="default"/>
      </w:rPr>
    </w:lvl>
    <w:lvl w:ilvl="1" w:tplc="6D1A055E" w:tentative="1">
      <w:start w:val="1"/>
      <w:numFmt w:val="bullet"/>
      <w:lvlText w:val=""/>
      <w:lvlJc w:val="left"/>
      <w:pPr>
        <w:tabs>
          <w:tab w:val="num" w:pos="1440"/>
        </w:tabs>
        <w:ind w:left="1440" w:hanging="360"/>
      </w:pPr>
      <w:rPr>
        <w:rFonts w:ascii="Wingdings" w:hAnsi="Wingdings" w:hint="default"/>
      </w:rPr>
    </w:lvl>
    <w:lvl w:ilvl="2" w:tplc="57582826" w:tentative="1">
      <w:start w:val="1"/>
      <w:numFmt w:val="bullet"/>
      <w:lvlText w:val=""/>
      <w:lvlJc w:val="left"/>
      <w:pPr>
        <w:tabs>
          <w:tab w:val="num" w:pos="2160"/>
        </w:tabs>
        <w:ind w:left="2160" w:hanging="360"/>
      </w:pPr>
      <w:rPr>
        <w:rFonts w:ascii="Wingdings" w:hAnsi="Wingdings" w:hint="default"/>
      </w:rPr>
    </w:lvl>
    <w:lvl w:ilvl="3" w:tplc="BB483868" w:tentative="1">
      <w:start w:val="1"/>
      <w:numFmt w:val="bullet"/>
      <w:lvlText w:val=""/>
      <w:lvlJc w:val="left"/>
      <w:pPr>
        <w:tabs>
          <w:tab w:val="num" w:pos="2880"/>
        </w:tabs>
        <w:ind w:left="2880" w:hanging="360"/>
      </w:pPr>
      <w:rPr>
        <w:rFonts w:ascii="Wingdings" w:hAnsi="Wingdings" w:hint="default"/>
      </w:rPr>
    </w:lvl>
    <w:lvl w:ilvl="4" w:tplc="58C63478" w:tentative="1">
      <w:start w:val="1"/>
      <w:numFmt w:val="bullet"/>
      <w:lvlText w:val=""/>
      <w:lvlJc w:val="left"/>
      <w:pPr>
        <w:tabs>
          <w:tab w:val="num" w:pos="3600"/>
        </w:tabs>
        <w:ind w:left="3600" w:hanging="360"/>
      </w:pPr>
      <w:rPr>
        <w:rFonts w:ascii="Wingdings" w:hAnsi="Wingdings" w:hint="default"/>
      </w:rPr>
    </w:lvl>
    <w:lvl w:ilvl="5" w:tplc="396082C8" w:tentative="1">
      <w:start w:val="1"/>
      <w:numFmt w:val="bullet"/>
      <w:lvlText w:val=""/>
      <w:lvlJc w:val="left"/>
      <w:pPr>
        <w:tabs>
          <w:tab w:val="num" w:pos="4320"/>
        </w:tabs>
        <w:ind w:left="4320" w:hanging="360"/>
      </w:pPr>
      <w:rPr>
        <w:rFonts w:ascii="Wingdings" w:hAnsi="Wingdings" w:hint="default"/>
      </w:rPr>
    </w:lvl>
    <w:lvl w:ilvl="6" w:tplc="D668CE74" w:tentative="1">
      <w:start w:val="1"/>
      <w:numFmt w:val="bullet"/>
      <w:lvlText w:val=""/>
      <w:lvlJc w:val="left"/>
      <w:pPr>
        <w:tabs>
          <w:tab w:val="num" w:pos="5040"/>
        </w:tabs>
        <w:ind w:left="5040" w:hanging="360"/>
      </w:pPr>
      <w:rPr>
        <w:rFonts w:ascii="Wingdings" w:hAnsi="Wingdings" w:hint="default"/>
      </w:rPr>
    </w:lvl>
    <w:lvl w:ilvl="7" w:tplc="C2B401E2" w:tentative="1">
      <w:start w:val="1"/>
      <w:numFmt w:val="bullet"/>
      <w:lvlText w:val=""/>
      <w:lvlJc w:val="left"/>
      <w:pPr>
        <w:tabs>
          <w:tab w:val="num" w:pos="5760"/>
        </w:tabs>
        <w:ind w:left="5760" w:hanging="360"/>
      </w:pPr>
      <w:rPr>
        <w:rFonts w:ascii="Wingdings" w:hAnsi="Wingdings" w:hint="default"/>
      </w:rPr>
    </w:lvl>
    <w:lvl w:ilvl="8" w:tplc="B568C9AE" w:tentative="1">
      <w:start w:val="1"/>
      <w:numFmt w:val="bullet"/>
      <w:lvlText w:val=""/>
      <w:lvlJc w:val="left"/>
      <w:pPr>
        <w:tabs>
          <w:tab w:val="num" w:pos="6480"/>
        </w:tabs>
        <w:ind w:left="6480" w:hanging="360"/>
      </w:pPr>
      <w:rPr>
        <w:rFonts w:ascii="Wingdings" w:hAnsi="Wingdings" w:hint="default"/>
      </w:rPr>
    </w:lvl>
  </w:abstractNum>
  <w:abstractNum w:abstractNumId="15">
    <w:nsid w:val="54EF2889"/>
    <w:multiLevelType w:val="hybridMultilevel"/>
    <w:tmpl w:val="AA3E9112"/>
    <w:lvl w:ilvl="0" w:tplc="E5CA301E">
      <w:start w:val="1"/>
      <w:numFmt w:val="bullet"/>
      <w:lvlText w:val=""/>
      <w:lvlJc w:val="left"/>
      <w:pPr>
        <w:tabs>
          <w:tab w:val="num" w:pos="720"/>
        </w:tabs>
        <w:ind w:left="720" w:hanging="360"/>
      </w:pPr>
      <w:rPr>
        <w:rFonts w:ascii="Wingdings" w:hAnsi="Wingdings" w:hint="default"/>
      </w:rPr>
    </w:lvl>
    <w:lvl w:ilvl="1" w:tplc="44E45FC0" w:tentative="1">
      <w:start w:val="1"/>
      <w:numFmt w:val="bullet"/>
      <w:lvlText w:val=""/>
      <w:lvlJc w:val="left"/>
      <w:pPr>
        <w:tabs>
          <w:tab w:val="num" w:pos="1440"/>
        </w:tabs>
        <w:ind w:left="1440" w:hanging="360"/>
      </w:pPr>
      <w:rPr>
        <w:rFonts w:ascii="Wingdings" w:hAnsi="Wingdings" w:hint="default"/>
      </w:rPr>
    </w:lvl>
    <w:lvl w:ilvl="2" w:tplc="C52E0F70" w:tentative="1">
      <w:start w:val="1"/>
      <w:numFmt w:val="bullet"/>
      <w:lvlText w:val=""/>
      <w:lvlJc w:val="left"/>
      <w:pPr>
        <w:tabs>
          <w:tab w:val="num" w:pos="2160"/>
        </w:tabs>
        <w:ind w:left="2160" w:hanging="360"/>
      </w:pPr>
      <w:rPr>
        <w:rFonts w:ascii="Wingdings" w:hAnsi="Wingdings" w:hint="default"/>
      </w:rPr>
    </w:lvl>
    <w:lvl w:ilvl="3" w:tplc="820A4E18" w:tentative="1">
      <w:start w:val="1"/>
      <w:numFmt w:val="bullet"/>
      <w:lvlText w:val=""/>
      <w:lvlJc w:val="left"/>
      <w:pPr>
        <w:tabs>
          <w:tab w:val="num" w:pos="2880"/>
        </w:tabs>
        <w:ind w:left="2880" w:hanging="360"/>
      </w:pPr>
      <w:rPr>
        <w:rFonts w:ascii="Wingdings" w:hAnsi="Wingdings" w:hint="default"/>
      </w:rPr>
    </w:lvl>
    <w:lvl w:ilvl="4" w:tplc="4508C240" w:tentative="1">
      <w:start w:val="1"/>
      <w:numFmt w:val="bullet"/>
      <w:lvlText w:val=""/>
      <w:lvlJc w:val="left"/>
      <w:pPr>
        <w:tabs>
          <w:tab w:val="num" w:pos="3600"/>
        </w:tabs>
        <w:ind w:left="3600" w:hanging="360"/>
      </w:pPr>
      <w:rPr>
        <w:rFonts w:ascii="Wingdings" w:hAnsi="Wingdings" w:hint="default"/>
      </w:rPr>
    </w:lvl>
    <w:lvl w:ilvl="5" w:tplc="B74689EC" w:tentative="1">
      <w:start w:val="1"/>
      <w:numFmt w:val="bullet"/>
      <w:lvlText w:val=""/>
      <w:lvlJc w:val="left"/>
      <w:pPr>
        <w:tabs>
          <w:tab w:val="num" w:pos="4320"/>
        </w:tabs>
        <w:ind w:left="4320" w:hanging="360"/>
      </w:pPr>
      <w:rPr>
        <w:rFonts w:ascii="Wingdings" w:hAnsi="Wingdings" w:hint="default"/>
      </w:rPr>
    </w:lvl>
    <w:lvl w:ilvl="6" w:tplc="C7EA08B2" w:tentative="1">
      <w:start w:val="1"/>
      <w:numFmt w:val="bullet"/>
      <w:lvlText w:val=""/>
      <w:lvlJc w:val="left"/>
      <w:pPr>
        <w:tabs>
          <w:tab w:val="num" w:pos="5040"/>
        </w:tabs>
        <w:ind w:left="5040" w:hanging="360"/>
      </w:pPr>
      <w:rPr>
        <w:rFonts w:ascii="Wingdings" w:hAnsi="Wingdings" w:hint="default"/>
      </w:rPr>
    </w:lvl>
    <w:lvl w:ilvl="7" w:tplc="1700D55E" w:tentative="1">
      <w:start w:val="1"/>
      <w:numFmt w:val="bullet"/>
      <w:lvlText w:val=""/>
      <w:lvlJc w:val="left"/>
      <w:pPr>
        <w:tabs>
          <w:tab w:val="num" w:pos="5760"/>
        </w:tabs>
        <w:ind w:left="5760" w:hanging="360"/>
      </w:pPr>
      <w:rPr>
        <w:rFonts w:ascii="Wingdings" w:hAnsi="Wingdings" w:hint="default"/>
      </w:rPr>
    </w:lvl>
    <w:lvl w:ilvl="8" w:tplc="387AF1F0" w:tentative="1">
      <w:start w:val="1"/>
      <w:numFmt w:val="bullet"/>
      <w:lvlText w:val=""/>
      <w:lvlJc w:val="left"/>
      <w:pPr>
        <w:tabs>
          <w:tab w:val="num" w:pos="6480"/>
        </w:tabs>
        <w:ind w:left="6480" w:hanging="360"/>
      </w:pPr>
      <w:rPr>
        <w:rFonts w:ascii="Wingdings" w:hAnsi="Wingdings" w:hint="default"/>
      </w:rPr>
    </w:lvl>
  </w:abstractNum>
  <w:abstractNum w:abstractNumId="16">
    <w:nsid w:val="59056904"/>
    <w:multiLevelType w:val="hybridMultilevel"/>
    <w:tmpl w:val="017657F2"/>
    <w:lvl w:ilvl="0" w:tplc="65724F44">
      <w:start w:val="1"/>
      <w:numFmt w:val="bullet"/>
      <w:lvlText w:val="•"/>
      <w:lvlJc w:val="left"/>
      <w:pPr>
        <w:tabs>
          <w:tab w:val="num" w:pos="720"/>
        </w:tabs>
        <w:ind w:left="720" w:hanging="360"/>
      </w:pPr>
      <w:rPr>
        <w:rFonts w:ascii="Arial" w:hAnsi="Arial" w:hint="default"/>
      </w:rPr>
    </w:lvl>
    <w:lvl w:ilvl="1" w:tplc="57223A42" w:tentative="1">
      <w:start w:val="1"/>
      <w:numFmt w:val="bullet"/>
      <w:lvlText w:val="•"/>
      <w:lvlJc w:val="left"/>
      <w:pPr>
        <w:tabs>
          <w:tab w:val="num" w:pos="1440"/>
        </w:tabs>
        <w:ind w:left="1440" w:hanging="360"/>
      </w:pPr>
      <w:rPr>
        <w:rFonts w:ascii="Arial" w:hAnsi="Arial" w:hint="default"/>
      </w:rPr>
    </w:lvl>
    <w:lvl w:ilvl="2" w:tplc="5F6C4C20" w:tentative="1">
      <w:start w:val="1"/>
      <w:numFmt w:val="bullet"/>
      <w:lvlText w:val="•"/>
      <w:lvlJc w:val="left"/>
      <w:pPr>
        <w:tabs>
          <w:tab w:val="num" w:pos="2160"/>
        </w:tabs>
        <w:ind w:left="2160" w:hanging="360"/>
      </w:pPr>
      <w:rPr>
        <w:rFonts w:ascii="Arial" w:hAnsi="Arial" w:hint="default"/>
      </w:rPr>
    </w:lvl>
    <w:lvl w:ilvl="3" w:tplc="B5D65528" w:tentative="1">
      <w:start w:val="1"/>
      <w:numFmt w:val="bullet"/>
      <w:lvlText w:val="•"/>
      <w:lvlJc w:val="left"/>
      <w:pPr>
        <w:tabs>
          <w:tab w:val="num" w:pos="2880"/>
        </w:tabs>
        <w:ind w:left="2880" w:hanging="360"/>
      </w:pPr>
      <w:rPr>
        <w:rFonts w:ascii="Arial" w:hAnsi="Arial" w:hint="default"/>
      </w:rPr>
    </w:lvl>
    <w:lvl w:ilvl="4" w:tplc="5B9A98A8" w:tentative="1">
      <w:start w:val="1"/>
      <w:numFmt w:val="bullet"/>
      <w:lvlText w:val="•"/>
      <w:lvlJc w:val="left"/>
      <w:pPr>
        <w:tabs>
          <w:tab w:val="num" w:pos="3600"/>
        </w:tabs>
        <w:ind w:left="3600" w:hanging="360"/>
      </w:pPr>
      <w:rPr>
        <w:rFonts w:ascii="Arial" w:hAnsi="Arial" w:hint="default"/>
      </w:rPr>
    </w:lvl>
    <w:lvl w:ilvl="5" w:tplc="FE4EA57E" w:tentative="1">
      <w:start w:val="1"/>
      <w:numFmt w:val="bullet"/>
      <w:lvlText w:val="•"/>
      <w:lvlJc w:val="left"/>
      <w:pPr>
        <w:tabs>
          <w:tab w:val="num" w:pos="4320"/>
        </w:tabs>
        <w:ind w:left="4320" w:hanging="360"/>
      </w:pPr>
      <w:rPr>
        <w:rFonts w:ascii="Arial" w:hAnsi="Arial" w:hint="default"/>
      </w:rPr>
    </w:lvl>
    <w:lvl w:ilvl="6" w:tplc="54104FCE" w:tentative="1">
      <w:start w:val="1"/>
      <w:numFmt w:val="bullet"/>
      <w:lvlText w:val="•"/>
      <w:lvlJc w:val="left"/>
      <w:pPr>
        <w:tabs>
          <w:tab w:val="num" w:pos="5040"/>
        </w:tabs>
        <w:ind w:left="5040" w:hanging="360"/>
      </w:pPr>
      <w:rPr>
        <w:rFonts w:ascii="Arial" w:hAnsi="Arial" w:hint="default"/>
      </w:rPr>
    </w:lvl>
    <w:lvl w:ilvl="7" w:tplc="18FE2994" w:tentative="1">
      <w:start w:val="1"/>
      <w:numFmt w:val="bullet"/>
      <w:lvlText w:val="•"/>
      <w:lvlJc w:val="left"/>
      <w:pPr>
        <w:tabs>
          <w:tab w:val="num" w:pos="5760"/>
        </w:tabs>
        <w:ind w:left="5760" w:hanging="360"/>
      </w:pPr>
      <w:rPr>
        <w:rFonts w:ascii="Arial" w:hAnsi="Arial" w:hint="default"/>
      </w:rPr>
    </w:lvl>
    <w:lvl w:ilvl="8" w:tplc="7DC42804" w:tentative="1">
      <w:start w:val="1"/>
      <w:numFmt w:val="bullet"/>
      <w:lvlText w:val="•"/>
      <w:lvlJc w:val="left"/>
      <w:pPr>
        <w:tabs>
          <w:tab w:val="num" w:pos="6480"/>
        </w:tabs>
        <w:ind w:left="6480" w:hanging="360"/>
      </w:pPr>
      <w:rPr>
        <w:rFonts w:ascii="Arial" w:hAnsi="Arial" w:hint="default"/>
      </w:rPr>
    </w:lvl>
  </w:abstractNum>
  <w:abstractNum w:abstractNumId="17">
    <w:nsid w:val="5B0110D5"/>
    <w:multiLevelType w:val="hybridMultilevel"/>
    <w:tmpl w:val="D2128046"/>
    <w:lvl w:ilvl="0" w:tplc="694A9D2C">
      <w:start w:val="1"/>
      <w:numFmt w:val="bullet"/>
      <w:lvlText w:val="•"/>
      <w:lvlJc w:val="left"/>
      <w:pPr>
        <w:tabs>
          <w:tab w:val="num" w:pos="720"/>
        </w:tabs>
        <w:ind w:left="720" w:hanging="360"/>
      </w:pPr>
      <w:rPr>
        <w:rFonts w:ascii="Arial" w:hAnsi="Arial" w:hint="default"/>
      </w:rPr>
    </w:lvl>
    <w:lvl w:ilvl="1" w:tplc="4F560466" w:tentative="1">
      <w:start w:val="1"/>
      <w:numFmt w:val="bullet"/>
      <w:lvlText w:val="•"/>
      <w:lvlJc w:val="left"/>
      <w:pPr>
        <w:tabs>
          <w:tab w:val="num" w:pos="1440"/>
        </w:tabs>
        <w:ind w:left="1440" w:hanging="360"/>
      </w:pPr>
      <w:rPr>
        <w:rFonts w:ascii="Arial" w:hAnsi="Arial" w:hint="default"/>
      </w:rPr>
    </w:lvl>
    <w:lvl w:ilvl="2" w:tplc="F970D9D2" w:tentative="1">
      <w:start w:val="1"/>
      <w:numFmt w:val="bullet"/>
      <w:lvlText w:val="•"/>
      <w:lvlJc w:val="left"/>
      <w:pPr>
        <w:tabs>
          <w:tab w:val="num" w:pos="2160"/>
        </w:tabs>
        <w:ind w:left="2160" w:hanging="360"/>
      </w:pPr>
      <w:rPr>
        <w:rFonts w:ascii="Arial" w:hAnsi="Arial" w:hint="default"/>
      </w:rPr>
    </w:lvl>
    <w:lvl w:ilvl="3" w:tplc="FF76D79A" w:tentative="1">
      <w:start w:val="1"/>
      <w:numFmt w:val="bullet"/>
      <w:lvlText w:val="•"/>
      <w:lvlJc w:val="left"/>
      <w:pPr>
        <w:tabs>
          <w:tab w:val="num" w:pos="2880"/>
        </w:tabs>
        <w:ind w:left="2880" w:hanging="360"/>
      </w:pPr>
      <w:rPr>
        <w:rFonts w:ascii="Arial" w:hAnsi="Arial" w:hint="default"/>
      </w:rPr>
    </w:lvl>
    <w:lvl w:ilvl="4" w:tplc="DB3073FC" w:tentative="1">
      <w:start w:val="1"/>
      <w:numFmt w:val="bullet"/>
      <w:lvlText w:val="•"/>
      <w:lvlJc w:val="left"/>
      <w:pPr>
        <w:tabs>
          <w:tab w:val="num" w:pos="3600"/>
        </w:tabs>
        <w:ind w:left="3600" w:hanging="360"/>
      </w:pPr>
      <w:rPr>
        <w:rFonts w:ascii="Arial" w:hAnsi="Arial" w:hint="default"/>
      </w:rPr>
    </w:lvl>
    <w:lvl w:ilvl="5" w:tplc="EA1240E8" w:tentative="1">
      <w:start w:val="1"/>
      <w:numFmt w:val="bullet"/>
      <w:lvlText w:val="•"/>
      <w:lvlJc w:val="left"/>
      <w:pPr>
        <w:tabs>
          <w:tab w:val="num" w:pos="4320"/>
        </w:tabs>
        <w:ind w:left="4320" w:hanging="360"/>
      </w:pPr>
      <w:rPr>
        <w:rFonts w:ascii="Arial" w:hAnsi="Arial" w:hint="default"/>
      </w:rPr>
    </w:lvl>
    <w:lvl w:ilvl="6" w:tplc="6FB4C38C" w:tentative="1">
      <w:start w:val="1"/>
      <w:numFmt w:val="bullet"/>
      <w:lvlText w:val="•"/>
      <w:lvlJc w:val="left"/>
      <w:pPr>
        <w:tabs>
          <w:tab w:val="num" w:pos="5040"/>
        </w:tabs>
        <w:ind w:left="5040" w:hanging="360"/>
      </w:pPr>
      <w:rPr>
        <w:rFonts w:ascii="Arial" w:hAnsi="Arial" w:hint="default"/>
      </w:rPr>
    </w:lvl>
    <w:lvl w:ilvl="7" w:tplc="666CACDC" w:tentative="1">
      <w:start w:val="1"/>
      <w:numFmt w:val="bullet"/>
      <w:lvlText w:val="•"/>
      <w:lvlJc w:val="left"/>
      <w:pPr>
        <w:tabs>
          <w:tab w:val="num" w:pos="5760"/>
        </w:tabs>
        <w:ind w:left="5760" w:hanging="360"/>
      </w:pPr>
      <w:rPr>
        <w:rFonts w:ascii="Arial" w:hAnsi="Arial" w:hint="default"/>
      </w:rPr>
    </w:lvl>
    <w:lvl w:ilvl="8" w:tplc="FB4AFB08" w:tentative="1">
      <w:start w:val="1"/>
      <w:numFmt w:val="bullet"/>
      <w:lvlText w:val="•"/>
      <w:lvlJc w:val="left"/>
      <w:pPr>
        <w:tabs>
          <w:tab w:val="num" w:pos="6480"/>
        </w:tabs>
        <w:ind w:left="6480" w:hanging="360"/>
      </w:pPr>
      <w:rPr>
        <w:rFonts w:ascii="Arial" w:hAnsi="Arial" w:hint="default"/>
      </w:rPr>
    </w:lvl>
  </w:abstractNum>
  <w:abstractNum w:abstractNumId="18">
    <w:nsid w:val="5F7C5FC3"/>
    <w:multiLevelType w:val="hybridMultilevel"/>
    <w:tmpl w:val="FC26FF7A"/>
    <w:lvl w:ilvl="0" w:tplc="9F2A748C">
      <w:start w:val="1"/>
      <w:numFmt w:val="bullet"/>
      <w:lvlText w:val=""/>
      <w:lvlJc w:val="left"/>
      <w:pPr>
        <w:tabs>
          <w:tab w:val="num" w:pos="720"/>
        </w:tabs>
        <w:ind w:left="720" w:hanging="360"/>
      </w:pPr>
      <w:rPr>
        <w:rFonts w:ascii="Wingdings" w:hAnsi="Wingdings" w:hint="default"/>
      </w:rPr>
    </w:lvl>
    <w:lvl w:ilvl="1" w:tplc="98D0DE80" w:tentative="1">
      <w:start w:val="1"/>
      <w:numFmt w:val="bullet"/>
      <w:lvlText w:val=""/>
      <w:lvlJc w:val="left"/>
      <w:pPr>
        <w:tabs>
          <w:tab w:val="num" w:pos="1440"/>
        </w:tabs>
        <w:ind w:left="1440" w:hanging="360"/>
      </w:pPr>
      <w:rPr>
        <w:rFonts w:ascii="Wingdings" w:hAnsi="Wingdings" w:hint="default"/>
      </w:rPr>
    </w:lvl>
    <w:lvl w:ilvl="2" w:tplc="645A6E4A" w:tentative="1">
      <w:start w:val="1"/>
      <w:numFmt w:val="bullet"/>
      <w:lvlText w:val=""/>
      <w:lvlJc w:val="left"/>
      <w:pPr>
        <w:tabs>
          <w:tab w:val="num" w:pos="2160"/>
        </w:tabs>
        <w:ind w:left="2160" w:hanging="360"/>
      </w:pPr>
      <w:rPr>
        <w:rFonts w:ascii="Wingdings" w:hAnsi="Wingdings" w:hint="default"/>
      </w:rPr>
    </w:lvl>
    <w:lvl w:ilvl="3" w:tplc="9D346F82" w:tentative="1">
      <w:start w:val="1"/>
      <w:numFmt w:val="bullet"/>
      <w:lvlText w:val=""/>
      <w:lvlJc w:val="left"/>
      <w:pPr>
        <w:tabs>
          <w:tab w:val="num" w:pos="2880"/>
        </w:tabs>
        <w:ind w:left="2880" w:hanging="360"/>
      </w:pPr>
      <w:rPr>
        <w:rFonts w:ascii="Wingdings" w:hAnsi="Wingdings" w:hint="default"/>
      </w:rPr>
    </w:lvl>
    <w:lvl w:ilvl="4" w:tplc="5D561DFC" w:tentative="1">
      <w:start w:val="1"/>
      <w:numFmt w:val="bullet"/>
      <w:lvlText w:val=""/>
      <w:lvlJc w:val="left"/>
      <w:pPr>
        <w:tabs>
          <w:tab w:val="num" w:pos="3600"/>
        </w:tabs>
        <w:ind w:left="3600" w:hanging="360"/>
      </w:pPr>
      <w:rPr>
        <w:rFonts w:ascii="Wingdings" w:hAnsi="Wingdings" w:hint="default"/>
      </w:rPr>
    </w:lvl>
    <w:lvl w:ilvl="5" w:tplc="9FEA66A4" w:tentative="1">
      <w:start w:val="1"/>
      <w:numFmt w:val="bullet"/>
      <w:lvlText w:val=""/>
      <w:lvlJc w:val="left"/>
      <w:pPr>
        <w:tabs>
          <w:tab w:val="num" w:pos="4320"/>
        </w:tabs>
        <w:ind w:left="4320" w:hanging="360"/>
      </w:pPr>
      <w:rPr>
        <w:rFonts w:ascii="Wingdings" w:hAnsi="Wingdings" w:hint="default"/>
      </w:rPr>
    </w:lvl>
    <w:lvl w:ilvl="6" w:tplc="2A5EA65A" w:tentative="1">
      <w:start w:val="1"/>
      <w:numFmt w:val="bullet"/>
      <w:lvlText w:val=""/>
      <w:lvlJc w:val="left"/>
      <w:pPr>
        <w:tabs>
          <w:tab w:val="num" w:pos="5040"/>
        </w:tabs>
        <w:ind w:left="5040" w:hanging="360"/>
      </w:pPr>
      <w:rPr>
        <w:rFonts w:ascii="Wingdings" w:hAnsi="Wingdings" w:hint="default"/>
      </w:rPr>
    </w:lvl>
    <w:lvl w:ilvl="7" w:tplc="4E5EFC2C" w:tentative="1">
      <w:start w:val="1"/>
      <w:numFmt w:val="bullet"/>
      <w:lvlText w:val=""/>
      <w:lvlJc w:val="left"/>
      <w:pPr>
        <w:tabs>
          <w:tab w:val="num" w:pos="5760"/>
        </w:tabs>
        <w:ind w:left="5760" w:hanging="360"/>
      </w:pPr>
      <w:rPr>
        <w:rFonts w:ascii="Wingdings" w:hAnsi="Wingdings" w:hint="default"/>
      </w:rPr>
    </w:lvl>
    <w:lvl w:ilvl="8" w:tplc="E4BED2B8" w:tentative="1">
      <w:start w:val="1"/>
      <w:numFmt w:val="bullet"/>
      <w:lvlText w:val=""/>
      <w:lvlJc w:val="left"/>
      <w:pPr>
        <w:tabs>
          <w:tab w:val="num" w:pos="6480"/>
        </w:tabs>
        <w:ind w:left="6480" w:hanging="360"/>
      </w:pPr>
      <w:rPr>
        <w:rFonts w:ascii="Wingdings" w:hAnsi="Wingdings" w:hint="default"/>
      </w:rPr>
    </w:lvl>
  </w:abstractNum>
  <w:abstractNum w:abstractNumId="19">
    <w:nsid w:val="665D56C5"/>
    <w:multiLevelType w:val="hybridMultilevel"/>
    <w:tmpl w:val="3DAA0E06"/>
    <w:lvl w:ilvl="0" w:tplc="5AEEC65C">
      <w:start w:val="1"/>
      <w:numFmt w:val="bullet"/>
      <w:lvlText w:val=""/>
      <w:lvlJc w:val="left"/>
      <w:pPr>
        <w:tabs>
          <w:tab w:val="num" w:pos="720"/>
        </w:tabs>
        <w:ind w:left="720" w:hanging="360"/>
      </w:pPr>
      <w:rPr>
        <w:rFonts w:ascii="Wingdings" w:hAnsi="Wingdings" w:hint="default"/>
      </w:rPr>
    </w:lvl>
    <w:lvl w:ilvl="1" w:tplc="67CEB0E2" w:tentative="1">
      <w:start w:val="1"/>
      <w:numFmt w:val="bullet"/>
      <w:lvlText w:val=""/>
      <w:lvlJc w:val="left"/>
      <w:pPr>
        <w:tabs>
          <w:tab w:val="num" w:pos="1440"/>
        </w:tabs>
        <w:ind w:left="1440" w:hanging="360"/>
      </w:pPr>
      <w:rPr>
        <w:rFonts w:ascii="Wingdings" w:hAnsi="Wingdings" w:hint="default"/>
      </w:rPr>
    </w:lvl>
    <w:lvl w:ilvl="2" w:tplc="75FA597A" w:tentative="1">
      <w:start w:val="1"/>
      <w:numFmt w:val="bullet"/>
      <w:lvlText w:val=""/>
      <w:lvlJc w:val="left"/>
      <w:pPr>
        <w:tabs>
          <w:tab w:val="num" w:pos="2160"/>
        </w:tabs>
        <w:ind w:left="2160" w:hanging="360"/>
      </w:pPr>
      <w:rPr>
        <w:rFonts w:ascii="Wingdings" w:hAnsi="Wingdings" w:hint="default"/>
      </w:rPr>
    </w:lvl>
    <w:lvl w:ilvl="3" w:tplc="1D521484" w:tentative="1">
      <w:start w:val="1"/>
      <w:numFmt w:val="bullet"/>
      <w:lvlText w:val=""/>
      <w:lvlJc w:val="left"/>
      <w:pPr>
        <w:tabs>
          <w:tab w:val="num" w:pos="2880"/>
        </w:tabs>
        <w:ind w:left="2880" w:hanging="360"/>
      </w:pPr>
      <w:rPr>
        <w:rFonts w:ascii="Wingdings" w:hAnsi="Wingdings" w:hint="default"/>
      </w:rPr>
    </w:lvl>
    <w:lvl w:ilvl="4" w:tplc="87FC5B9E" w:tentative="1">
      <w:start w:val="1"/>
      <w:numFmt w:val="bullet"/>
      <w:lvlText w:val=""/>
      <w:lvlJc w:val="left"/>
      <w:pPr>
        <w:tabs>
          <w:tab w:val="num" w:pos="3600"/>
        </w:tabs>
        <w:ind w:left="3600" w:hanging="360"/>
      </w:pPr>
      <w:rPr>
        <w:rFonts w:ascii="Wingdings" w:hAnsi="Wingdings" w:hint="default"/>
      </w:rPr>
    </w:lvl>
    <w:lvl w:ilvl="5" w:tplc="2DC084CE" w:tentative="1">
      <w:start w:val="1"/>
      <w:numFmt w:val="bullet"/>
      <w:lvlText w:val=""/>
      <w:lvlJc w:val="left"/>
      <w:pPr>
        <w:tabs>
          <w:tab w:val="num" w:pos="4320"/>
        </w:tabs>
        <w:ind w:left="4320" w:hanging="360"/>
      </w:pPr>
      <w:rPr>
        <w:rFonts w:ascii="Wingdings" w:hAnsi="Wingdings" w:hint="default"/>
      </w:rPr>
    </w:lvl>
    <w:lvl w:ilvl="6" w:tplc="490A7EBE" w:tentative="1">
      <w:start w:val="1"/>
      <w:numFmt w:val="bullet"/>
      <w:lvlText w:val=""/>
      <w:lvlJc w:val="left"/>
      <w:pPr>
        <w:tabs>
          <w:tab w:val="num" w:pos="5040"/>
        </w:tabs>
        <w:ind w:left="5040" w:hanging="360"/>
      </w:pPr>
      <w:rPr>
        <w:rFonts w:ascii="Wingdings" w:hAnsi="Wingdings" w:hint="default"/>
      </w:rPr>
    </w:lvl>
    <w:lvl w:ilvl="7" w:tplc="D8303D24" w:tentative="1">
      <w:start w:val="1"/>
      <w:numFmt w:val="bullet"/>
      <w:lvlText w:val=""/>
      <w:lvlJc w:val="left"/>
      <w:pPr>
        <w:tabs>
          <w:tab w:val="num" w:pos="5760"/>
        </w:tabs>
        <w:ind w:left="5760" w:hanging="360"/>
      </w:pPr>
      <w:rPr>
        <w:rFonts w:ascii="Wingdings" w:hAnsi="Wingdings" w:hint="default"/>
      </w:rPr>
    </w:lvl>
    <w:lvl w:ilvl="8" w:tplc="F5020946" w:tentative="1">
      <w:start w:val="1"/>
      <w:numFmt w:val="bullet"/>
      <w:lvlText w:val=""/>
      <w:lvlJc w:val="left"/>
      <w:pPr>
        <w:tabs>
          <w:tab w:val="num" w:pos="6480"/>
        </w:tabs>
        <w:ind w:left="6480" w:hanging="360"/>
      </w:pPr>
      <w:rPr>
        <w:rFonts w:ascii="Wingdings" w:hAnsi="Wingdings" w:hint="default"/>
      </w:rPr>
    </w:lvl>
  </w:abstractNum>
  <w:abstractNum w:abstractNumId="20">
    <w:nsid w:val="694419D3"/>
    <w:multiLevelType w:val="hybridMultilevel"/>
    <w:tmpl w:val="E61A1BAE"/>
    <w:lvl w:ilvl="0" w:tplc="37AEA1A4">
      <w:start w:val="1"/>
      <w:numFmt w:val="bullet"/>
      <w:lvlText w:val=""/>
      <w:lvlJc w:val="left"/>
      <w:pPr>
        <w:tabs>
          <w:tab w:val="num" w:pos="720"/>
        </w:tabs>
        <w:ind w:left="720" w:hanging="360"/>
      </w:pPr>
      <w:rPr>
        <w:rFonts w:ascii="Wingdings" w:hAnsi="Wingdings" w:hint="default"/>
      </w:rPr>
    </w:lvl>
    <w:lvl w:ilvl="1" w:tplc="9E4C4E7A" w:tentative="1">
      <w:start w:val="1"/>
      <w:numFmt w:val="bullet"/>
      <w:lvlText w:val=""/>
      <w:lvlJc w:val="left"/>
      <w:pPr>
        <w:tabs>
          <w:tab w:val="num" w:pos="1440"/>
        </w:tabs>
        <w:ind w:left="1440" w:hanging="360"/>
      </w:pPr>
      <w:rPr>
        <w:rFonts w:ascii="Wingdings" w:hAnsi="Wingdings" w:hint="default"/>
      </w:rPr>
    </w:lvl>
    <w:lvl w:ilvl="2" w:tplc="253EFFCE" w:tentative="1">
      <w:start w:val="1"/>
      <w:numFmt w:val="bullet"/>
      <w:lvlText w:val=""/>
      <w:lvlJc w:val="left"/>
      <w:pPr>
        <w:tabs>
          <w:tab w:val="num" w:pos="2160"/>
        </w:tabs>
        <w:ind w:left="2160" w:hanging="360"/>
      </w:pPr>
      <w:rPr>
        <w:rFonts w:ascii="Wingdings" w:hAnsi="Wingdings" w:hint="default"/>
      </w:rPr>
    </w:lvl>
    <w:lvl w:ilvl="3" w:tplc="4792FB16" w:tentative="1">
      <w:start w:val="1"/>
      <w:numFmt w:val="bullet"/>
      <w:lvlText w:val=""/>
      <w:lvlJc w:val="left"/>
      <w:pPr>
        <w:tabs>
          <w:tab w:val="num" w:pos="2880"/>
        </w:tabs>
        <w:ind w:left="2880" w:hanging="360"/>
      </w:pPr>
      <w:rPr>
        <w:rFonts w:ascii="Wingdings" w:hAnsi="Wingdings" w:hint="default"/>
      </w:rPr>
    </w:lvl>
    <w:lvl w:ilvl="4" w:tplc="1AD0F0EE" w:tentative="1">
      <w:start w:val="1"/>
      <w:numFmt w:val="bullet"/>
      <w:lvlText w:val=""/>
      <w:lvlJc w:val="left"/>
      <w:pPr>
        <w:tabs>
          <w:tab w:val="num" w:pos="3600"/>
        </w:tabs>
        <w:ind w:left="3600" w:hanging="360"/>
      </w:pPr>
      <w:rPr>
        <w:rFonts w:ascii="Wingdings" w:hAnsi="Wingdings" w:hint="default"/>
      </w:rPr>
    </w:lvl>
    <w:lvl w:ilvl="5" w:tplc="8FF8ACD2" w:tentative="1">
      <w:start w:val="1"/>
      <w:numFmt w:val="bullet"/>
      <w:lvlText w:val=""/>
      <w:lvlJc w:val="left"/>
      <w:pPr>
        <w:tabs>
          <w:tab w:val="num" w:pos="4320"/>
        </w:tabs>
        <w:ind w:left="4320" w:hanging="360"/>
      </w:pPr>
      <w:rPr>
        <w:rFonts w:ascii="Wingdings" w:hAnsi="Wingdings" w:hint="default"/>
      </w:rPr>
    </w:lvl>
    <w:lvl w:ilvl="6" w:tplc="5F5E3332" w:tentative="1">
      <w:start w:val="1"/>
      <w:numFmt w:val="bullet"/>
      <w:lvlText w:val=""/>
      <w:lvlJc w:val="left"/>
      <w:pPr>
        <w:tabs>
          <w:tab w:val="num" w:pos="5040"/>
        </w:tabs>
        <w:ind w:left="5040" w:hanging="360"/>
      </w:pPr>
      <w:rPr>
        <w:rFonts w:ascii="Wingdings" w:hAnsi="Wingdings" w:hint="default"/>
      </w:rPr>
    </w:lvl>
    <w:lvl w:ilvl="7" w:tplc="62CA7A68" w:tentative="1">
      <w:start w:val="1"/>
      <w:numFmt w:val="bullet"/>
      <w:lvlText w:val=""/>
      <w:lvlJc w:val="left"/>
      <w:pPr>
        <w:tabs>
          <w:tab w:val="num" w:pos="5760"/>
        </w:tabs>
        <w:ind w:left="5760" w:hanging="360"/>
      </w:pPr>
      <w:rPr>
        <w:rFonts w:ascii="Wingdings" w:hAnsi="Wingdings" w:hint="default"/>
      </w:rPr>
    </w:lvl>
    <w:lvl w:ilvl="8" w:tplc="89D64870" w:tentative="1">
      <w:start w:val="1"/>
      <w:numFmt w:val="bullet"/>
      <w:lvlText w:val=""/>
      <w:lvlJc w:val="left"/>
      <w:pPr>
        <w:tabs>
          <w:tab w:val="num" w:pos="6480"/>
        </w:tabs>
        <w:ind w:left="6480" w:hanging="360"/>
      </w:pPr>
      <w:rPr>
        <w:rFonts w:ascii="Wingdings" w:hAnsi="Wingdings" w:hint="default"/>
      </w:rPr>
    </w:lvl>
  </w:abstractNum>
  <w:abstractNum w:abstractNumId="21">
    <w:nsid w:val="6D1A50BF"/>
    <w:multiLevelType w:val="hybridMultilevel"/>
    <w:tmpl w:val="F650FFE4"/>
    <w:lvl w:ilvl="0" w:tplc="77A4595C">
      <w:start w:val="1"/>
      <w:numFmt w:val="bullet"/>
      <w:lvlText w:val=""/>
      <w:lvlJc w:val="left"/>
      <w:pPr>
        <w:tabs>
          <w:tab w:val="num" w:pos="720"/>
        </w:tabs>
        <w:ind w:left="720" w:hanging="360"/>
      </w:pPr>
      <w:rPr>
        <w:rFonts w:ascii="Wingdings" w:hAnsi="Wingdings" w:hint="default"/>
      </w:rPr>
    </w:lvl>
    <w:lvl w:ilvl="1" w:tplc="7A3CBBB0" w:tentative="1">
      <w:start w:val="1"/>
      <w:numFmt w:val="bullet"/>
      <w:lvlText w:val=""/>
      <w:lvlJc w:val="left"/>
      <w:pPr>
        <w:tabs>
          <w:tab w:val="num" w:pos="1440"/>
        </w:tabs>
        <w:ind w:left="1440" w:hanging="360"/>
      </w:pPr>
      <w:rPr>
        <w:rFonts w:ascii="Wingdings" w:hAnsi="Wingdings" w:hint="default"/>
      </w:rPr>
    </w:lvl>
    <w:lvl w:ilvl="2" w:tplc="03807EB0" w:tentative="1">
      <w:start w:val="1"/>
      <w:numFmt w:val="bullet"/>
      <w:lvlText w:val=""/>
      <w:lvlJc w:val="left"/>
      <w:pPr>
        <w:tabs>
          <w:tab w:val="num" w:pos="2160"/>
        </w:tabs>
        <w:ind w:left="2160" w:hanging="360"/>
      </w:pPr>
      <w:rPr>
        <w:rFonts w:ascii="Wingdings" w:hAnsi="Wingdings" w:hint="default"/>
      </w:rPr>
    </w:lvl>
    <w:lvl w:ilvl="3" w:tplc="BA90B9E0" w:tentative="1">
      <w:start w:val="1"/>
      <w:numFmt w:val="bullet"/>
      <w:lvlText w:val=""/>
      <w:lvlJc w:val="left"/>
      <w:pPr>
        <w:tabs>
          <w:tab w:val="num" w:pos="2880"/>
        </w:tabs>
        <w:ind w:left="2880" w:hanging="360"/>
      </w:pPr>
      <w:rPr>
        <w:rFonts w:ascii="Wingdings" w:hAnsi="Wingdings" w:hint="default"/>
      </w:rPr>
    </w:lvl>
    <w:lvl w:ilvl="4" w:tplc="42203C18" w:tentative="1">
      <w:start w:val="1"/>
      <w:numFmt w:val="bullet"/>
      <w:lvlText w:val=""/>
      <w:lvlJc w:val="left"/>
      <w:pPr>
        <w:tabs>
          <w:tab w:val="num" w:pos="3600"/>
        </w:tabs>
        <w:ind w:left="3600" w:hanging="360"/>
      </w:pPr>
      <w:rPr>
        <w:rFonts w:ascii="Wingdings" w:hAnsi="Wingdings" w:hint="default"/>
      </w:rPr>
    </w:lvl>
    <w:lvl w:ilvl="5" w:tplc="E1226606" w:tentative="1">
      <w:start w:val="1"/>
      <w:numFmt w:val="bullet"/>
      <w:lvlText w:val=""/>
      <w:lvlJc w:val="left"/>
      <w:pPr>
        <w:tabs>
          <w:tab w:val="num" w:pos="4320"/>
        </w:tabs>
        <w:ind w:left="4320" w:hanging="360"/>
      </w:pPr>
      <w:rPr>
        <w:rFonts w:ascii="Wingdings" w:hAnsi="Wingdings" w:hint="default"/>
      </w:rPr>
    </w:lvl>
    <w:lvl w:ilvl="6" w:tplc="933027DA" w:tentative="1">
      <w:start w:val="1"/>
      <w:numFmt w:val="bullet"/>
      <w:lvlText w:val=""/>
      <w:lvlJc w:val="left"/>
      <w:pPr>
        <w:tabs>
          <w:tab w:val="num" w:pos="5040"/>
        </w:tabs>
        <w:ind w:left="5040" w:hanging="360"/>
      </w:pPr>
      <w:rPr>
        <w:rFonts w:ascii="Wingdings" w:hAnsi="Wingdings" w:hint="default"/>
      </w:rPr>
    </w:lvl>
    <w:lvl w:ilvl="7" w:tplc="2DF2F1E2" w:tentative="1">
      <w:start w:val="1"/>
      <w:numFmt w:val="bullet"/>
      <w:lvlText w:val=""/>
      <w:lvlJc w:val="left"/>
      <w:pPr>
        <w:tabs>
          <w:tab w:val="num" w:pos="5760"/>
        </w:tabs>
        <w:ind w:left="5760" w:hanging="360"/>
      </w:pPr>
      <w:rPr>
        <w:rFonts w:ascii="Wingdings" w:hAnsi="Wingdings" w:hint="default"/>
      </w:rPr>
    </w:lvl>
    <w:lvl w:ilvl="8" w:tplc="05700F1E" w:tentative="1">
      <w:start w:val="1"/>
      <w:numFmt w:val="bullet"/>
      <w:lvlText w:val=""/>
      <w:lvlJc w:val="left"/>
      <w:pPr>
        <w:tabs>
          <w:tab w:val="num" w:pos="6480"/>
        </w:tabs>
        <w:ind w:left="6480" w:hanging="360"/>
      </w:pPr>
      <w:rPr>
        <w:rFonts w:ascii="Wingdings" w:hAnsi="Wingdings" w:hint="default"/>
      </w:rPr>
    </w:lvl>
  </w:abstractNum>
  <w:abstractNum w:abstractNumId="22">
    <w:nsid w:val="7BD72DC3"/>
    <w:multiLevelType w:val="hybridMultilevel"/>
    <w:tmpl w:val="AB2E863E"/>
    <w:lvl w:ilvl="0" w:tplc="680859FE">
      <w:start w:val="1"/>
      <w:numFmt w:val="bullet"/>
      <w:lvlText w:val="-"/>
      <w:lvlJc w:val="left"/>
      <w:pPr>
        <w:tabs>
          <w:tab w:val="num" w:pos="720"/>
        </w:tabs>
        <w:ind w:left="720" w:hanging="360"/>
      </w:pPr>
      <w:rPr>
        <w:rFonts w:ascii="Arial" w:hAnsi="Arial" w:hint="default"/>
      </w:rPr>
    </w:lvl>
    <w:lvl w:ilvl="1" w:tplc="DAD6C5B2" w:tentative="1">
      <w:start w:val="1"/>
      <w:numFmt w:val="bullet"/>
      <w:lvlText w:val="-"/>
      <w:lvlJc w:val="left"/>
      <w:pPr>
        <w:tabs>
          <w:tab w:val="num" w:pos="1440"/>
        </w:tabs>
        <w:ind w:left="1440" w:hanging="360"/>
      </w:pPr>
      <w:rPr>
        <w:rFonts w:ascii="Arial" w:hAnsi="Arial" w:hint="default"/>
      </w:rPr>
    </w:lvl>
    <w:lvl w:ilvl="2" w:tplc="CBB8DA20" w:tentative="1">
      <w:start w:val="1"/>
      <w:numFmt w:val="bullet"/>
      <w:lvlText w:val="-"/>
      <w:lvlJc w:val="left"/>
      <w:pPr>
        <w:tabs>
          <w:tab w:val="num" w:pos="2160"/>
        </w:tabs>
        <w:ind w:left="2160" w:hanging="360"/>
      </w:pPr>
      <w:rPr>
        <w:rFonts w:ascii="Arial" w:hAnsi="Arial" w:hint="default"/>
      </w:rPr>
    </w:lvl>
    <w:lvl w:ilvl="3" w:tplc="A77A6DA4" w:tentative="1">
      <w:start w:val="1"/>
      <w:numFmt w:val="bullet"/>
      <w:lvlText w:val="-"/>
      <w:lvlJc w:val="left"/>
      <w:pPr>
        <w:tabs>
          <w:tab w:val="num" w:pos="2880"/>
        </w:tabs>
        <w:ind w:left="2880" w:hanging="360"/>
      </w:pPr>
      <w:rPr>
        <w:rFonts w:ascii="Arial" w:hAnsi="Arial" w:hint="default"/>
      </w:rPr>
    </w:lvl>
    <w:lvl w:ilvl="4" w:tplc="87A65282" w:tentative="1">
      <w:start w:val="1"/>
      <w:numFmt w:val="bullet"/>
      <w:lvlText w:val="-"/>
      <w:lvlJc w:val="left"/>
      <w:pPr>
        <w:tabs>
          <w:tab w:val="num" w:pos="3600"/>
        </w:tabs>
        <w:ind w:left="3600" w:hanging="360"/>
      </w:pPr>
      <w:rPr>
        <w:rFonts w:ascii="Arial" w:hAnsi="Arial" w:hint="default"/>
      </w:rPr>
    </w:lvl>
    <w:lvl w:ilvl="5" w:tplc="C60074D6" w:tentative="1">
      <w:start w:val="1"/>
      <w:numFmt w:val="bullet"/>
      <w:lvlText w:val="-"/>
      <w:lvlJc w:val="left"/>
      <w:pPr>
        <w:tabs>
          <w:tab w:val="num" w:pos="4320"/>
        </w:tabs>
        <w:ind w:left="4320" w:hanging="360"/>
      </w:pPr>
      <w:rPr>
        <w:rFonts w:ascii="Arial" w:hAnsi="Arial" w:hint="default"/>
      </w:rPr>
    </w:lvl>
    <w:lvl w:ilvl="6" w:tplc="D40C7FE8" w:tentative="1">
      <w:start w:val="1"/>
      <w:numFmt w:val="bullet"/>
      <w:lvlText w:val="-"/>
      <w:lvlJc w:val="left"/>
      <w:pPr>
        <w:tabs>
          <w:tab w:val="num" w:pos="5040"/>
        </w:tabs>
        <w:ind w:left="5040" w:hanging="360"/>
      </w:pPr>
      <w:rPr>
        <w:rFonts w:ascii="Arial" w:hAnsi="Arial" w:hint="default"/>
      </w:rPr>
    </w:lvl>
    <w:lvl w:ilvl="7" w:tplc="64C095AC" w:tentative="1">
      <w:start w:val="1"/>
      <w:numFmt w:val="bullet"/>
      <w:lvlText w:val="-"/>
      <w:lvlJc w:val="left"/>
      <w:pPr>
        <w:tabs>
          <w:tab w:val="num" w:pos="5760"/>
        </w:tabs>
        <w:ind w:left="5760" w:hanging="360"/>
      </w:pPr>
      <w:rPr>
        <w:rFonts w:ascii="Arial" w:hAnsi="Arial" w:hint="default"/>
      </w:rPr>
    </w:lvl>
    <w:lvl w:ilvl="8" w:tplc="79A4EA8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0"/>
  </w:num>
  <w:num w:numId="3">
    <w:abstractNumId w:val="22"/>
  </w:num>
  <w:num w:numId="4">
    <w:abstractNumId w:val="10"/>
  </w:num>
  <w:num w:numId="5">
    <w:abstractNumId w:val="14"/>
  </w:num>
  <w:num w:numId="6">
    <w:abstractNumId w:val="18"/>
  </w:num>
  <w:num w:numId="7">
    <w:abstractNumId w:val="15"/>
  </w:num>
  <w:num w:numId="8">
    <w:abstractNumId w:val="9"/>
  </w:num>
  <w:num w:numId="9">
    <w:abstractNumId w:val="19"/>
  </w:num>
  <w:num w:numId="10">
    <w:abstractNumId w:val="20"/>
  </w:num>
  <w:num w:numId="11">
    <w:abstractNumId w:val="12"/>
  </w:num>
  <w:num w:numId="12">
    <w:abstractNumId w:val="13"/>
  </w:num>
  <w:num w:numId="13">
    <w:abstractNumId w:val="21"/>
  </w:num>
  <w:num w:numId="14">
    <w:abstractNumId w:val="1"/>
  </w:num>
  <w:num w:numId="15">
    <w:abstractNumId w:val="8"/>
  </w:num>
  <w:num w:numId="16">
    <w:abstractNumId w:val="11"/>
  </w:num>
  <w:num w:numId="17">
    <w:abstractNumId w:val="4"/>
  </w:num>
  <w:num w:numId="18">
    <w:abstractNumId w:val="3"/>
  </w:num>
  <w:num w:numId="19">
    <w:abstractNumId w:val="5"/>
  </w:num>
  <w:num w:numId="20">
    <w:abstractNumId w:val="6"/>
  </w:num>
  <w:num w:numId="21">
    <w:abstractNumId w:val="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33655"/>
    <w:rsid w:val="00044946"/>
    <w:rsid w:val="000677DE"/>
    <w:rsid w:val="000A2806"/>
    <w:rsid w:val="000A6167"/>
    <w:rsid w:val="00300E7D"/>
    <w:rsid w:val="00345E6F"/>
    <w:rsid w:val="00366719"/>
    <w:rsid w:val="00393A60"/>
    <w:rsid w:val="003A2D1A"/>
    <w:rsid w:val="003B25E5"/>
    <w:rsid w:val="003F541A"/>
    <w:rsid w:val="00445F6C"/>
    <w:rsid w:val="00451058"/>
    <w:rsid w:val="004B5E6F"/>
    <w:rsid w:val="005463B8"/>
    <w:rsid w:val="0058651E"/>
    <w:rsid w:val="005C3BB9"/>
    <w:rsid w:val="005C5677"/>
    <w:rsid w:val="005C6CB2"/>
    <w:rsid w:val="006A4231"/>
    <w:rsid w:val="007436B0"/>
    <w:rsid w:val="007C1E8A"/>
    <w:rsid w:val="007F064A"/>
    <w:rsid w:val="00833655"/>
    <w:rsid w:val="008935E9"/>
    <w:rsid w:val="008A2449"/>
    <w:rsid w:val="009F4EB8"/>
    <w:rsid w:val="00A5235C"/>
    <w:rsid w:val="00A67A9F"/>
    <w:rsid w:val="00A9632B"/>
    <w:rsid w:val="00AF2DB5"/>
    <w:rsid w:val="00BA4D53"/>
    <w:rsid w:val="00BF1198"/>
    <w:rsid w:val="00BF3214"/>
    <w:rsid w:val="00C034CA"/>
    <w:rsid w:val="00CB3E85"/>
    <w:rsid w:val="00CF6ADC"/>
    <w:rsid w:val="00D10302"/>
    <w:rsid w:val="00D1660C"/>
    <w:rsid w:val="00D304AC"/>
    <w:rsid w:val="00E00E6E"/>
    <w:rsid w:val="00E65486"/>
    <w:rsid w:val="00E973D1"/>
    <w:rsid w:val="00EA73F3"/>
    <w:rsid w:val="00F7654F"/>
    <w:rsid w:val="00FA29E3"/>
    <w:rsid w:val="00FD3B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55"/>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DB5"/>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AF2DB5"/>
    <w:pPr>
      <w:spacing w:after="0" w:line="240" w:lineRule="auto"/>
      <w:ind w:left="720"/>
      <w:contextualSpacing/>
    </w:pPr>
    <w:rPr>
      <w:rFonts w:ascii="Times New Roman" w:eastAsia="Times New Roman" w:hAnsi="Times New Roman"/>
      <w:sz w:val="24"/>
      <w:szCs w:val="24"/>
      <w:lang w:val="en-GB" w:eastAsia="en-GB"/>
    </w:rPr>
  </w:style>
  <w:style w:type="table" w:styleId="TableGrid">
    <w:name w:val="Table Grid"/>
    <w:basedOn w:val="TableNormal"/>
    <w:uiPriority w:val="59"/>
    <w:rsid w:val="000677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uiPriority w:val="99"/>
    <w:semiHidden/>
    <w:unhideWhenUsed/>
    <w:rsid w:val="00BF1198"/>
    <w:rPr>
      <w:sz w:val="16"/>
      <w:szCs w:val="16"/>
    </w:rPr>
  </w:style>
  <w:style w:type="paragraph" w:styleId="CommentText">
    <w:name w:val="annotation text"/>
    <w:basedOn w:val="Normal"/>
    <w:link w:val="CommentTextChar"/>
    <w:uiPriority w:val="99"/>
    <w:semiHidden/>
    <w:unhideWhenUsed/>
    <w:rsid w:val="00BF1198"/>
    <w:pPr>
      <w:spacing w:line="240" w:lineRule="auto"/>
    </w:pPr>
    <w:rPr>
      <w:sz w:val="20"/>
      <w:szCs w:val="20"/>
    </w:rPr>
  </w:style>
  <w:style w:type="character" w:customStyle="1" w:styleId="CommentTextChar">
    <w:name w:val="Comment Text Char"/>
    <w:basedOn w:val="DefaultParagraphFont"/>
    <w:link w:val="CommentText"/>
    <w:uiPriority w:val="99"/>
    <w:semiHidden/>
    <w:rsid w:val="00BF1198"/>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BF1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198"/>
    <w:rPr>
      <w:rFonts w:ascii="Tahoma" w:eastAsia="Calibri" w:hAnsi="Tahoma" w:cs="Tahoma"/>
      <w:sz w:val="16"/>
      <w:szCs w:val="16"/>
      <w:lang w:val="en-US"/>
    </w:rPr>
  </w:style>
  <w:style w:type="character" w:customStyle="1" w:styleId="mixed-citation">
    <w:name w:val="mixed-citation"/>
    <w:basedOn w:val="DefaultParagraphFont"/>
    <w:rsid w:val="003B25E5"/>
  </w:style>
  <w:style w:type="character" w:customStyle="1" w:styleId="ref-title">
    <w:name w:val="ref-title"/>
    <w:basedOn w:val="DefaultParagraphFont"/>
    <w:rsid w:val="003B25E5"/>
  </w:style>
  <w:style w:type="character" w:customStyle="1" w:styleId="ref-journal">
    <w:name w:val="ref-journal"/>
    <w:basedOn w:val="DefaultParagraphFont"/>
    <w:rsid w:val="003B25E5"/>
  </w:style>
  <w:style w:type="character" w:customStyle="1" w:styleId="ref-vol">
    <w:name w:val="ref-vol"/>
    <w:basedOn w:val="DefaultParagraphFont"/>
    <w:rsid w:val="003B25E5"/>
  </w:style>
  <w:style w:type="character" w:customStyle="1" w:styleId="ref-iss">
    <w:name w:val="ref-iss"/>
    <w:basedOn w:val="DefaultParagraphFont"/>
    <w:rsid w:val="003B25E5"/>
  </w:style>
</w:styles>
</file>

<file path=word/webSettings.xml><?xml version="1.0" encoding="utf-8"?>
<w:webSettings xmlns:r="http://schemas.openxmlformats.org/officeDocument/2006/relationships" xmlns:w="http://schemas.openxmlformats.org/wordprocessingml/2006/main">
  <w:divs>
    <w:div w:id="56514585">
      <w:bodyDiv w:val="1"/>
      <w:marLeft w:val="0"/>
      <w:marRight w:val="0"/>
      <w:marTop w:val="0"/>
      <w:marBottom w:val="0"/>
      <w:divBdr>
        <w:top w:val="none" w:sz="0" w:space="0" w:color="auto"/>
        <w:left w:val="none" w:sz="0" w:space="0" w:color="auto"/>
        <w:bottom w:val="none" w:sz="0" w:space="0" w:color="auto"/>
        <w:right w:val="none" w:sz="0" w:space="0" w:color="auto"/>
      </w:divBdr>
      <w:divsChild>
        <w:div w:id="1234043530">
          <w:marLeft w:val="360"/>
          <w:marRight w:val="0"/>
          <w:marTop w:val="200"/>
          <w:marBottom w:val="0"/>
          <w:divBdr>
            <w:top w:val="none" w:sz="0" w:space="0" w:color="auto"/>
            <w:left w:val="none" w:sz="0" w:space="0" w:color="auto"/>
            <w:bottom w:val="none" w:sz="0" w:space="0" w:color="auto"/>
            <w:right w:val="none" w:sz="0" w:space="0" w:color="auto"/>
          </w:divBdr>
        </w:div>
        <w:div w:id="1732118482">
          <w:marLeft w:val="360"/>
          <w:marRight w:val="0"/>
          <w:marTop w:val="200"/>
          <w:marBottom w:val="0"/>
          <w:divBdr>
            <w:top w:val="none" w:sz="0" w:space="0" w:color="auto"/>
            <w:left w:val="none" w:sz="0" w:space="0" w:color="auto"/>
            <w:bottom w:val="none" w:sz="0" w:space="0" w:color="auto"/>
            <w:right w:val="none" w:sz="0" w:space="0" w:color="auto"/>
          </w:divBdr>
        </w:div>
      </w:divsChild>
    </w:div>
    <w:div w:id="64643354">
      <w:bodyDiv w:val="1"/>
      <w:marLeft w:val="0"/>
      <w:marRight w:val="0"/>
      <w:marTop w:val="0"/>
      <w:marBottom w:val="0"/>
      <w:divBdr>
        <w:top w:val="none" w:sz="0" w:space="0" w:color="auto"/>
        <w:left w:val="none" w:sz="0" w:space="0" w:color="auto"/>
        <w:bottom w:val="none" w:sz="0" w:space="0" w:color="auto"/>
        <w:right w:val="none" w:sz="0" w:space="0" w:color="auto"/>
      </w:divBdr>
      <w:divsChild>
        <w:div w:id="1029406070">
          <w:marLeft w:val="360"/>
          <w:marRight w:val="0"/>
          <w:marTop w:val="200"/>
          <w:marBottom w:val="0"/>
          <w:divBdr>
            <w:top w:val="none" w:sz="0" w:space="0" w:color="auto"/>
            <w:left w:val="none" w:sz="0" w:space="0" w:color="auto"/>
            <w:bottom w:val="none" w:sz="0" w:space="0" w:color="auto"/>
            <w:right w:val="none" w:sz="0" w:space="0" w:color="auto"/>
          </w:divBdr>
        </w:div>
        <w:div w:id="1192650197">
          <w:marLeft w:val="360"/>
          <w:marRight w:val="0"/>
          <w:marTop w:val="200"/>
          <w:marBottom w:val="0"/>
          <w:divBdr>
            <w:top w:val="none" w:sz="0" w:space="0" w:color="auto"/>
            <w:left w:val="none" w:sz="0" w:space="0" w:color="auto"/>
            <w:bottom w:val="none" w:sz="0" w:space="0" w:color="auto"/>
            <w:right w:val="none" w:sz="0" w:space="0" w:color="auto"/>
          </w:divBdr>
        </w:div>
        <w:div w:id="1143229909">
          <w:marLeft w:val="360"/>
          <w:marRight w:val="0"/>
          <w:marTop w:val="200"/>
          <w:marBottom w:val="0"/>
          <w:divBdr>
            <w:top w:val="none" w:sz="0" w:space="0" w:color="auto"/>
            <w:left w:val="none" w:sz="0" w:space="0" w:color="auto"/>
            <w:bottom w:val="none" w:sz="0" w:space="0" w:color="auto"/>
            <w:right w:val="none" w:sz="0" w:space="0" w:color="auto"/>
          </w:divBdr>
        </w:div>
        <w:div w:id="34038873">
          <w:marLeft w:val="360"/>
          <w:marRight w:val="0"/>
          <w:marTop w:val="200"/>
          <w:marBottom w:val="0"/>
          <w:divBdr>
            <w:top w:val="none" w:sz="0" w:space="0" w:color="auto"/>
            <w:left w:val="none" w:sz="0" w:space="0" w:color="auto"/>
            <w:bottom w:val="none" w:sz="0" w:space="0" w:color="auto"/>
            <w:right w:val="none" w:sz="0" w:space="0" w:color="auto"/>
          </w:divBdr>
        </w:div>
        <w:div w:id="1454907616">
          <w:marLeft w:val="360"/>
          <w:marRight w:val="0"/>
          <w:marTop w:val="200"/>
          <w:marBottom w:val="0"/>
          <w:divBdr>
            <w:top w:val="none" w:sz="0" w:space="0" w:color="auto"/>
            <w:left w:val="none" w:sz="0" w:space="0" w:color="auto"/>
            <w:bottom w:val="none" w:sz="0" w:space="0" w:color="auto"/>
            <w:right w:val="none" w:sz="0" w:space="0" w:color="auto"/>
          </w:divBdr>
        </w:div>
        <w:div w:id="482432075">
          <w:marLeft w:val="360"/>
          <w:marRight w:val="0"/>
          <w:marTop w:val="200"/>
          <w:marBottom w:val="0"/>
          <w:divBdr>
            <w:top w:val="none" w:sz="0" w:space="0" w:color="auto"/>
            <w:left w:val="none" w:sz="0" w:space="0" w:color="auto"/>
            <w:bottom w:val="none" w:sz="0" w:space="0" w:color="auto"/>
            <w:right w:val="none" w:sz="0" w:space="0" w:color="auto"/>
          </w:divBdr>
        </w:div>
        <w:div w:id="765810157">
          <w:marLeft w:val="360"/>
          <w:marRight w:val="0"/>
          <w:marTop w:val="200"/>
          <w:marBottom w:val="0"/>
          <w:divBdr>
            <w:top w:val="none" w:sz="0" w:space="0" w:color="auto"/>
            <w:left w:val="none" w:sz="0" w:space="0" w:color="auto"/>
            <w:bottom w:val="none" w:sz="0" w:space="0" w:color="auto"/>
            <w:right w:val="none" w:sz="0" w:space="0" w:color="auto"/>
          </w:divBdr>
        </w:div>
        <w:div w:id="2067412135">
          <w:marLeft w:val="360"/>
          <w:marRight w:val="0"/>
          <w:marTop w:val="200"/>
          <w:marBottom w:val="0"/>
          <w:divBdr>
            <w:top w:val="none" w:sz="0" w:space="0" w:color="auto"/>
            <w:left w:val="none" w:sz="0" w:space="0" w:color="auto"/>
            <w:bottom w:val="none" w:sz="0" w:space="0" w:color="auto"/>
            <w:right w:val="none" w:sz="0" w:space="0" w:color="auto"/>
          </w:divBdr>
        </w:div>
        <w:div w:id="2060586095">
          <w:marLeft w:val="360"/>
          <w:marRight w:val="0"/>
          <w:marTop w:val="200"/>
          <w:marBottom w:val="0"/>
          <w:divBdr>
            <w:top w:val="none" w:sz="0" w:space="0" w:color="auto"/>
            <w:left w:val="none" w:sz="0" w:space="0" w:color="auto"/>
            <w:bottom w:val="none" w:sz="0" w:space="0" w:color="auto"/>
            <w:right w:val="none" w:sz="0" w:space="0" w:color="auto"/>
          </w:divBdr>
        </w:div>
        <w:div w:id="349137731">
          <w:marLeft w:val="360"/>
          <w:marRight w:val="0"/>
          <w:marTop w:val="200"/>
          <w:marBottom w:val="0"/>
          <w:divBdr>
            <w:top w:val="none" w:sz="0" w:space="0" w:color="auto"/>
            <w:left w:val="none" w:sz="0" w:space="0" w:color="auto"/>
            <w:bottom w:val="none" w:sz="0" w:space="0" w:color="auto"/>
            <w:right w:val="none" w:sz="0" w:space="0" w:color="auto"/>
          </w:divBdr>
        </w:div>
      </w:divsChild>
    </w:div>
    <w:div w:id="154492362">
      <w:bodyDiv w:val="1"/>
      <w:marLeft w:val="0"/>
      <w:marRight w:val="0"/>
      <w:marTop w:val="0"/>
      <w:marBottom w:val="0"/>
      <w:divBdr>
        <w:top w:val="none" w:sz="0" w:space="0" w:color="auto"/>
        <w:left w:val="none" w:sz="0" w:space="0" w:color="auto"/>
        <w:bottom w:val="none" w:sz="0" w:space="0" w:color="auto"/>
        <w:right w:val="none" w:sz="0" w:space="0" w:color="auto"/>
      </w:divBdr>
    </w:div>
    <w:div w:id="196545524">
      <w:bodyDiv w:val="1"/>
      <w:marLeft w:val="0"/>
      <w:marRight w:val="0"/>
      <w:marTop w:val="0"/>
      <w:marBottom w:val="0"/>
      <w:divBdr>
        <w:top w:val="none" w:sz="0" w:space="0" w:color="auto"/>
        <w:left w:val="none" w:sz="0" w:space="0" w:color="auto"/>
        <w:bottom w:val="none" w:sz="0" w:space="0" w:color="auto"/>
        <w:right w:val="none" w:sz="0" w:space="0" w:color="auto"/>
      </w:divBdr>
      <w:divsChild>
        <w:div w:id="561526888">
          <w:marLeft w:val="360"/>
          <w:marRight w:val="0"/>
          <w:marTop w:val="200"/>
          <w:marBottom w:val="0"/>
          <w:divBdr>
            <w:top w:val="none" w:sz="0" w:space="0" w:color="auto"/>
            <w:left w:val="none" w:sz="0" w:space="0" w:color="auto"/>
            <w:bottom w:val="none" w:sz="0" w:space="0" w:color="auto"/>
            <w:right w:val="none" w:sz="0" w:space="0" w:color="auto"/>
          </w:divBdr>
        </w:div>
      </w:divsChild>
    </w:div>
    <w:div w:id="356734275">
      <w:bodyDiv w:val="1"/>
      <w:marLeft w:val="0"/>
      <w:marRight w:val="0"/>
      <w:marTop w:val="0"/>
      <w:marBottom w:val="0"/>
      <w:divBdr>
        <w:top w:val="none" w:sz="0" w:space="0" w:color="auto"/>
        <w:left w:val="none" w:sz="0" w:space="0" w:color="auto"/>
        <w:bottom w:val="none" w:sz="0" w:space="0" w:color="auto"/>
        <w:right w:val="none" w:sz="0" w:space="0" w:color="auto"/>
      </w:divBdr>
      <w:divsChild>
        <w:div w:id="652956151">
          <w:marLeft w:val="360"/>
          <w:marRight w:val="0"/>
          <w:marTop w:val="200"/>
          <w:marBottom w:val="0"/>
          <w:divBdr>
            <w:top w:val="none" w:sz="0" w:space="0" w:color="auto"/>
            <w:left w:val="none" w:sz="0" w:space="0" w:color="auto"/>
            <w:bottom w:val="none" w:sz="0" w:space="0" w:color="auto"/>
            <w:right w:val="none" w:sz="0" w:space="0" w:color="auto"/>
          </w:divBdr>
        </w:div>
      </w:divsChild>
    </w:div>
    <w:div w:id="584337639">
      <w:bodyDiv w:val="1"/>
      <w:marLeft w:val="0"/>
      <w:marRight w:val="0"/>
      <w:marTop w:val="0"/>
      <w:marBottom w:val="0"/>
      <w:divBdr>
        <w:top w:val="none" w:sz="0" w:space="0" w:color="auto"/>
        <w:left w:val="none" w:sz="0" w:space="0" w:color="auto"/>
        <w:bottom w:val="none" w:sz="0" w:space="0" w:color="auto"/>
        <w:right w:val="none" w:sz="0" w:space="0" w:color="auto"/>
      </w:divBdr>
    </w:div>
    <w:div w:id="654066741">
      <w:bodyDiv w:val="1"/>
      <w:marLeft w:val="0"/>
      <w:marRight w:val="0"/>
      <w:marTop w:val="0"/>
      <w:marBottom w:val="0"/>
      <w:divBdr>
        <w:top w:val="none" w:sz="0" w:space="0" w:color="auto"/>
        <w:left w:val="none" w:sz="0" w:space="0" w:color="auto"/>
        <w:bottom w:val="none" w:sz="0" w:space="0" w:color="auto"/>
        <w:right w:val="none" w:sz="0" w:space="0" w:color="auto"/>
      </w:divBdr>
    </w:div>
    <w:div w:id="728654951">
      <w:bodyDiv w:val="1"/>
      <w:marLeft w:val="0"/>
      <w:marRight w:val="0"/>
      <w:marTop w:val="0"/>
      <w:marBottom w:val="0"/>
      <w:divBdr>
        <w:top w:val="none" w:sz="0" w:space="0" w:color="auto"/>
        <w:left w:val="none" w:sz="0" w:space="0" w:color="auto"/>
        <w:bottom w:val="none" w:sz="0" w:space="0" w:color="auto"/>
        <w:right w:val="none" w:sz="0" w:space="0" w:color="auto"/>
      </w:divBdr>
    </w:div>
    <w:div w:id="815874762">
      <w:bodyDiv w:val="1"/>
      <w:marLeft w:val="0"/>
      <w:marRight w:val="0"/>
      <w:marTop w:val="0"/>
      <w:marBottom w:val="0"/>
      <w:divBdr>
        <w:top w:val="none" w:sz="0" w:space="0" w:color="auto"/>
        <w:left w:val="none" w:sz="0" w:space="0" w:color="auto"/>
        <w:bottom w:val="none" w:sz="0" w:space="0" w:color="auto"/>
        <w:right w:val="none" w:sz="0" w:space="0" w:color="auto"/>
      </w:divBdr>
    </w:div>
    <w:div w:id="1054040850">
      <w:bodyDiv w:val="1"/>
      <w:marLeft w:val="0"/>
      <w:marRight w:val="0"/>
      <w:marTop w:val="0"/>
      <w:marBottom w:val="0"/>
      <w:divBdr>
        <w:top w:val="none" w:sz="0" w:space="0" w:color="auto"/>
        <w:left w:val="none" w:sz="0" w:space="0" w:color="auto"/>
        <w:bottom w:val="none" w:sz="0" w:space="0" w:color="auto"/>
        <w:right w:val="none" w:sz="0" w:space="0" w:color="auto"/>
      </w:divBdr>
    </w:div>
    <w:div w:id="1086222423">
      <w:bodyDiv w:val="1"/>
      <w:marLeft w:val="0"/>
      <w:marRight w:val="0"/>
      <w:marTop w:val="0"/>
      <w:marBottom w:val="0"/>
      <w:divBdr>
        <w:top w:val="none" w:sz="0" w:space="0" w:color="auto"/>
        <w:left w:val="none" w:sz="0" w:space="0" w:color="auto"/>
        <w:bottom w:val="none" w:sz="0" w:space="0" w:color="auto"/>
        <w:right w:val="none" w:sz="0" w:space="0" w:color="auto"/>
      </w:divBdr>
    </w:div>
    <w:div w:id="1132677969">
      <w:bodyDiv w:val="1"/>
      <w:marLeft w:val="0"/>
      <w:marRight w:val="0"/>
      <w:marTop w:val="0"/>
      <w:marBottom w:val="0"/>
      <w:divBdr>
        <w:top w:val="none" w:sz="0" w:space="0" w:color="auto"/>
        <w:left w:val="none" w:sz="0" w:space="0" w:color="auto"/>
        <w:bottom w:val="none" w:sz="0" w:space="0" w:color="auto"/>
        <w:right w:val="none" w:sz="0" w:space="0" w:color="auto"/>
      </w:divBdr>
      <w:divsChild>
        <w:div w:id="2143308961">
          <w:marLeft w:val="360"/>
          <w:marRight w:val="0"/>
          <w:marTop w:val="200"/>
          <w:marBottom w:val="0"/>
          <w:divBdr>
            <w:top w:val="none" w:sz="0" w:space="0" w:color="auto"/>
            <w:left w:val="none" w:sz="0" w:space="0" w:color="auto"/>
            <w:bottom w:val="none" w:sz="0" w:space="0" w:color="auto"/>
            <w:right w:val="none" w:sz="0" w:space="0" w:color="auto"/>
          </w:divBdr>
        </w:div>
        <w:div w:id="349338152">
          <w:marLeft w:val="360"/>
          <w:marRight w:val="0"/>
          <w:marTop w:val="200"/>
          <w:marBottom w:val="0"/>
          <w:divBdr>
            <w:top w:val="none" w:sz="0" w:space="0" w:color="auto"/>
            <w:left w:val="none" w:sz="0" w:space="0" w:color="auto"/>
            <w:bottom w:val="none" w:sz="0" w:space="0" w:color="auto"/>
            <w:right w:val="none" w:sz="0" w:space="0" w:color="auto"/>
          </w:divBdr>
        </w:div>
        <w:div w:id="2087920480">
          <w:marLeft w:val="360"/>
          <w:marRight w:val="0"/>
          <w:marTop w:val="200"/>
          <w:marBottom w:val="0"/>
          <w:divBdr>
            <w:top w:val="none" w:sz="0" w:space="0" w:color="auto"/>
            <w:left w:val="none" w:sz="0" w:space="0" w:color="auto"/>
            <w:bottom w:val="none" w:sz="0" w:space="0" w:color="auto"/>
            <w:right w:val="none" w:sz="0" w:space="0" w:color="auto"/>
          </w:divBdr>
        </w:div>
        <w:div w:id="637808653">
          <w:marLeft w:val="360"/>
          <w:marRight w:val="0"/>
          <w:marTop w:val="200"/>
          <w:marBottom w:val="0"/>
          <w:divBdr>
            <w:top w:val="none" w:sz="0" w:space="0" w:color="auto"/>
            <w:left w:val="none" w:sz="0" w:space="0" w:color="auto"/>
            <w:bottom w:val="none" w:sz="0" w:space="0" w:color="auto"/>
            <w:right w:val="none" w:sz="0" w:space="0" w:color="auto"/>
          </w:divBdr>
        </w:div>
        <w:div w:id="1748333827">
          <w:marLeft w:val="360"/>
          <w:marRight w:val="0"/>
          <w:marTop w:val="200"/>
          <w:marBottom w:val="0"/>
          <w:divBdr>
            <w:top w:val="none" w:sz="0" w:space="0" w:color="auto"/>
            <w:left w:val="none" w:sz="0" w:space="0" w:color="auto"/>
            <w:bottom w:val="none" w:sz="0" w:space="0" w:color="auto"/>
            <w:right w:val="none" w:sz="0" w:space="0" w:color="auto"/>
          </w:divBdr>
        </w:div>
        <w:div w:id="808397060">
          <w:marLeft w:val="360"/>
          <w:marRight w:val="0"/>
          <w:marTop w:val="200"/>
          <w:marBottom w:val="0"/>
          <w:divBdr>
            <w:top w:val="none" w:sz="0" w:space="0" w:color="auto"/>
            <w:left w:val="none" w:sz="0" w:space="0" w:color="auto"/>
            <w:bottom w:val="none" w:sz="0" w:space="0" w:color="auto"/>
            <w:right w:val="none" w:sz="0" w:space="0" w:color="auto"/>
          </w:divBdr>
        </w:div>
        <w:div w:id="311298528">
          <w:marLeft w:val="360"/>
          <w:marRight w:val="0"/>
          <w:marTop w:val="200"/>
          <w:marBottom w:val="0"/>
          <w:divBdr>
            <w:top w:val="none" w:sz="0" w:space="0" w:color="auto"/>
            <w:left w:val="none" w:sz="0" w:space="0" w:color="auto"/>
            <w:bottom w:val="none" w:sz="0" w:space="0" w:color="auto"/>
            <w:right w:val="none" w:sz="0" w:space="0" w:color="auto"/>
          </w:divBdr>
        </w:div>
        <w:div w:id="1399747387">
          <w:marLeft w:val="360"/>
          <w:marRight w:val="0"/>
          <w:marTop w:val="200"/>
          <w:marBottom w:val="0"/>
          <w:divBdr>
            <w:top w:val="none" w:sz="0" w:space="0" w:color="auto"/>
            <w:left w:val="none" w:sz="0" w:space="0" w:color="auto"/>
            <w:bottom w:val="none" w:sz="0" w:space="0" w:color="auto"/>
            <w:right w:val="none" w:sz="0" w:space="0" w:color="auto"/>
          </w:divBdr>
        </w:div>
      </w:divsChild>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211500055">
      <w:bodyDiv w:val="1"/>
      <w:marLeft w:val="0"/>
      <w:marRight w:val="0"/>
      <w:marTop w:val="0"/>
      <w:marBottom w:val="0"/>
      <w:divBdr>
        <w:top w:val="none" w:sz="0" w:space="0" w:color="auto"/>
        <w:left w:val="none" w:sz="0" w:space="0" w:color="auto"/>
        <w:bottom w:val="none" w:sz="0" w:space="0" w:color="auto"/>
        <w:right w:val="none" w:sz="0" w:space="0" w:color="auto"/>
      </w:divBdr>
      <w:divsChild>
        <w:div w:id="61828958">
          <w:marLeft w:val="547"/>
          <w:marRight w:val="0"/>
          <w:marTop w:val="96"/>
          <w:marBottom w:val="0"/>
          <w:divBdr>
            <w:top w:val="none" w:sz="0" w:space="0" w:color="auto"/>
            <w:left w:val="none" w:sz="0" w:space="0" w:color="auto"/>
            <w:bottom w:val="none" w:sz="0" w:space="0" w:color="auto"/>
            <w:right w:val="none" w:sz="0" w:space="0" w:color="auto"/>
          </w:divBdr>
        </w:div>
        <w:div w:id="139658102">
          <w:marLeft w:val="547"/>
          <w:marRight w:val="0"/>
          <w:marTop w:val="96"/>
          <w:marBottom w:val="0"/>
          <w:divBdr>
            <w:top w:val="none" w:sz="0" w:space="0" w:color="auto"/>
            <w:left w:val="none" w:sz="0" w:space="0" w:color="auto"/>
            <w:bottom w:val="none" w:sz="0" w:space="0" w:color="auto"/>
            <w:right w:val="none" w:sz="0" w:space="0" w:color="auto"/>
          </w:divBdr>
        </w:div>
      </w:divsChild>
    </w:div>
    <w:div w:id="1336499084">
      <w:bodyDiv w:val="1"/>
      <w:marLeft w:val="0"/>
      <w:marRight w:val="0"/>
      <w:marTop w:val="0"/>
      <w:marBottom w:val="0"/>
      <w:divBdr>
        <w:top w:val="none" w:sz="0" w:space="0" w:color="auto"/>
        <w:left w:val="none" w:sz="0" w:space="0" w:color="auto"/>
        <w:bottom w:val="none" w:sz="0" w:space="0" w:color="auto"/>
        <w:right w:val="none" w:sz="0" w:space="0" w:color="auto"/>
      </w:divBdr>
    </w:div>
    <w:div w:id="1425108265">
      <w:bodyDiv w:val="1"/>
      <w:marLeft w:val="0"/>
      <w:marRight w:val="0"/>
      <w:marTop w:val="0"/>
      <w:marBottom w:val="0"/>
      <w:divBdr>
        <w:top w:val="none" w:sz="0" w:space="0" w:color="auto"/>
        <w:left w:val="none" w:sz="0" w:space="0" w:color="auto"/>
        <w:bottom w:val="none" w:sz="0" w:space="0" w:color="auto"/>
        <w:right w:val="none" w:sz="0" w:space="0" w:color="auto"/>
      </w:divBdr>
      <w:divsChild>
        <w:div w:id="1369649129">
          <w:marLeft w:val="360"/>
          <w:marRight w:val="0"/>
          <w:marTop w:val="200"/>
          <w:marBottom w:val="0"/>
          <w:divBdr>
            <w:top w:val="none" w:sz="0" w:space="0" w:color="auto"/>
            <w:left w:val="none" w:sz="0" w:space="0" w:color="auto"/>
            <w:bottom w:val="none" w:sz="0" w:space="0" w:color="auto"/>
            <w:right w:val="none" w:sz="0" w:space="0" w:color="auto"/>
          </w:divBdr>
        </w:div>
        <w:div w:id="669412725">
          <w:marLeft w:val="360"/>
          <w:marRight w:val="0"/>
          <w:marTop w:val="200"/>
          <w:marBottom w:val="0"/>
          <w:divBdr>
            <w:top w:val="none" w:sz="0" w:space="0" w:color="auto"/>
            <w:left w:val="none" w:sz="0" w:space="0" w:color="auto"/>
            <w:bottom w:val="none" w:sz="0" w:space="0" w:color="auto"/>
            <w:right w:val="none" w:sz="0" w:space="0" w:color="auto"/>
          </w:divBdr>
        </w:div>
        <w:div w:id="1448085120">
          <w:marLeft w:val="360"/>
          <w:marRight w:val="0"/>
          <w:marTop w:val="200"/>
          <w:marBottom w:val="0"/>
          <w:divBdr>
            <w:top w:val="none" w:sz="0" w:space="0" w:color="auto"/>
            <w:left w:val="none" w:sz="0" w:space="0" w:color="auto"/>
            <w:bottom w:val="none" w:sz="0" w:space="0" w:color="auto"/>
            <w:right w:val="none" w:sz="0" w:space="0" w:color="auto"/>
          </w:divBdr>
        </w:div>
      </w:divsChild>
    </w:div>
    <w:div w:id="1723558739">
      <w:bodyDiv w:val="1"/>
      <w:marLeft w:val="0"/>
      <w:marRight w:val="0"/>
      <w:marTop w:val="0"/>
      <w:marBottom w:val="0"/>
      <w:divBdr>
        <w:top w:val="none" w:sz="0" w:space="0" w:color="auto"/>
        <w:left w:val="none" w:sz="0" w:space="0" w:color="auto"/>
        <w:bottom w:val="none" w:sz="0" w:space="0" w:color="auto"/>
        <w:right w:val="none" w:sz="0" w:space="0" w:color="auto"/>
      </w:divBdr>
      <w:divsChild>
        <w:div w:id="1352343190">
          <w:marLeft w:val="360"/>
          <w:marRight w:val="0"/>
          <w:marTop w:val="200"/>
          <w:marBottom w:val="0"/>
          <w:divBdr>
            <w:top w:val="none" w:sz="0" w:space="0" w:color="auto"/>
            <w:left w:val="none" w:sz="0" w:space="0" w:color="auto"/>
            <w:bottom w:val="none" w:sz="0" w:space="0" w:color="auto"/>
            <w:right w:val="none" w:sz="0" w:space="0" w:color="auto"/>
          </w:divBdr>
        </w:div>
        <w:div w:id="2139764737">
          <w:marLeft w:val="360"/>
          <w:marRight w:val="0"/>
          <w:marTop w:val="200"/>
          <w:marBottom w:val="0"/>
          <w:divBdr>
            <w:top w:val="none" w:sz="0" w:space="0" w:color="auto"/>
            <w:left w:val="none" w:sz="0" w:space="0" w:color="auto"/>
            <w:bottom w:val="none" w:sz="0" w:space="0" w:color="auto"/>
            <w:right w:val="none" w:sz="0" w:space="0" w:color="auto"/>
          </w:divBdr>
        </w:div>
        <w:div w:id="431753383">
          <w:marLeft w:val="360"/>
          <w:marRight w:val="0"/>
          <w:marTop w:val="200"/>
          <w:marBottom w:val="0"/>
          <w:divBdr>
            <w:top w:val="none" w:sz="0" w:space="0" w:color="auto"/>
            <w:left w:val="none" w:sz="0" w:space="0" w:color="auto"/>
            <w:bottom w:val="none" w:sz="0" w:space="0" w:color="auto"/>
            <w:right w:val="none" w:sz="0" w:space="0" w:color="auto"/>
          </w:divBdr>
        </w:div>
      </w:divsChild>
    </w:div>
    <w:div w:id="1764834984">
      <w:bodyDiv w:val="1"/>
      <w:marLeft w:val="0"/>
      <w:marRight w:val="0"/>
      <w:marTop w:val="0"/>
      <w:marBottom w:val="0"/>
      <w:divBdr>
        <w:top w:val="none" w:sz="0" w:space="0" w:color="auto"/>
        <w:left w:val="none" w:sz="0" w:space="0" w:color="auto"/>
        <w:bottom w:val="none" w:sz="0" w:space="0" w:color="auto"/>
        <w:right w:val="none" w:sz="0" w:space="0" w:color="auto"/>
      </w:divBdr>
      <w:divsChild>
        <w:div w:id="952051554">
          <w:marLeft w:val="360"/>
          <w:marRight w:val="0"/>
          <w:marTop w:val="200"/>
          <w:marBottom w:val="0"/>
          <w:divBdr>
            <w:top w:val="none" w:sz="0" w:space="0" w:color="auto"/>
            <w:left w:val="none" w:sz="0" w:space="0" w:color="auto"/>
            <w:bottom w:val="none" w:sz="0" w:space="0" w:color="auto"/>
            <w:right w:val="none" w:sz="0" w:space="0" w:color="auto"/>
          </w:divBdr>
        </w:div>
      </w:divsChild>
    </w:div>
    <w:div w:id="1856994449">
      <w:bodyDiv w:val="1"/>
      <w:marLeft w:val="0"/>
      <w:marRight w:val="0"/>
      <w:marTop w:val="0"/>
      <w:marBottom w:val="0"/>
      <w:divBdr>
        <w:top w:val="none" w:sz="0" w:space="0" w:color="auto"/>
        <w:left w:val="none" w:sz="0" w:space="0" w:color="auto"/>
        <w:bottom w:val="none" w:sz="0" w:space="0" w:color="auto"/>
        <w:right w:val="none" w:sz="0" w:space="0" w:color="auto"/>
      </w:divBdr>
      <w:divsChild>
        <w:div w:id="411201127">
          <w:marLeft w:val="360"/>
          <w:marRight w:val="0"/>
          <w:marTop w:val="200"/>
          <w:marBottom w:val="0"/>
          <w:divBdr>
            <w:top w:val="none" w:sz="0" w:space="0" w:color="auto"/>
            <w:left w:val="none" w:sz="0" w:space="0" w:color="auto"/>
            <w:bottom w:val="none" w:sz="0" w:space="0" w:color="auto"/>
            <w:right w:val="none" w:sz="0" w:space="0" w:color="auto"/>
          </w:divBdr>
        </w:div>
        <w:div w:id="551771885">
          <w:marLeft w:val="360"/>
          <w:marRight w:val="0"/>
          <w:marTop w:val="200"/>
          <w:marBottom w:val="0"/>
          <w:divBdr>
            <w:top w:val="none" w:sz="0" w:space="0" w:color="auto"/>
            <w:left w:val="none" w:sz="0" w:space="0" w:color="auto"/>
            <w:bottom w:val="none" w:sz="0" w:space="0" w:color="auto"/>
            <w:right w:val="none" w:sz="0" w:space="0" w:color="auto"/>
          </w:divBdr>
        </w:div>
        <w:div w:id="1185554975">
          <w:marLeft w:val="360"/>
          <w:marRight w:val="0"/>
          <w:marTop w:val="200"/>
          <w:marBottom w:val="0"/>
          <w:divBdr>
            <w:top w:val="none" w:sz="0" w:space="0" w:color="auto"/>
            <w:left w:val="none" w:sz="0" w:space="0" w:color="auto"/>
            <w:bottom w:val="none" w:sz="0" w:space="0" w:color="auto"/>
            <w:right w:val="none" w:sz="0" w:space="0" w:color="auto"/>
          </w:divBdr>
        </w:div>
        <w:div w:id="533421677">
          <w:marLeft w:val="360"/>
          <w:marRight w:val="0"/>
          <w:marTop w:val="200"/>
          <w:marBottom w:val="0"/>
          <w:divBdr>
            <w:top w:val="none" w:sz="0" w:space="0" w:color="auto"/>
            <w:left w:val="none" w:sz="0" w:space="0" w:color="auto"/>
            <w:bottom w:val="none" w:sz="0" w:space="0" w:color="auto"/>
            <w:right w:val="none" w:sz="0" w:space="0" w:color="auto"/>
          </w:divBdr>
        </w:div>
        <w:div w:id="694162527">
          <w:marLeft w:val="360"/>
          <w:marRight w:val="0"/>
          <w:marTop w:val="200"/>
          <w:marBottom w:val="0"/>
          <w:divBdr>
            <w:top w:val="none" w:sz="0" w:space="0" w:color="auto"/>
            <w:left w:val="none" w:sz="0" w:space="0" w:color="auto"/>
            <w:bottom w:val="none" w:sz="0" w:space="0" w:color="auto"/>
            <w:right w:val="none" w:sz="0" w:space="0" w:color="auto"/>
          </w:divBdr>
        </w:div>
        <w:div w:id="521405907">
          <w:marLeft w:val="360"/>
          <w:marRight w:val="0"/>
          <w:marTop w:val="200"/>
          <w:marBottom w:val="0"/>
          <w:divBdr>
            <w:top w:val="none" w:sz="0" w:space="0" w:color="auto"/>
            <w:left w:val="none" w:sz="0" w:space="0" w:color="auto"/>
            <w:bottom w:val="none" w:sz="0" w:space="0" w:color="auto"/>
            <w:right w:val="none" w:sz="0" w:space="0" w:color="auto"/>
          </w:divBdr>
        </w:div>
      </w:divsChild>
    </w:div>
    <w:div w:id="1913806651">
      <w:bodyDiv w:val="1"/>
      <w:marLeft w:val="0"/>
      <w:marRight w:val="0"/>
      <w:marTop w:val="0"/>
      <w:marBottom w:val="0"/>
      <w:divBdr>
        <w:top w:val="none" w:sz="0" w:space="0" w:color="auto"/>
        <w:left w:val="none" w:sz="0" w:space="0" w:color="auto"/>
        <w:bottom w:val="none" w:sz="0" w:space="0" w:color="auto"/>
        <w:right w:val="none" w:sz="0" w:space="0" w:color="auto"/>
      </w:divBdr>
      <w:divsChild>
        <w:div w:id="258684803">
          <w:marLeft w:val="360"/>
          <w:marRight w:val="0"/>
          <w:marTop w:val="200"/>
          <w:marBottom w:val="0"/>
          <w:divBdr>
            <w:top w:val="none" w:sz="0" w:space="0" w:color="auto"/>
            <w:left w:val="none" w:sz="0" w:space="0" w:color="auto"/>
            <w:bottom w:val="none" w:sz="0" w:space="0" w:color="auto"/>
            <w:right w:val="none" w:sz="0" w:space="0" w:color="auto"/>
          </w:divBdr>
        </w:div>
        <w:div w:id="1837111530">
          <w:marLeft w:val="360"/>
          <w:marRight w:val="0"/>
          <w:marTop w:val="200"/>
          <w:marBottom w:val="0"/>
          <w:divBdr>
            <w:top w:val="none" w:sz="0" w:space="0" w:color="auto"/>
            <w:left w:val="none" w:sz="0" w:space="0" w:color="auto"/>
            <w:bottom w:val="none" w:sz="0" w:space="0" w:color="auto"/>
            <w:right w:val="none" w:sz="0" w:space="0" w:color="auto"/>
          </w:divBdr>
        </w:div>
        <w:div w:id="1657489126">
          <w:marLeft w:val="360"/>
          <w:marRight w:val="0"/>
          <w:marTop w:val="200"/>
          <w:marBottom w:val="0"/>
          <w:divBdr>
            <w:top w:val="none" w:sz="0" w:space="0" w:color="auto"/>
            <w:left w:val="none" w:sz="0" w:space="0" w:color="auto"/>
            <w:bottom w:val="none" w:sz="0" w:space="0" w:color="auto"/>
            <w:right w:val="none" w:sz="0" w:space="0" w:color="auto"/>
          </w:divBdr>
        </w:div>
      </w:divsChild>
    </w:div>
    <w:div w:id="194060035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29">
          <w:marLeft w:val="547"/>
          <w:marRight w:val="0"/>
          <w:marTop w:val="96"/>
          <w:marBottom w:val="0"/>
          <w:divBdr>
            <w:top w:val="none" w:sz="0" w:space="0" w:color="auto"/>
            <w:left w:val="none" w:sz="0" w:space="0" w:color="auto"/>
            <w:bottom w:val="none" w:sz="0" w:space="0" w:color="auto"/>
            <w:right w:val="none" w:sz="0" w:space="0" w:color="auto"/>
          </w:divBdr>
        </w:div>
        <w:div w:id="677001812">
          <w:marLeft w:val="547"/>
          <w:marRight w:val="0"/>
          <w:marTop w:val="96"/>
          <w:marBottom w:val="0"/>
          <w:divBdr>
            <w:top w:val="none" w:sz="0" w:space="0" w:color="auto"/>
            <w:left w:val="none" w:sz="0" w:space="0" w:color="auto"/>
            <w:bottom w:val="none" w:sz="0" w:space="0" w:color="auto"/>
            <w:right w:val="none" w:sz="0" w:space="0" w:color="auto"/>
          </w:divBdr>
        </w:div>
        <w:div w:id="815606950">
          <w:marLeft w:val="547"/>
          <w:marRight w:val="0"/>
          <w:marTop w:val="96"/>
          <w:marBottom w:val="0"/>
          <w:divBdr>
            <w:top w:val="none" w:sz="0" w:space="0" w:color="auto"/>
            <w:left w:val="none" w:sz="0" w:space="0" w:color="auto"/>
            <w:bottom w:val="none" w:sz="0" w:space="0" w:color="auto"/>
            <w:right w:val="none" w:sz="0" w:space="0" w:color="auto"/>
          </w:divBdr>
        </w:div>
        <w:div w:id="1807434453">
          <w:marLeft w:val="547"/>
          <w:marRight w:val="0"/>
          <w:marTop w:val="96"/>
          <w:marBottom w:val="0"/>
          <w:divBdr>
            <w:top w:val="none" w:sz="0" w:space="0" w:color="auto"/>
            <w:left w:val="none" w:sz="0" w:space="0" w:color="auto"/>
            <w:bottom w:val="none" w:sz="0" w:space="0" w:color="auto"/>
            <w:right w:val="none" w:sz="0" w:space="0" w:color="auto"/>
          </w:divBdr>
        </w:div>
      </w:divsChild>
    </w:div>
    <w:div w:id="1991864895">
      <w:bodyDiv w:val="1"/>
      <w:marLeft w:val="0"/>
      <w:marRight w:val="0"/>
      <w:marTop w:val="0"/>
      <w:marBottom w:val="0"/>
      <w:divBdr>
        <w:top w:val="none" w:sz="0" w:space="0" w:color="auto"/>
        <w:left w:val="none" w:sz="0" w:space="0" w:color="auto"/>
        <w:bottom w:val="none" w:sz="0" w:space="0" w:color="auto"/>
        <w:right w:val="none" w:sz="0" w:space="0" w:color="auto"/>
      </w:divBdr>
      <w:divsChild>
        <w:div w:id="2075157504">
          <w:marLeft w:val="360"/>
          <w:marRight w:val="0"/>
          <w:marTop w:val="200"/>
          <w:marBottom w:val="0"/>
          <w:divBdr>
            <w:top w:val="none" w:sz="0" w:space="0" w:color="auto"/>
            <w:left w:val="none" w:sz="0" w:space="0" w:color="auto"/>
            <w:bottom w:val="none" w:sz="0" w:space="0" w:color="auto"/>
            <w:right w:val="none" w:sz="0" w:space="0" w:color="auto"/>
          </w:divBdr>
        </w:div>
        <w:div w:id="1975868733">
          <w:marLeft w:val="360"/>
          <w:marRight w:val="0"/>
          <w:marTop w:val="200"/>
          <w:marBottom w:val="0"/>
          <w:divBdr>
            <w:top w:val="none" w:sz="0" w:space="0" w:color="auto"/>
            <w:left w:val="none" w:sz="0" w:space="0" w:color="auto"/>
            <w:bottom w:val="none" w:sz="0" w:space="0" w:color="auto"/>
            <w:right w:val="none" w:sz="0" w:space="0" w:color="auto"/>
          </w:divBdr>
        </w:div>
        <w:div w:id="600141788">
          <w:marLeft w:val="360"/>
          <w:marRight w:val="0"/>
          <w:marTop w:val="200"/>
          <w:marBottom w:val="0"/>
          <w:divBdr>
            <w:top w:val="none" w:sz="0" w:space="0" w:color="auto"/>
            <w:left w:val="none" w:sz="0" w:space="0" w:color="auto"/>
            <w:bottom w:val="none" w:sz="0" w:space="0" w:color="auto"/>
            <w:right w:val="none" w:sz="0" w:space="0" w:color="auto"/>
          </w:divBdr>
        </w:div>
        <w:div w:id="21130887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2.sl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ll.com/current-biology/issue?pii=S0960-9822(21)X00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12</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2023-05-16T12:15:00Z</dcterms:created>
  <dcterms:modified xsi:type="dcterms:W3CDTF">2023-05-19T10:25:00Z</dcterms:modified>
</cp:coreProperties>
</file>