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B1F0" w14:textId="1213EA85" w:rsidR="00175342" w:rsidRPr="00A05A0E" w:rsidRDefault="00175342" w:rsidP="008F4D35">
      <w:pPr>
        <w:spacing w:after="0"/>
        <w:jc w:val="center"/>
        <w:rPr>
          <w:rFonts w:ascii="Tahoma" w:hAnsi="Tahoma" w:cs="Tahoma"/>
          <w:b/>
          <w:bCs/>
          <w:sz w:val="24"/>
          <w:szCs w:val="24"/>
        </w:rPr>
      </w:pPr>
      <w:r w:rsidRPr="00A05A0E">
        <w:rPr>
          <w:rFonts w:ascii="Tahoma" w:hAnsi="Tahoma" w:cs="Tahoma"/>
          <w:b/>
          <w:bCs/>
          <w:sz w:val="24"/>
          <w:szCs w:val="24"/>
        </w:rPr>
        <w:t xml:space="preserve">Revitalising School Library Services </w:t>
      </w:r>
      <w:r w:rsidR="005E69B7" w:rsidRPr="00A05A0E">
        <w:rPr>
          <w:rFonts w:ascii="Tahoma" w:hAnsi="Tahoma" w:cs="Tahoma"/>
          <w:b/>
          <w:bCs/>
          <w:sz w:val="24"/>
          <w:szCs w:val="24"/>
        </w:rPr>
        <w:t xml:space="preserve">in Niger State </w:t>
      </w:r>
      <w:r w:rsidRPr="00A05A0E">
        <w:rPr>
          <w:rFonts w:ascii="Tahoma" w:hAnsi="Tahoma" w:cs="Tahoma"/>
          <w:b/>
          <w:bCs/>
          <w:sz w:val="24"/>
          <w:szCs w:val="24"/>
        </w:rPr>
        <w:t>using Digital Technologies</w:t>
      </w:r>
    </w:p>
    <w:p w14:paraId="2118AD63" w14:textId="77777777" w:rsidR="008F4D35" w:rsidRPr="00A05A0E" w:rsidRDefault="008F4D35" w:rsidP="008F4D35">
      <w:pPr>
        <w:spacing w:after="0"/>
        <w:jc w:val="center"/>
        <w:rPr>
          <w:rFonts w:ascii="Tahoma" w:hAnsi="Tahoma" w:cs="Tahoma"/>
          <w:b/>
          <w:bCs/>
          <w:sz w:val="24"/>
          <w:szCs w:val="24"/>
        </w:rPr>
      </w:pPr>
    </w:p>
    <w:p w14:paraId="1A9A7BBF" w14:textId="450785E1" w:rsidR="00175342" w:rsidRPr="00A05A0E" w:rsidRDefault="00175342" w:rsidP="008F4D35">
      <w:pPr>
        <w:spacing w:after="0"/>
        <w:jc w:val="center"/>
        <w:rPr>
          <w:rFonts w:ascii="Tahoma" w:hAnsi="Tahoma" w:cs="Tahoma"/>
          <w:sz w:val="24"/>
          <w:szCs w:val="24"/>
        </w:rPr>
      </w:pPr>
      <w:r w:rsidRPr="00A05A0E">
        <w:rPr>
          <w:rFonts w:ascii="Tahoma" w:hAnsi="Tahoma" w:cs="Tahoma"/>
          <w:sz w:val="24"/>
          <w:szCs w:val="24"/>
        </w:rPr>
        <w:t>By</w:t>
      </w:r>
    </w:p>
    <w:p w14:paraId="7E7E7703" w14:textId="4AC063DD" w:rsidR="003E2900" w:rsidRPr="00A05A0E" w:rsidRDefault="00175342" w:rsidP="008F4D35">
      <w:pPr>
        <w:spacing w:after="0" w:line="240" w:lineRule="auto"/>
        <w:jc w:val="center"/>
        <w:rPr>
          <w:rFonts w:ascii="Tahoma" w:hAnsi="Tahoma" w:cs="Tahoma"/>
          <w:sz w:val="24"/>
          <w:szCs w:val="24"/>
        </w:rPr>
      </w:pPr>
      <w:r w:rsidRPr="00A05A0E">
        <w:rPr>
          <w:rFonts w:ascii="Tahoma" w:hAnsi="Tahoma" w:cs="Tahoma"/>
          <w:sz w:val="24"/>
          <w:szCs w:val="24"/>
        </w:rPr>
        <w:t xml:space="preserve">Sadiat Adetoro </w:t>
      </w:r>
      <w:proofErr w:type="spellStart"/>
      <w:r w:rsidRPr="00A05A0E">
        <w:rPr>
          <w:rFonts w:ascii="Tahoma" w:hAnsi="Tahoma" w:cs="Tahoma"/>
          <w:sz w:val="24"/>
          <w:szCs w:val="24"/>
        </w:rPr>
        <w:t>Salau</w:t>
      </w:r>
      <w:proofErr w:type="spellEnd"/>
      <w:r w:rsidRPr="00A05A0E">
        <w:rPr>
          <w:rFonts w:ascii="Tahoma" w:hAnsi="Tahoma" w:cs="Tahoma"/>
          <w:sz w:val="24"/>
          <w:szCs w:val="24"/>
        </w:rPr>
        <w:t xml:space="preserve"> </w:t>
      </w:r>
      <w:r w:rsidR="003E2900" w:rsidRPr="00A05A0E">
        <w:rPr>
          <w:rFonts w:ascii="Tahoma" w:hAnsi="Tahoma" w:cs="Tahoma"/>
          <w:sz w:val="24"/>
          <w:szCs w:val="24"/>
        </w:rPr>
        <w:t>(</w:t>
      </w:r>
      <w:r w:rsidRPr="00A05A0E">
        <w:rPr>
          <w:rFonts w:ascii="Tahoma" w:hAnsi="Tahoma" w:cs="Tahoma"/>
          <w:sz w:val="24"/>
          <w:szCs w:val="24"/>
        </w:rPr>
        <w:t>PhD, CLN</w:t>
      </w:r>
      <w:r w:rsidR="003E2900" w:rsidRPr="00A05A0E">
        <w:rPr>
          <w:rFonts w:ascii="Tahoma" w:hAnsi="Tahoma" w:cs="Tahoma"/>
          <w:sz w:val="24"/>
          <w:szCs w:val="24"/>
        </w:rPr>
        <w:t>)</w:t>
      </w:r>
    </w:p>
    <w:p w14:paraId="51C3F844" w14:textId="56209C63" w:rsidR="008F4D35" w:rsidRPr="00A05A0E" w:rsidRDefault="005E7A9D" w:rsidP="008F4D35">
      <w:pPr>
        <w:spacing w:after="0" w:line="240" w:lineRule="auto"/>
        <w:jc w:val="center"/>
        <w:rPr>
          <w:rFonts w:ascii="Tahoma" w:hAnsi="Tahoma" w:cs="Tahoma"/>
          <w:sz w:val="24"/>
          <w:szCs w:val="24"/>
        </w:rPr>
      </w:pPr>
      <w:hyperlink r:id="rId7" w:history="1">
        <w:r w:rsidR="002A5F26" w:rsidRPr="00A05A0E">
          <w:rPr>
            <w:rStyle w:val="Hyperlink"/>
            <w:rFonts w:ascii="Tahoma" w:hAnsi="Tahoma" w:cs="Tahoma"/>
            <w:sz w:val="24"/>
            <w:szCs w:val="24"/>
          </w:rPr>
          <w:t>adetoro@futminna.edu.ng</w:t>
        </w:r>
      </w:hyperlink>
    </w:p>
    <w:p w14:paraId="36705FFE" w14:textId="1B2F6F86" w:rsidR="003E2900" w:rsidRPr="00A05A0E" w:rsidRDefault="003E2900" w:rsidP="008F4D35">
      <w:pPr>
        <w:spacing w:after="0" w:line="240" w:lineRule="auto"/>
        <w:jc w:val="center"/>
        <w:rPr>
          <w:rFonts w:ascii="Tahoma" w:hAnsi="Tahoma" w:cs="Tahoma"/>
          <w:sz w:val="24"/>
          <w:szCs w:val="24"/>
        </w:rPr>
      </w:pPr>
      <w:r w:rsidRPr="00A05A0E">
        <w:rPr>
          <w:rFonts w:ascii="Tahoma" w:hAnsi="Tahoma" w:cs="Tahoma"/>
          <w:sz w:val="24"/>
          <w:szCs w:val="24"/>
        </w:rPr>
        <w:t>&amp;</w:t>
      </w:r>
    </w:p>
    <w:p w14:paraId="0EB44DA4" w14:textId="77777777" w:rsidR="002A5F26" w:rsidRPr="00A05A0E" w:rsidRDefault="002A5F26" w:rsidP="008F4D35">
      <w:pPr>
        <w:spacing w:after="0" w:line="240" w:lineRule="auto"/>
        <w:jc w:val="center"/>
        <w:rPr>
          <w:rFonts w:ascii="Tahoma" w:hAnsi="Tahoma" w:cs="Tahoma"/>
          <w:sz w:val="24"/>
          <w:szCs w:val="24"/>
        </w:rPr>
      </w:pPr>
      <w:proofErr w:type="spellStart"/>
      <w:r w:rsidRPr="00A05A0E">
        <w:rPr>
          <w:rFonts w:ascii="Tahoma" w:hAnsi="Tahoma" w:cs="Tahoma"/>
          <w:sz w:val="24"/>
          <w:szCs w:val="24"/>
        </w:rPr>
        <w:t>Isah</w:t>
      </w:r>
      <w:proofErr w:type="spellEnd"/>
      <w:r w:rsidRPr="00A05A0E">
        <w:rPr>
          <w:rFonts w:ascii="Tahoma" w:hAnsi="Tahoma" w:cs="Tahoma"/>
          <w:sz w:val="24"/>
          <w:szCs w:val="24"/>
        </w:rPr>
        <w:t xml:space="preserve"> Yahaya Abdullahi</w:t>
      </w:r>
    </w:p>
    <w:p w14:paraId="5E06EB8E" w14:textId="5E305317" w:rsidR="002A5F26" w:rsidRPr="00A05A0E" w:rsidRDefault="005E7A9D" w:rsidP="008F4D35">
      <w:pPr>
        <w:spacing w:after="0" w:line="240" w:lineRule="auto"/>
        <w:jc w:val="center"/>
        <w:rPr>
          <w:rFonts w:ascii="Tahoma" w:hAnsi="Tahoma" w:cs="Tahoma"/>
          <w:sz w:val="24"/>
          <w:szCs w:val="24"/>
        </w:rPr>
      </w:pPr>
      <w:hyperlink r:id="rId8" w:history="1">
        <w:r w:rsidR="002A5F26" w:rsidRPr="00A05A0E">
          <w:rPr>
            <w:rStyle w:val="Hyperlink"/>
            <w:rFonts w:ascii="Tahoma" w:hAnsi="Tahoma" w:cs="Tahoma"/>
            <w:sz w:val="24"/>
            <w:szCs w:val="24"/>
          </w:rPr>
          <w:t>yahaya.isah@futminna.edu.ng</w:t>
        </w:r>
      </w:hyperlink>
    </w:p>
    <w:p w14:paraId="761BFCA9" w14:textId="73251E8D" w:rsidR="002A5F26" w:rsidRPr="00A05A0E" w:rsidRDefault="002A5F26" w:rsidP="008F4D35">
      <w:pPr>
        <w:spacing w:after="0" w:line="240" w:lineRule="auto"/>
        <w:jc w:val="center"/>
        <w:rPr>
          <w:rFonts w:ascii="Tahoma" w:hAnsi="Tahoma" w:cs="Tahoma"/>
          <w:sz w:val="24"/>
          <w:szCs w:val="24"/>
        </w:rPr>
      </w:pPr>
      <w:r w:rsidRPr="00A05A0E">
        <w:rPr>
          <w:rFonts w:ascii="Tahoma" w:hAnsi="Tahoma" w:cs="Tahoma"/>
          <w:sz w:val="24"/>
          <w:szCs w:val="24"/>
        </w:rPr>
        <w:t>&amp;</w:t>
      </w:r>
    </w:p>
    <w:p w14:paraId="720EC245" w14:textId="676B6AE8" w:rsidR="003E2900" w:rsidRPr="00A05A0E" w:rsidRDefault="003E2900" w:rsidP="008F4D35">
      <w:pPr>
        <w:spacing w:after="0" w:line="240" w:lineRule="auto"/>
        <w:jc w:val="center"/>
        <w:rPr>
          <w:rFonts w:ascii="Tahoma" w:hAnsi="Tahoma" w:cs="Tahoma"/>
          <w:sz w:val="24"/>
          <w:szCs w:val="24"/>
        </w:rPr>
      </w:pPr>
      <w:proofErr w:type="spellStart"/>
      <w:r w:rsidRPr="00A05A0E">
        <w:rPr>
          <w:rFonts w:ascii="Tahoma" w:hAnsi="Tahoma" w:cs="Tahoma"/>
          <w:sz w:val="24"/>
          <w:szCs w:val="24"/>
        </w:rPr>
        <w:t>Edimeh</w:t>
      </w:r>
      <w:proofErr w:type="spellEnd"/>
      <w:r w:rsidRPr="00A05A0E">
        <w:rPr>
          <w:rFonts w:ascii="Tahoma" w:hAnsi="Tahoma" w:cs="Tahoma"/>
          <w:sz w:val="24"/>
          <w:szCs w:val="24"/>
        </w:rPr>
        <w:t xml:space="preserve"> Au</w:t>
      </w:r>
      <w:r w:rsidR="003B0A92">
        <w:rPr>
          <w:rFonts w:ascii="Tahoma" w:hAnsi="Tahoma" w:cs="Tahoma"/>
          <w:sz w:val="24"/>
          <w:szCs w:val="24"/>
        </w:rPr>
        <w:t>gus</w:t>
      </w:r>
      <w:r w:rsidRPr="00A05A0E">
        <w:rPr>
          <w:rFonts w:ascii="Tahoma" w:hAnsi="Tahoma" w:cs="Tahoma"/>
          <w:sz w:val="24"/>
          <w:szCs w:val="24"/>
        </w:rPr>
        <w:t>t</w:t>
      </w:r>
      <w:r w:rsidR="008F4D35" w:rsidRPr="00A05A0E">
        <w:rPr>
          <w:rFonts w:ascii="Tahoma" w:hAnsi="Tahoma" w:cs="Tahoma"/>
          <w:sz w:val="24"/>
          <w:szCs w:val="24"/>
        </w:rPr>
        <w:t>i</w:t>
      </w:r>
      <w:r w:rsidRPr="00A05A0E">
        <w:rPr>
          <w:rFonts w:ascii="Tahoma" w:hAnsi="Tahoma" w:cs="Tahoma"/>
          <w:sz w:val="24"/>
          <w:szCs w:val="24"/>
        </w:rPr>
        <w:t>n</w:t>
      </w:r>
      <w:r w:rsidR="008F4D35" w:rsidRPr="00A05A0E">
        <w:rPr>
          <w:rFonts w:ascii="Tahoma" w:hAnsi="Tahoma" w:cs="Tahoma"/>
          <w:sz w:val="24"/>
          <w:szCs w:val="24"/>
        </w:rPr>
        <w:t>e</w:t>
      </w:r>
    </w:p>
    <w:p w14:paraId="37E4BBA8" w14:textId="7DE3ABAC" w:rsidR="002A5F26" w:rsidRPr="00A05A0E" w:rsidRDefault="005E7A9D" w:rsidP="008F4D35">
      <w:pPr>
        <w:spacing w:after="0" w:line="240" w:lineRule="auto"/>
        <w:jc w:val="center"/>
        <w:rPr>
          <w:rFonts w:ascii="Tahoma" w:hAnsi="Tahoma" w:cs="Tahoma"/>
          <w:sz w:val="24"/>
          <w:szCs w:val="24"/>
        </w:rPr>
      </w:pPr>
      <w:hyperlink r:id="rId9" w:history="1">
        <w:r w:rsidR="002A5F26" w:rsidRPr="00A05A0E">
          <w:rPr>
            <w:rStyle w:val="Hyperlink"/>
            <w:rFonts w:ascii="Tahoma" w:hAnsi="Tahoma" w:cs="Tahoma"/>
            <w:sz w:val="24"/>
            <w:szCs w:val="24"/>
          </w:rPr>
          <w:t>austine.edimeh@futminna.edu.ng</w:t>
        </w:r>
      </w:hyperlink>
    </w:p>
    <w:p w14:paraId="61CF0255" w14:textId="3FACA33D" w:rsidR="00175342" w:rsidRPr="00A05A0E" w:rsidRDefault="003E2900" w:rsidP="008F4D35">
      <w:pPr>
        <w:spacing w:after="0" w:line="240" w:lineRule="auto"/>
        <w:jc w:val="center"/>
        <w:rPr>
          <w:rFonts w:ascii="Tahoma" w:hAnsi="Tahoma" w:cs="Tahoma"/>
          <w:sz w:val="24"/>
          <w:szCs w:val="24"/>
        </w:rPr>
      </w:pPr>
      <w:r w:rsidRPr="00A05A0E">
        <w:rPr>
          <w:rFonts w:ascii="Tahoma" w:hAnsi="Tahoma" w:cs="Tahoma"/>
          <w:sz w:val="24"/>
          <w:szCs w:val="24"/>
        </w:rPr>
        <w:t xml:space="preserve">University Library Services, </w:t>
      </w:r>
      <w:r w:rsidR="00175342" w:rsidRPr="00A05A0E">
        <w:rPr>
          <w:rFonts w:ascii="Tahoma" w:hAnsi="Tahoma" w:cs="Tahoma"/>
          <w:sz w:val="24"/>
          <w:szCs w:val="24"/>
        </w:rPr>
        <w:t>Federal University of Technology, Minna</w:t>
      </w:r>
      <w:r w:rsidR="002051FF" w:rsidRPr="00A05A0E">
        <w:rPr>
          <w:rFonts w:ascii="Tahoma" w:hAnsi="Tahoma" w:cs="Tahoma"/>
          <w:sz w:val="24"/>
          <w:szCs w:val="24"/>
        </w:rPr>
        <w:t>.</w:t>
      </w:r>
    </w:p>
    <w:p w14:paraId="5CFF2D21" w14:textId="77777777" w:rsidR="002051FF" w:rsidRPr="00A05A0E" w:rsidRDefault="002051FF" w:rsidP="008F4D35">
      <w:pPr>
        <w:spacing w:after="0" w:line="240" w:lineRule="auto"/>
        <w:jc w:val="center"/>
        <w:rPr>
          <w:rFonts w:ascii="Tahoma" w:hAnsi="Tahoma" w:cs="Tahoma"/>
          <w:sz w:val="24"/>
          <w:szCs w:val="24"/>
        </w:rPr>
      </w:pPr>
    </w:p>
    <w:p w14:paraId="44734040" w14:textId="60C654E1" w:rsidR="002051FF" w:rsidRPr="00A05A0E" w:rsidRDefault="00CF1BE9" w:rsidP="002051FF">
      <w:pPr>
        <w:spacing w:after="0" w:line="240" w:lineRule="auto"/>
        <w:jc w:val="center"/>
        <w:rPr>
          <w:rFonts w:ascii="Tahoma" w:hAnsi="Tahoma" w:cs="Tahoma"/>
          <w:i/>
          <w:iCs/>
          <w:sz w:val="24"/>
          <w:szCs w:val="24"/>
        </w:rPr>
      </w:pPr>
      <w:r w:rsidRPr="00A05A0E">
        <w:rPr>
          <w:rFonts w:ascii="Tahoma" w:hAnsi="Tahoma" w:cs="Tahoma"/>
          <w:i/>
          <w:iCs/>
          <w:sz w:val="24"/>
          <w:szCs w:val="24"/>
        </w:rPr>
        <w:t xml:space="preserve">A </w:t>
      </w:r>
      <w:r w:rsidR="00921414" w:rsidRPr="00A05A0E">
        <w:rPr>
          <w:rFonts w:ascii="Tahoma" w:hAnsi="Tahoma" w:cs="Tahoma"/>
          <w:i/>
          <w:iCs/>
          <w:sz w:val="24"/>
          <w:szCs w:val="24"/>
        </w:rPr>
        <w:t>p</w:t>
      </w:r>
      <w:r w:rsidRPr="00A05A0E">
        <w:rPr>
          <w:rFonts w:ascii="Tahoma" w:hAnsi="Tahoma" w:cs="Tahoma"/>
          <w:i/>
          <w:iCs/>
          <w:sz w:val="24"/>
          <w:szCs w:val="24"/>
        </w:rPr>
        <w:t>aper presented at the 38</w:t>
      </w:r>
      <w:r w:rsidRPr="00A05A0E">
        <w:rPr>
          <w:rFonts w:ascii="Tahoma" w:hAnsi="Tahoma" w:cs="Tahoma"/>
          <w:i/>
          <w:iCs/>
          <w:sz w:val="24"/>
          <w:szCs w:val="24"/>
          <w:vertAlign w:val="superscript"/>
        </w:rPr>
        <w:t>th</w:t>
      </w:r>
      <w:r w:rsidRPr="00A05A0E">
        <w:rPr>
          <w:rFonts w:ascii="Tahoma" w:hAnsi="Tahoma" w:cs="Tahoma"/>
          <w:i/>
          <w:iCs/>
          <w:sz w:val="24"/>
          <w:szCs w:val="24"/>
        </w:rPr>
        <w:t xml:space="preserve"> </w:t>
      </w:r>
      <w:r w:rsidR="002051FF" w:rsidRPr="00A05A0E">
        <w:rPr>
          <w:rFonts w:ascii="Tahoma" w:hAnsi="Tahoma" w:cs="Tahoma"/>
          <w:i/>
          <w:iCs/>
          <w:sz w:val="24"/>
          <w:szCs w:val="24"/>
        </w:rPr>
        <w:t xml:space="preserve">Annual Conference of the Nigerian School Library Association held at the </w:t>
      </w:r>
      <w:r w:rsidR="003B0A92">
        <w:rPr>
          <w:rFonts w:ascii="Tahoma" w:hAnsi="Tahoma" w:cs="Tahoma"/>
          <w:i/>
          <w:iCs/>
          <w:sz w:val="24"/>
          <w:szCs w:val="24"/>
        </w:rPr>
        <w:t xml:space="preserve">Department of School Library and Media Technology, University of Ibadan </w:t>
      </w:r>
      <w:r w:rsidR="002051FF" w:rsidRPr="00A05A0E">
        <w:rPr>
          <w:rFonts w:ascii="Tahoma" w:hAnsi="Tahoma" w:cs="Tahoma"/>
          <w:i/>
          <w:iCs/>
          <w:sz w:val="24"/>
          <w:szCs w:val="24"/>
        </w:rPr>
        <w:t>on 23rd-27</w:t>
      </w:r>
      <w:r w:rsidR="002051FF" w:rsidRPr="00A05A0E">
        <w:rPr>
          <w:rFonts w:ascii="Tahoma" w:hAnsi="Tahoma" w:cs="Tahoma"/>
          <w:i/>
          <w:iCs/>
          <w:sz w:val="24"/>
          <w:szCs w:val="24"/>
          <w:vertAlign w:val="superscript"/>
        </w:rPr>
        <w:t>th</w:t>
      </w:r>
      <w:r w:rsidR="002051FF" w:rsidRPr="00A05A0E">
        <w:rPr>
          <w:rFonts w:ascii="Tahoma" w:hAnsi="Tahoma" w:cs="Tahoma"/>
          <w:i/>
          <w:iCs/>
          <w:sz w:val="24"/>
          <w:szCs w:val="24"/>
        </w:rPr>
        <w:t>, October 2023</w:t>
      </w:r>
    </w:p>
    <w:p w14:paraId="6979D0A9" w14:textId="1474BB5B" w:rsidR="00CF1BE9" w:rsidRPr="00A05A0E" w:rsidRDefault="00CF1BE9" w:rsidP="008F4D35">
      <w:pPr>
        <w:spacing w:after="0" w:line="240" w:lineRule="auto"/>
        <w:jc w:val="center"/>
        <w:rPr>
          <w:rFonts w:ascii="Tahoma" w:hAnsi="Tahoma" w:cs="Tahoma"/>
          <w:sz w:val="24"/>
          <w:szCs w:val="24"/>
        </w:rPr>
      </w:pPr>
    </w:p>
    <w:p w14:paraId="7EE2BB4E" w14:textId="5E8E1C21" w:rsidR="002A5F26" w:rsidRPr="00A05A0E" w:rsidRDefault="002A5F26" w:rsidP="002A5F26">
      <w:pPr>
        <w:spacing w:after="0" w:line="240" w:lineRule="auto"/>
        <w:jc w:val="both"/>
        <w:rPr>
          <w:rFonts w:ascii="Tahoma" w:hAnsi="Tahoma" w:cs="Tahoma"/>
          <w:b/>
          <w:bCs/>
          <w:sz w:val="24"/>
          <w:szCs w:val="24"/>
        </w:rPr>
      </w:pPr>
      <w:r w:rsidRPr="00A05A0E">
        <w:rPr>
          <w:rFonts w:ascii="Tahoma" w:hAnsi="Tahoma" w:cs="Tahoma"/>
          <w:b/>
          <w:bCs/>
          <w:sz w:val="24"/>
          <w:szCs w:val="24"/>
        </w:rPr>
        <w:t>Abstract</w:t>
      </w:r>
    </w:p>
    <w:p w14:paraId="0CDA02D8" w14:textId="138CF3F2" w:rsidR="00CF1BE9" w:rsidRPr="00A05A0E" w:rsidRDefault="00CF1BE9" w:rsidP="002A5F26">
      <w:pPr>
        <w:spacing w:after="0" w:line="240" w:lineRule="auto"/>
        <w:jc w:val="both"/>
        <w:rPr>
          <w:rFonts w:ascii="Tahoma" w:hAnsi="Tahoma" w:cs="Tahoma"/>
          <w:sz w:val="24"/>
          <w:szCs w:val="24"/>
        </w:rPr>
      </w:pPr>
      <w:r w:rsidRPr="00A05A0E">
        <w:rPr>
          <w:rFonts w:ascii="Tahoma" w:hAnsi="Tahoma" w:cs="Tahoma"/>
          <w:sz w:val="24"/>
          <w:szCs w:val="24"/>
        </w:rPr>
        <w:t>This presentation describes some important digital technologies and tool</w:t>
      </w:r>
      <w:r w:rsidR="00921414" w:rsidRPr="00A05A0E">
        <w:rPr>
          <w:rFonts w:ascii="Tahoma" w:hAnsi="Tahoma" w:cs="Tahoma"/>
          <w:sz w:val="24"/>
          <w:szCs w:val="24"/>
        </w:rPr>
        <w:t>s</w:t>
      </w:r>
      <w:r w:rsidRPr="00A05A0E">
        <w:rPr>
          <w:rFonts w:ascii="Tahoma" w:hAnsi="Tahoma" w:cs="Tahoma"/>
          <w:sz w:val="24"/>
          <w:szCs w:val="24"/>
        </w:rPr>
        <w:t xml:space="preserve"> school libraries in Niger State can leverage to revitalise the </w:t>
      </w:r>
      <w:r w:rsidR="00921414" w:rsidRPr="00A05A0E">
        <w:rPr>
          <w:rFonts w:ascii="Tahoma" w:hAnsi="Tahoma" w:cs="Tahoma"/>
          <w:sz w:val="24"/>
          <w:szCs w:val="24"/>
        </w:rPr>
        <w:t>poor</w:t>
      </w:r>
      <w:r w:rsidRPr="00A05A0E">
        <w:rPr>
          <w:rFonts w:ascii="Tahoma" w:hAnsi="Tahoma" w:cs="Tahoma"/>
          <w:sz w:val="24"/>
          <w:szCs w:val="24"/>
        </w:rPr>
        <w:t xml:space="preserve"> services school libraries in </w:t>
      </w:r>
      <w:r w:rsidR="00E836F2" w:rsidRPr="00A05A0E">
        <w:rPr>
          <w:rFonts w:ascii="Tahoma" w:hAnsi="Tahoma" w:cs="Tahoma"/>
          <w:sz w:val="24"/>
          <w:szCs w:val="24"/>
        </w:rPr>
        <w:t>in the state offer</w:t>
      </w:r>
      <w:r w:rsidRPr="00A05A0E">
        <w:rPr>
          <w:rFonts w:ascii="Tahoma" w:hAnsi="Tahoma" w:cs="Tahoma"/>
          <w:sz w:val="24"/>
          <w:szCs w:val="24"/>
        </w:rPr>
        <w:t>.</w:t>
      </w:r>
      <w:r w:rsidR="00921414" w:rsidRPr="00A05A0E">
        <w:rPr>
          <w:rFonts w:ascii="Tahoma" w:hAnsi="Tahoma" w:cs="Tahoma"/>
          <w:sz w:val="24"/>
          <w:szCs w:val="24"/>
        </w:rPr>
        <w:t xml:space="preserve"> A peruse of existing literature </w:t>
      </w:r>
      <w:r w:rsidR="00C10AA8" w:rsidRPr="00A05A0E">
        <w:rPr>
          <w:rFonts w:ascii="Tahoma" w:hAnsi="Tahoma" w:cs="Tahoma"/>
          <w:sz w:val="24"/>
          <w:szCs w:val="24"/>
        </w:rPr>
        <w:t>and verbal interaction with some school librarians in Niger state by the researchers revealed</w:t>
      </w:r>
      <w:r w:rsidR="00921414" w:rsidRPr="00A05A0E">
        <w:rPr>
          <w:rFonts w:ascii="Tahoma" w:hAnsi="Tahoma" w:cs="Tahoma"/>
          <w:sz w:val="24"/>
          <w:szCs w:val="24"/>
        </w:rPr>
        <w:t xml:space="preserve"> that</w:t>
      </w:r>
      <w:r w:rsidR="00C10AA8" w:rsidRPr="00A05A0E">
        <w:rPr>
          <w:rFonts w:ascii="Tahoma" w:hAnsi="Tahoma" w:cs="Tahoma"/>
          <w:sz w:val="24"/>
          <w:szCs w:val="24"/>
        </w:rPr>
        <w:t>, abysmal</w:t>
      </w:r>
      <w:r w:rsidR="00921414" w:rsidRPr="00A05A0E">
        <w:rPr>
          <w:rFonts w:ascii="Tahoma" w:hAnsi="Tahoma" w:cs="Tahoma"/>
          <w:sz w:val="24"/>
          <w:szCs w:val="24"/>
        </w:rPr>
        <w:t xml:space="preserve"> services </w:t>
      </w:r>
      <w:r w:rsidR="0010442D" w:rsidRPr="00A05A0E">
        <w:rPr>
          <w:rFonts w:ascii="Tahoma" w:hAnsi="Tahoma" w:cs="Tahoma"/>
          <w:sz w:val="24"/>
          <w:szCs w:val="24"/>
        </w:rPr>
        <w:t xml:space="preserve">related to digital technologies </w:t>
      </w:r>
      <w:r w:rsidR="00C10AA8" w:rsidRPr="00A05A0E">
        <w:rPr>
          <w:rFonts w:ascii="Tahoma" w:hAnsi="Tahoma" w:cs="Tahoma"/>
          <w:sz w:val="24"/>
          <w:szCs w:val="24"/>
        </w:rPr>
        <w:t>were provided</w:t>
      </w:r>
      <w:r w:rsidR="0010442D" w:rsidRPr="00A05A0E">
        <w:rPr>
          <w:rFonts w:ascii="Tahoma" w:hAnsi="Tahoma" w:cs="Tahoma"/>
          <w:sz w:val="24"/>
          <w:szCs w:val="24"/>
        </w:rPr>
        <w:t xml:space="preserve"> in schools where librar</w:t>
      </w:r>
      <w:r w:rsidR="00E836F2" w:rsidRPr="00A05A0E">
        <w:rPr>
          <w:rFonts w:ascii="Tahoma" w:hAnsi="Tahoma" w:cs="Tahoma"/>
          <w:sz w:val="24"/>
          <w:szCs w:val="24"/>
        </w:rPr>
        <w:t>ies</w:t>
      </w:r>
      <w:r w:rsidR="0010442D" w:rsidRPr="00A05A0E">
        <w:rPr>
          <w:rFonts w:ascii="Tahoma" w:hAnsi="Tahoma" w:cs="Tahoma"/>
          <w:sz w:val="24"/>
          <w:szCs w:val="24"/>
        </w:rPr>
        <w:t xml:space="preserve"> existed</w:t>
      </w:r>
      <w:r w:rsidR="00921414" w:rsidRPr="00A05A0E">
        <w:rPr>
          <w:rFonts w:ascii="Tahoma" w:hAnsi="Tahoma" w:cs="Tahoma"/>
          <w:sz w:val="24"/>
          <w:szCs w:val="24"/>
        </w:rPr>
        <w:t xml:space="preserve">.  </w:t>
      </w:r>
      <w:r w:rsidR="00C10AA8" w:rsidRPr="00A05A0E">
        <w:rPr>
          <w:rFonts w:ascii="Tahoma" w:hAnsi="Tahoma" w:cs="Tahoma"/>
          <w:sz w:val="24"/>
          <w:szCs w:val="24"/>
        </w:rPr>
        <w:t>Some of the school libraries do not have computers and electronic resources, because the focus of those schools has shifted to the Information and Communication (ICT) lab</w:t>
      </w:r>
      <w:r w:rsidR="0010442D" w:rsidRPr="00A05A0E">
        <w:rPr>
          <w:rFonts w:ascii="Tahoma" w:hAnsi="Tahoma" w:cs="Tahoma"/>
          <w:sz w:val="24"/>
          <w:szCs w:val="24"/>
        </w:rPr>
        <w:t>oratories</w:t>
      </w:r>
      <w:r w:rsidR="00C10AA8" w:rsidRPr="00A05A0E">
        <w:rPr>
          <w:rFonts w:ascii="Tahoma" w:hAnsi="Tahoma" w:cs="Tahoma"/>
          <w:sz w:val="24"/>
          <w:szCs w:val="24"/>
        </w:rPr>
        <w:t xml:space="preserve">/rooms. The researchers inferred that this shift </w:t>
      </w:r>
      <w:r w:rsidR="0058408C" w:rsidRPr="00A05A0E">
        <w:rPr>
          <w:rFonts w:ascii="Tahoma" w:hAnsi="Tahoma" w:cs="Tahoma"/>
          <w:sz w:val="24"/>
          <w:szCs w:val="24"/>
        </w:rPr>
        <w:t xml:space="preserve">and poor services </w:t>
      </w:r>
      <w:r w:rsidR="00C10AA8" w:rsidRPr="00A05A0E">
        <w:rPr>
          <w:rFonts w:ascii="Tahoma" w:hAnsi="Tahoma" w:cs="Tahoma"/>
          <w:sz w:val="24"/>
          <w:szCs w:val="24"/>
        </w:rPr>
        <w:t>may be due to the fact that school librarians have not been able to champion the use of digital technologies to enhance learning in their libraries. Thus, this paper highlights some of the tools can used to revitalise library services in post-primary schools in Niger-State to make them vibrant learning spaces for users in the fourth industrial revolution.</w:t>
      </w:r>
    </w:p>
    <w:p w14:paraId="4509901E" w14:textId="77777777" w:rsidR="0099707C" w:rsidRPr="00A05A0E" w:rsidRDefault="0099707C" w:rsidP="008F4D35">
      <w:pPr>
        <w:spacing w:after="0" w:line="240" w:lineRule="auto"/>
        <w:jc w:val="center"/>
        <w:rPr>
          <w:rFonts w:ascii="Tahoma" w:hAnsi="Tahoma" w:cs="Tahoma"/>
          <w:sz w:val="24"/>
          <w:szCs w:val="24"/>
        </w:rPr>
      </w:pPr>
    </w:p>
    <w:p w14:paraId="0734272B" w14:textId="01DA9AC1" w:rsidR="008F4D35" w:rsidRPr="00A05A0E" w:rsidRDefault="00DD338C" w:rsidP="005E69B7">
      <w:pPr>
        <w:jc w:val="both"/>
        <w:rPr>
          <w:rFonts w:ascii="Tahoma" w:hAnsi="Tahoma" w:cs="Tahoma"/>
          <w:b/>
          <w:bCs/>
          <w:sz w:val="24"/>
          <w:szCs w:val="24"/>
        </w:rPr>
      </w:pPr>
      <w:r w:rsidRPr="00A05A0E">
        <w:rPr>
          <w:rFonts w:ascii="Tahoma" w:hAnsi="Tahoma" w:cs="Tahoma"/>
          <w:b/>
          <w:bCs/>
          <w:sz w:val="24"/>
          <w:szCs w:val="24"/>
        </w:rPr>
        <w:t xml:space="preserve">1.0 </w:t>
      </w:r>
      <w:r w:rsidR="005E69B7" w:rsidRPr="00A05A0E">
        <w:rPr>
          <w:rFonts w:ascii="Tahoma" w:hAnsi="Tahoma" w:cs="Tahoma"/>
          <w:b/>
          <w:bCs/>
          <w:sz w:val="24"/>
          <w:szCs w:val="24"/>
        </w:rPr>
        <w:t>Introduction</w:t>
      </w:r>
    </w:p>
    <w:p w14:paraId="2651ACD7" w14:textId="01D4A6A8" w:rsidR="00AD47A1" w:rsidRPr="00A05A0E" w:rsidRDefault="00AD47A1" w:rsidP="0058408C">
      <w:pPr>
        <w:pStyle w:val="Default"/>
        <w:jc w:val="both"/>
        <w:rPr>
          <w:rFonts w:ascii="Tahoma" w:hAnsi="Tahoma" w:cs="Tahoma"/>
          <w:color w:val="auto"/>
        </w:rPr>
      </w:pPr>
      <w:r w:rsidRPr="00A05A0E">
        <w:rPr>
          <w:rFonts w:ascii="Tahoma" w:hAnsi="Tahoma" w:cs="Tahoma"/>
          <w:color w:val="auto"/>
        </w:rPr>
        <w:t>Education is focused on the intellectual growth of children, and to fulfil its aims and objectives, it needs the right tools and abilities (</w:t>
      </w:r>
      <w:proofErr w:type="spellStart"/>
      <w:r w:rsidRPr="00A05A0E">
        <w:rPr>
          <w:rFonts w:ascii="Tahoma" w:hAnsi="Tahoma" w:cs="Tahoma"/>
          <w:color w:val="auto"/>
        </w:rPr>
        <w:t>Ilori</w:t>
      </w:r>
      <w:proofErr w:type="spellEnd"/>
      <w:r w:rsidRPr="00A05A0E">
        <w:rPr>
          <w:rFonts w:ascii="Tahoma" w:hAnsi="Tahoma" w:cs="Tahoma"/>
          <w:color w:val="auto"/>
        </w:rPr>
        <w:t xml:space="preserve">, et.al., 2020). Consequently, the library provides information resources to help achieve the objectives of education by improving learning activities. School libraries are pertinent infrastructures in post-primary institutions because they meet the teaching and learning needs of both the teachers and pupils. There are several definitions of school libraries, however, the definition </w:t>
      </w:r>
      <w:r w:rsidR="0058408C" w:rsidRPr="00A05A0E">
        <w:rPr>
          <w:rFonts w:ascii="Tahoma" w:hAnsi="Tahoma" w:cs="Tahoma"/>
          <w:color w:val="auto"/>
        </w:rPr>
        <w:t>of Petters</w:t>
      </w:r>
      <w:r w:rsidRPr="00A05A0E">
        <w:rPr>
          <w:rFonts w:ascii="Tahoma" w:hAnsi="Tahoma" w:cs="Tahoma"/>
          <w:color w:val="auto"/>
        </w:rPr>
        <w:t xml:space="preserve"> and </w:t>
      </w:r>
      <w:proofErr w:type="spellStart"/>
      <w:r w:rsidRPr="00A05A0E">
        <w:rPr>
          <w:rFonts w:ascii="Tahoma" w:hAnsi="Tahoma" w:cs="Tahoma"/>
          <w:color w:val="auto"/>
        </w:rPr>
        <w:t>Ottong</w:t>
      </w:r>
      <w:proofErr w:type="spellEnd"/>
      <w:r w:rsidRPr="00A05A0E">
        <w:rPr>
          <w:rFonts w:ascii="Tahoma" w:hAnsi="Tahoma" w:cs="Tahoma"/>
          <w:color w:val="auto"/>
        </w:rPr>
        <w:t xml:space="preserve"> (2012) resonates with what school libraries should be in the fourth industrial revolution. According to the authors, a school library as a learning laboratory that provides opportunities for pupils to develop information skill.</w:t>
      </w:r>
      <w:r w:rsidRPr="00A05A0E">
        <w:rPr>
          <w:rFonts w:ascii="Tahoma" w:hAnsi="Tahoma" w:cs="Tahoma"/>
          <w:color w:val="auto"/>
          <w:lang w:val="en-GB"/>
        </w:rPr>
        <w:t xml:space="preserve"> </w:t>
      </w:r>
    </w:p>
    <w:p w14:paraId="50E61A03" w14:textId="551AED47" w:rsidR="00DD338C" w:rsidRPr="00A05A0E" w:rsidRDefault="00AD47A1" w:rsidP="0058408C">
      <w:pPr>
        <w:jc w:val="both"/>
        <w:rPr>
          <w:rFonts w:ascii="Tahoma" w:hAnsi="Tahoma" w:cs="Tahoma"/>
          <w:sz w:val="24"/>
          <w:szCs w:val="24"/>
        </w:rPr>
      </w:pPr>
      <w:r w:rsidRPr="00A05A0E">
        <w:rPr>
          <w:rFonts w:ascii="Tahoma" w:hAnsi="Tahoma" w:cs="Tahoma"/>
          <w:sz w:val="24"/>
          <w:szCs w:val="24"/>
        </w:rPr>
        <w:t>I</w:t>
      </w:r>
      <w:r w:rsidR="00D64B32" w:rsidRPr="00A05A0E">
        <w:rPr>
          <w:rFonts w:ascii="Tahoma" w:hAnsi="Tahoma" w:cs="Tahoma"/>
          <w:sz w:val="24"/>
          <w:szCs w:val="24"/>
        </w:rPr>
        <w:t xml:space="preserve">n line with this </w:t>
      </w:r>
      <w:r w:rsidRPr="00A05A0E">
        <w:rPr>
          <w:rFonts w:ascii="Tahoma" w:hAnsi="Tahoma" w:cs="Tahoma"/>
          <w:sz w:val="24"/>
          <w:szCs w:val="24"/>
        </w:rPr>
        <w:t xml:space="preserve">definition, </w:t>
      </w:r>
      <w:r w:rsidR="00D64B32" w:rsidRPr="00A05A0E">
        <w:rPr>
          <w:rFonts w:ascii="Tahoma" w:hAnsi="Tahoma" w:cs="Tahoma"/>
          <w:sz w:val="24"/>
          <w:szCs w:val="24"/>
        </w:rPr>
        <w:t>the International Federation of Library Association (IFLA) Guidelines on School library (2015) explained that school libraries exist throughout the world as learning environments that provide space (physical</w:t>
      </w:r>
      <w:r w:rsidR="00736A25" w:rsidRPr="00A05A0E">
        <w:rPr>
          <w:rFonts w:ascii="Tahoma" w:hAnsi="Tahoma" w:cs="Tahoma"/>
          <w:sz w:val="24"/>
          <w:szCs w:val="24"/>
        </w:rPr>
        <w:t xml:space="preserve"> and digital), access to </w:t>
      </w:r>
      <w:r w:rsidR="00736A25" w:rsidRPr="00A05A0E">
        <w:rPr>
          <w:rFonts w:ascii="Tahoma" w:hAnsi="Tahoma" w:cs="Tahoma"/>
          <w:sz w:val="24"/>
          <w:szCs w:val="24"/>
        </w:rPr>
        <w:lastRenderedPageBreak/>
        <w:t>resources, and access to activities and services to encourage and support student, teacher, and community learning.</w:t>
      </w:r>
      <w:r w:rsidR="00925381" w:rsidRPr="00A05A0E">
        <w:rPr>
          <w:rFonts w:ascii="Tahoma" w:hAnsi="Tahoma" w:cs="Tahoma"/>
          <w:sz w:val="24"/>
          <w:szCs w:val="24"/>
        </w:rPr>
        <w:t xml:space="preserve"> </w:t>
      </w:r>
    </w:p>
    <w:p w14:paraId="7457A233" w14:textId="33B33247" w:rsidR="00925381" w:rsidRPr="00A05A0E" w:rsidRDefault="0009435E" w:rsidP="0058408C">
      <w:pPr>
        <w:jc w:val="both"/>
        <w:rPr>
          <w:rFonts w:ascii="Tahoma" w:hAnsi="Tahoma" w:cs="Tahoma"/>
          <w:sz w:val="24"/>
          <w:szCs w:val="24"/>
        </w:rPr>
      </w:pPr>
      <w:r w:rsidRPr="00A05A0E">
        <w:rPr>
          <w:rFonts w:ascii="Tahoma" w:hAnsi="Tahoma" w:cs="Tahoma"/>
          <w:sz w:val="24"/>
          <w:szCs w:val="24"/>
        </w:rPr>
        <w:t>The advent of Information and Communication Technology necessitated computers and the Internet as educational tools, thus integrating technology education into the responsibilities of school librarians. (</w:t>
      </w:r>
      <w:proofErr w:type="spellStart"/>
      <w:r w:rsidRPr="00A05A0E">
        <w:rPr>
          <w:rFonts w:ascii="Tahoma" w:hAnsi="Tahoma" w:cs="Tahoma"/>
          <w:sz w:val="24"/>
          <w:szCs w:val="24"/>
        </w:rPr>
        <w:t>Everylibrary</w:t>
      </w:r>
      <w:proofErr w:type="spellEnd"/>
      <w:r w:rsidRPr="00A05A0E">
        <w:rPr>
          <w:rFonts w:ascii="Tahoma" w:hAnsi="Tahoma" w:cs="Tahoma"/>
          <w:sz w:val="24"/>
          <w:szCs w:val="24"/>
        </w:rPr>
        <w:t>, 2021). School libraries are now expected to integrate digital technologies and tools</w:t>
      </w:r>
      <w:r w:rsidR="003D1781">
        <w:rPr>
          <w:rFonts w:ascii="Tahoma" w:hAnsi="Tahoma" w:cs="Tahoma"/>
          <w:sz w:val="24"/>
          <w:szCs w:val="24"/>
        </w:rPr>
        <w:t>,</w:t>
      </w:r>
      <w:r w:rsidRPr="00A05A0E">
        <w:rPr>
          <w:rFonts w:ascii="Tahoma" w:hAnsi="Tahoma" w:cs="Tahoma"/>
          <w:sz w:val="24"/>
          <w:szCs w:val="24"/>
        </w:rPr>
        <w:t xml:space="preserve"> and teach students to access resources and information online to meet their information needs. </w:t>
      </w:r>
      <w:r w:rsidR="00151D84" w:rsidRPr="00A05A0E">
        <w:rPr>
          <w:rFonts w:ascii="Tahoma" w:hAnsi="Tahoma" w:cs="Tahoma"/>
          <w:sz w:val="24"/>
          <w:szCs w:val="24"/>
        </w:rPr>
        <w:t>Librarians had to adapt</w:t>
      </w:r>
      <w:r w:rsidR="0087641E" w:rsidRPr="00A05A0E">
        <w:rPr>
          <w:rFonts w:ascii="Tahoma" w:hAnsi="Tahoma" w:cs="Tahoma"/>
          <w:sz w:val="24"/>
          <w:szCs w:val="24"/>
        </w:rPr>
        <w:t>,</w:t>
      </w:r>
      <w:r w:rsidR="00151D84" w:rsidRPr="00A05A0E">
        <w:rPr>
          <w:rFonts w:ascii="Tahoma" w:hAnsi="Tahoma" w:cs="Tahoma"/>
          <w:sz w:val="24"/>
          <w:szCs w:val="24"/>
        </w:rPr>
        <w:t xml:space="preserve"> as technology-based resources rose to be at par with print resources as a </w:t>
      </w:r>
      <w:r w:rsidR="0087641E" w:rsidRPr="00A05A0E">
        <w:rPr>
          <w:rFonts w:ascii="Tahoma" w:hAnsi="Tahoma" w:cs="Tahoma"/>
          <w:sz w:val="24"/>
          <w:szCs w:val="24"/>
        </w:rPr>
        <w:t xml:space="preserve">pertinent component of teaching and learning. </w:t>
      </w:r>
      <w:r w:rsidRPr="00A05A0E">
        <w:rPr>
          <w:rFonts w:ascii="Tahoma" w:hAnsi="Tahoma" w:cs="Tahoma"/>
          <w:sz w:val="24"/>
          <w:szCs w:val="24"/>
        </w:rPr>
        <w:t xml:space="preserve">School librarians in developing countries </w:t>
      </w:r>
      <w:r w:rsidR="00151D84" w:rsidRPr="00A05A0E">
        <w:rPr>
          <w:rFonts w:ascii="Tahoma" w:hAnsi="Tahoma" w:cs="Tahoma"/>
          <w:sz w:val="24"/>
          <w:szCs w:val="24"/>
        </w:rPr>
        <w:t>hesitated</w:t>
      </w:r>
      <w:r w:rsidRPr="00A05A0E">
        <w:rPr>
          <w:rFonts w:ascii="Tahoma" w:hAnsi="Tahoma" w:cs="Tahoma"/>
          <w:sz w:val="24"/>
          <w:szCs w:val="24"/>
        </w:rPr>
        <w:t xml:space="preserve"> in this new role </w:t>
      </w:r>
      <w:r w:rsidR="00151D84" w:rsidRPr="00A05A0E">
        <w:rPr>
          <w:rFonts w:ascii="Tahoma" w:hAnsi="Tahoma" w:cs="Tahoma"/>
          <w:sz w:val="24"/>
          <w:szCs w:val="24"/>
        </w:rPr>
        <w:t>partly due to lack of capacity</w:t>
      </w:r>
      <w:r w:rsidR="0087641E" w:rsidRPr="00A05A0E">
        <w:rPr>
          <w:rFonts w:ascii="Tahoma" w:hAnsi="Tahoma" w:cs="Tahoma"/>
          <w:sz w:val="24"/>
          <w:szCs w:val="24"/>
        </w:rPr>
        <w:t xml:space="preserve"> and </w:t>
      </w:r>
      <w:r w:rsidR="0010442D" w:rsidRPr="00A05A0E">
        <w:rPr>
          <w:rFonts w:ascii="Tahoma" w:hAnsi="Tahoma" w:cs="Tahoma"/>
          <w:sz w:val="24"/>
          <w:szCs w:val="24"/>
        </w:rPr>
        <w:t>knowledge (</w:t>
      </w:r>
      <w:proofErr w:type="spellStart"/>
      <w:r w:rsidR="0087641E" w:rsidRPr="00A05A0E">
        <w:rPr>
          <w:rFonts w:ascii="Tahoma" w:hAnsi="Tahoma" w:cs="Tahoma"/>
          <w:sz w:val="24"/>
          <w:szCs w:val="24"/>
        </w:rPr>
        <w:t>Arif</w:t>
      </w:r>
      <w:proofErr w:type="spellEnd"/>
      <w:r w:rsidR="0087641E" w:rsidRPr="00A05A0E">
        <w:rPr>
          <w:rFonts w:ascii="Tahoma" w:hAnsi="Tahoma" w:cs="Tahoma"/>
          <w:sz w:val="24"/>
          <w:szCs w:val="24"/>
        </w:rPr>
        <w:t xml:space="preserve"> &amp; Khalid, 2012</w:t>
      </w:r>
      <w:r w:rsidR="0010442D" w:rsidRPr="00A05A0E">
        <w:rPr>
          <w:rFonts w:ascii="Tahoma" w:hAnsi="Tahoma" w:cs="Tahoma"/>
          <w:sz w:val="24"/>
          <w:szCs w:val="24"/>
        </w:rPr>
        <w:t>), as</w:t>
      </w:r>
      <w:r w:rsidR="0087641E" w:rsidRPr="00A05A0E">
        <w:rPr>
          <w:rFonts w:ascii="Tahoma" w:hAnsi="Tahoma" w:cs="Tahoma"/>
          <w:sz w:val="24"/>
          <w:szCs w:val="24"/>
        </w:rPr>
        <w:t xml:space="preserve"> technology was not part of core librarianship </w:t>
      </w:r>
      <w:r w:rsidR="0010442D" w:rsidRPr="00A05A0E">
        <w:rPr>
          <w:rFonts w:ascii="Tahoma" w:hAnsi="Tahoma" w:cs="Tahoma"/>
          <w:i/>
          <w:iCs/>
          <w:sz w:val="24"/>
          <w:szCs w:val="24"/>
        </w:rPr>
        <w:t>ab initio</w:t>
      </w:r>
      <w:r w:rsidR="0010442D" w:rsidRPr="00A05A0E">
        <w:rPr>
          <w:rFonts w:ascii="Tahoma" w:hAnsi="Tahoma" w:cs="Tahoma"/>
          <w:sz w:val="24"/>
          <w:szCs w:val="24"/>
        </w:rPr>
        <w:t>,</w:t>
      </w:r>
      <w:r w:rsidR="00151D84" w:rsidRPr="00A05A0E">
        <w:rPr>
          <w:rFonts w:ascii="Tahoma" w:hAnsi="Tahoma" w:cs="Tahoma"/>
          <w:sz w:val="24"/>
          <w:szCs w:val="24"/>
        </w:rPr>
        <w:t xml:space="preserve"> </w:t>
      </w:r>
      <w:r w:rsidRPr="00A05A0E">
        <w:rPr>
          <w:rFonts w:ascii="Tahoma" w:hAnsi="Tahoma" w:cs="Tahoma"/>
          <w:sz w:val="24"/>
          <w:szCs w:val="24"/>
        </w:rPr>
        <w:t>thus</w:t>
      </w:r>
      <w:r w:rsidR="0010442D" w:rsidRPr="00A05A0E">
        <w:rPr>
          <w:rFonts w:ascii="Tahoma" w:hAnsi="Tahoma" w:cs="Tahoma"/>
          <w:sz w:val="24"/>
          <w:szCs w:val="24"/>
        </w:rPr>
        <w:t>,</w:t>
      </w:r>
      <w:r w:rsidRPr="00A05A0E">
        <w:rPr>
          <w:rFonts w:ascii="Tahoma" w:hAnsi="Tahoma" w:cs="Tahoma"/>
          <w:sz w:val="24"/>
          <w:szCs w:val="24"/>
        </w:rPr>
        <w:t xml:space="preserve"> </w:t>
      </w:r>
      <w:r w:rsidR="00151D84" w:rsidRPr="00A05A0E">
        <w:rPr>
          <w:rFonts w:ascii="Tahoma" w:hAnsi="Tahoma" w:cs="Tahoma"/>
          <w:sz w:val="24"/>
          <w:szCs w:val="24"/>
        </w:rPr>
        <w:t>ICT</w:t>
      </w:r>
      <w:r w:rsidR="003629A2" w:rsidRPr="00A05A0E">
        <w:rPr>
          <w:rFonts w:ascii="Tahoma" w:hAnsi="Tahoma" w:cs="Tahoma"/>
          <w:sz w:val="24"/>
          <w:szCs w:val="24"/>
        </w:rPr>
        <w:t xml:space="preserve"> laboratorie</w:t>
      </w:r>
      <w:r w:rsidR="00151D84" w:rsidRPr="00A05A0E">
        <w:rPr>
          <w:rFonts w:ascii="Tahoma" w:hAnsi="Tahoma" w:cs="Tahoma"/>
          <w:sz w:val="24"/>
          <w:szCs w:val="24"/>
        </w:rPr>
        <w:t xml:space="preserve">s </w:t>
      </w:r>
      <w:r w:rsidR="0010442D" w:rsidRPr="00A05A0E">
        <w:rPr>
          <w:rFonts w:ascii="Tahoma" w:hAnsi="Tahoma" w:cs="Tahoma"/>
          <w:sz w:val="24"/>
          <w:szCs w:val="24"/>
        </w:rPr>
        <w:t>took over</w:t>
      </w:r>
      <w:r w:rsidR="003629A2" w:rsidRPr="00A05A0E">
        <w:rPr>
          <w:rFonts w:ascii="Tahoma" w:hAnsi="Tahoma" w:cs="Tahoma"/>
          <w:sz w:val="24"/>
          <w:szCs w:val="24"/>
        </w:rPr>
        <w:t xml:space="preserve"> </w:t>
      </w:r>
      <w:r w:rsidR="00151D84" w:rsidRPr="00A05A0E">
        <w:rPr>
          <w:rFonts w:ascii="Tahoma" w:hAnsi="Tahoma" w:cs="Tahoma"/>
          <w:sz w:val="24"/>
          <w:szCs w:val="24"/>
        </w:rPr>
        <w:t>these responsibilities</w:t>
      </w:r>
      <w:r w:rsidR="0010442D" w:rsidRPr="00A05A0E">
        <w:rPr>
          <w:rFonts w:ascii="Tahoma" w:hAnsi="Tahoma" w:cs="Tahoma"/>
          <w:sz w:val="24"/>
          <w:szCs w:val="24"/>
        </w:rPr>
        <w:t xml:space="preserve"> in post-primary schools</w:t>
      </w:r>
      <w:r w:rsidR="00151D84" w:rsidRPr="00A05A0E">
        <w:rPr>
          <w:rFonts w:ascii="Tahoma" w:hAnsi="Tahoma" w:cs="Tahoma"/>
          <w:sz w:val="24"/>
          <w:szCs w:val="24"/>
        </w:rPr>
        <w:t xml:space="preserve">. However, the gap </w:t>
      </w:r>
      <w:r w:rsidR="0087641E" w:rsidRPr="00A05A0E">
        <w:rPr>
          <w:rFonts w:ascii="Tahoma" w:hAnsi="Tahoma" w:cs="Tahoma"/>
          <w:sz w:val="24"/>
          <w:szCs w:val="24"/>
        </w:rPr>
        <w:t xml:space="preserve">of librarians </w:t>
      </w:r>
      <w:r w:rsidR="00151D84" w:rsidRPr="00A05A0E">
        <w:rPr>
          <w:rFonts w:ascii="Tahoma" w:hAnsi="Tahoma" w:cs="Tahoma"/>
          <w:sz w:val="24"/>
          <w:szCs w:val="24"/>
        </w:rPr>
        <w:t xml:space="preserve">was visible; the use of digital and media technologies </w:t>
      </w:r>
      <w:r w:rsidR="0087641E" w:rsidRPr="00A05A0E">
        <w:rPr>
          <w:rFonts w:ascii="Tahoma" w:hAnsi="Tahoma" w:cs="Tahoma"/>
          <w:sz w:val="24"/>
          <w:szCs w:val="24"/>
        </w:rPr>
        <w:t xml:space="preserve">for searching and retrieval </w:t>
      </w:r>
      <w:r w:rsidR="00151D84" w:rsidRPr="00A05A0E">
        <w:rPr>
          <w:rFonts w:ascii="Tahoma" w:hAnsi="Tahoma" w:cs="Tahoma"/>
          <w:sz w:val="24"/>
          <w:szCs w:val="24"/>
        </w:rPr>
        <w:t>had to be taught</w:t>
      </w:r>
      <w:r w:rsidR="0010442D" w:rsidRPr="00A05A0E">
        <w:rPr>
          <w:rFonts w:ascii="Tahoma" w:hAnsi="Tahoma" w:cs="Tahoma"/>
          <w:sz w:val="24"/>
          <w:szCs w:val="24"/>
        </w:rPr>
        <w:t xml:space="preserve"> and librarians have since evolved and adopted digital technologies into their workflow. </w:t>
      </w:r>
      <w:r w:rsidR="005E5A35" w:rsidRPr="00A05A0E">
        <w:rPr>
          <w:rFonts w:ascii="Tahoma" w:hAnsi="Tahoma" w:cs="Tahoma"/>
          <w:sz w:val="24"/>
          <w:szCs w:val="24"/>
        </w:rPr>
        <w:t>S</w:t>
      </w:r>
      <w:r w:rsidR="00925381" w:rsidRPr="00A05A0E">
        <w:rPr>
          <w:rFonts w:ascii="Tahoma" w:hAnsi="Tahoma" w:cs="Tahoma"/>
          <w:sz w:val="24"/>
          <w:szCs w:val="24"/>
        </w:rPr>
        <w:t xml:space="preserve">ervices school libraries </w:t>
      </w:r>
      <w:r w:rsidR="005E5A35" w:rsidRPr="00A05A0E">
        <w:rPr>
          <w:rFonts w:ascii="Tahoma" w:hAnsi="Tahoma" w:cs="Tahoma"/>
          <w:sz w:val="24"/>
          <w:szCs w:val="24"/>
        </w:rPr>
        <w:t>are expected to</w:t>
      </w:r>
      <w:r w:rsidR="00925381" w:rsidRPr="00A05A0E">
        <w:rPr>
          <w:rFonts w:ascii="Tahoma" w:hAnsi="Tahoma" w:cs="Tahoma"/>
          <w:sz w:val="24"/>
          <w:szCs w:val="24"/>
        </w:rPr>
        <w:t xml:space="preserve"> </w:t>
      </w:r>
      <w:r w:rsidR="005E5A35" w:rsidRPr="00A05A0E">
        <w:rPr>
          <w:rFonts w:ascii="Tahoma" w:hAnsi="Tahoma" w:cs="Tahoma"/>
          <w:sz w:val="24"/>
          <w:szCs w:val="24"/>
        </w:rPr>
        <w:t>provide include</w:t>
      </w:r>
      <w:r w:rsidR="00925381" w:rsidRPr="00A05A0E">
        <w:rPr>
          <w:rFonts w:ascii="Tahoma" w:hAnsi="Tahoma" w:cs="Tahoma"/>
          <w:sz w:val="24"/>
          <w:szCs w:val="24"/>
        </w:rPr>
        <w:t xml:space="preserve"> </w:t>
      </w:r>
      <w:r w:rsidR="005E5A35" w:rsidRPr="00A05A0E">
        <w:rPr>
          <w:rFonts w:ascii="Tahoma" w:hAnsi="Tahoma" w:cs="Tahoma"/>
          <w:sz w:val="24"/>
          <w:szCs w:val="24"/>
        </w:rPr>
        <w:t xml:space="preserve">in the fourth industrial revolution era </w:t>
      </w:r>
      <w:r w:rsidR="0087641E" w:rsidRPr="00A05A0E">
        <w:rPr>
          <w:rFonts w:ascii="Tahoma" w:hAnsi="Tahoma" w:cs="Tahoma"/>
          <w:sz w:val="24"/>
          <w:szCs w:val="24"/>
        </w:rPr>
        <w:t xml:space="preserve">in addition to the traditional library services </w:t>
      </w:r>
      <w:r w:rsidR="005E5A35" w:rsidRPr="00A05A0E">
        <w:rPr>
          <w:rFonts w:ascii="Tahoma" w:hAnsi="Tahoma" w:cs="Tahoma"/>
          <w:sz w:val="24"/>
          <w:szCs w:val="24"/>
        </w:rPr>
        <w:t xml:space="preserve">include but by no means limited, to the following: </w:t>
      </w:r>
      <w:r w:rsidR="00135FB3" w:rsidRPr="00A05A0E">
        <w:rPr>
          <w:rFonts w:ascii="Tahoma" w:hAnsi="Tahoma" w:cs="Tahoma"/>
          <w:sz w:val="24"/>
          <w:szCs w:val="24"/>
        </w:rPr>
        <w:t xml:space="preserve">Provision of electronic books, </w:t>
      </w:r>
      <w:r w:rsidR="00925381" w:rsidRPr="00A05A0E">
        <w:rPr>
          <w:rFonts w:ascii="Tahoma" w:hAnsi="Tahoma" w:cs="Tahoma"/>
          <w:sz w:val="24"/>
          <w:szCs w:val="24"/>
        </w:rPr>
        <w:t>ICT skill training for pupils</w:t>
      </w:r>
      <w:r w:rsidR="005E5A35" w:rsidRPr="00A05A0E">
        <w:rPr>
          <w:rFonts w:ascii="Tahoma" w:hAnsi="Tahoma" w:cs="Tahoma"/>
          <w:sz w:val="24"/>
          <w:szCs w:val="24"/>
        </w:rPr>
        <w:t>, r</w:t>
      </w:r>
      <w:r w:rsidR="00925381" w:rsidRPr="00A05A0E">
        <w:rPr>
          <w:rFonts w:ascii="Tahoma" w:hAnsi="Tahoma" w:cs="Tahoma"/>
          <w:sz w:val="24"/>
          <w:szCs w:val="24"/>
        </w:rPr>
        <w:t>eading and online/web resource lists to pupils and teachers</w:t>
      </w:r>
      <w:r w:rsidR="005E5A35" w:rsidRPr="00A05A0E">
        <w:rPr>
          <w:rFonts w:ascii="Tahoma" w:hAnsi="Tahoma" w:cs="Tahoma"/>
          <w:sz w:val="24"/>
          <w:szCs w:val="24"/>
        </w:rPr>
        <w:t xml:space="preserve"> and computer </w:t>
      </w:r>
      <w:r w:rsidR="00925381" w:rsidRPr="00A05A0E">
        <w:rPr>
          <w:rFonts w:ascii="Tahoma" w:hAnsi="Tahoma" w:cs="Tahoma"/>
          <w:sz w:val="24"/>
          <w:szCs w:val="24"/>
        </w:rPr>
        <w:t>classes for pupils/users</w:t>
      </w:r>
      <w:r w:rsidR="005E5A35" w:rsidRPr="00A05A0E">
        <w:rPr>
          <w:rFonts w:ascii="Tahoma" w:hAnsi="Tahoma" w:cs="Tahoma"/>
          <w:sz w:val="24"/>
          <w:szCs w:val="24"/>
        </w:rPr>
        <w:t>. (</w:t>
      </w:r>
      <w:proofErr w:type="spellStart"/>
      <w:r w:rsidR="005E5A35" w:rsidRPr="00A05A0E">
        <w:rPr>
          <w:rFonts w:ascii="Tahoma" w:hAnsi="Tahoma" w:cs="Tahoma"/>
          <w:sz w:val="24"/>
          <w:szCs w:val="24"/>
        </w:rPr>
        <w:t>Adomi</w:t>
      </w:r>
      <w:proofErr w:type="spellEnd"/>
      <w:r w:rsidR="005E5A35" w:rsidRPr="00A05A0E">
        <w:rPr>
          <w:rFonts w:ascii="Tahoma" w:hAnsi="Tahoma" w:cs="Tahoma"/>
          <w:sz w:val="24"/>
          <w:szCs w:val="24"/>
        </w:rPr>
        <w:t xml:space="preserve">, 2012). </w:t>
      </w:r>
    </w:p>
    <w:p w14:paraId="0461C541" w14:textId="7EA8B26B" w:rsidR="00925381" w:rsidRPr="00A05A0E" w:rsidRDefault="0058408C" w:rsidP="00925381">
      <w:pPr>
        <w:pStyle w:val="Default"/>
        <w:jc w:val="both"/>
        <w:rPr>
          <w:rFonts w:ascii="Tahoma" w:hAnsi="Tahoma" w:cs="Tahoma"/>
          <w:lang w:val="en-GB"/>
        </w:rPr>
      </w:pPr>
      <w:r w:rsidRPr="00A05A0E">
        <w:rPr>
          <w:rFonts w:ascii="Tahoma" w:hAnsi="Tahoma" w:cs="Tahoma"/>
        </w:rPr>
        <w:t>Now, are</w:t>
      </w:r>
      <w:r w:rsidR="005E7303" w:rsidRPr="00A05A0E">
        <w:rPr>
          <w:rFonts w:ascii="Tahoma" w:hAnsi="Tahoma" w:cs="Tahoma"/>
          <w:lang w:val="en-GB"/>
        </w:rPr>
        <w:t xml:space="preserve"> </w:t>
      </w:r>
      <w:r w:rsidRPr="00A05A0E">
        <w:rPr>
          <w:rFonts w:ascii="Tahoma" w:hAnsi="Tahoma" w:cs="Tahoma"/>
        </w:rPr>
        <w:t xml:space="preserve">school libraries in Niger State, vibrant </w:t>
      </w:r>
      <w:r w:rsidR="005E5A35" w:rsidRPr="00A05A0E">
        <w:rPr>
          <w:rFonts w:ascii="Tahoma" w:hAnsi="Tahoma" w:cs="Tahoma"/>
        </w:rPr>
        <w:t>centres</w:t>
      </w:r>
      <w:r w:rsidRPr="00A05A0E">
        <w:rPr>
          <w:rFonts w:ascii="Tahoma" w:hAnsi="Tahoma" w:cs="Tahoma"/>
        </w:rPr>
        <w:t xml:space="preserve"> of learning or just spaces for reading? A peruse of existing literature</w:t>
      </w:r>
      <w:r w:rsidR="005E7303" w:rsidRPr="00A05A0E">
        <w:rPr>
          <w:rFonts w:ascii="Tahoma" w:hAnsi="Tahoma" w:cs="Tahoma"/>
          <w:lang w:val="en-GB"/>
        </w:rPr>
        <w:t xml:space="preserve"> on the state of school libraries in Niger State</w:t>
      </w:r>
      <w:r w:rsidRPr="00A05A0E">
        <w:rPr>
          <w:rFonts w:ascii="Tahoma" w:hAnsi="Tahoma" w:cs="Tahoma"/>
        </w:rPr>
        <w:t xml:space="preserve"> (</w:t>
      </w:r>
      <w:proofErr w:type="spellStart"/>
      <w:r w:rsidR="006143F7" w:rsidRPr="00A05A0E">
        <w:rPr>
          <w:rFonts w:ascii="Tahoma" w:hAnsi="Tahoma" w:cs="Tahoma"/>
        </w:rPr>
        <w:t>Akawu</w:t>
      </w:r>
      <w:proofErr w:type="spellEnd"/>
      <w:r w:rsidR="006143F7" w:rsidRPr="00A05A0E">
        <w:rPr>
          <w:rFonts w:ascii="Tahoma" w:hAnsi="Tahoma" w:cs="Tahoma"/>
        </w:rPr>
        <w:t xml:space="preserve">, et.al., 2017; </w:t>
      </w:r>
      <w:proofErr w:type="spellStart"/>
      <w:r w:rsidR="006143F7" w:rsidRPr="00A05A0E">
        <w:rPr>
          <w:rFonts w:ascii="Tahoma" w:hAnsi="Tahoma" w:cs="Tahoma"/>
          <w:lang w:val="en-GB"/>
        </w:rPr>
        <w:t>Abdul</w:t>
      </w:r>
      <w:r w:rsidR="005E7303" w:rsidRPr="00A05A0E">
        <w:rPr>
          <w:rFonts w:ascii="Tahoma" w:hAnsi="Tahoma" w:cs="Tahoma"/>
          <w:lang w:val="en-GB"/>
        </w:rPr>
        <w:t>l</w:t>
      </w:r>
      <w:r w:rsidR="006143F7" w:rsidRPr="00A05A0E">
        <w:rPr>
          <w:rFonts w:ascii="Tahoma" w:hAnsi="Tahoma" w:cs="Tahoma"/>
          <w:lang w:val="en-GB"/>
        </w:rPr>
        <w:t>hamid</w:t>
      </w:r>
      <w:proofErr w:type="spellEnd"/>
      <w:r w:rsidR="006143F7" w:rsidRPr="00A05A0E">
        <w:rPr>
          <w:rFonts w:ascii="Tahoma" w:hAnsi="Tahoma" w:cs="Tahoma"/>
          <w:lang w:val="en-GB"/>
        </w:rPr>
        <w:t xml:space="preserve"> &amp; </w:t>
      </w:r>
      <w:proofErr w:type="spellStart"/>
      <w:r w:rsidR="006143F7" w:rsidRPr="00A05A0E">
        <w:rPr>
          <w:rFonts w:ascii="Tahoma" w:hAnsi="Tahoma" w:cs="Tahoma"/>
          <w:lang w:val="en-GB"/>
        </w:rPr>
        <w:t>Yusufu</w:t>
      </w:r>
      <w:proofErr w:type="spellEnd"/>
      <w:r w:rsidR="006143F7" w:rsidRPr="00A05A0E">
        <w:rPr>
          <w:rFonts w:ascii="Tahoma" w:hAnsi="Tahoma" w:cs="Tahoma"/>
          <w:lang w:val="en-GB"/>
        </w:rPr>
        <w:t>, 2016</w:t>
      </w:r>
      <w:r w:rsidR="005E7303" w:rsidRPr="00A05A0E">
        <w:rPr>
          <w:rFonts w:ascii="Tahoma" w:hAnsi="Tahoma" w:cs="Tahoma"/>
          <w:lang w:val="en-GB"/>
        </w:rPr>
        <w:t xml:space="preserve">; </w:t>
      </w:r>
      <w:proofErr w:type="spellStart"/>
      <w:r w:rsidR="005E7303" w:rsidRPr="00A05A0E">
        <w:rPr>
          <w:rFonts w:ascii="Tahoma" w:hAnsi="Tahoma" w:cs="Tahoma"/>
          <w:lang w:val="en-GB"/>
        </w:rPr>
        <w:t>Abdullhamid</w:t>
      </w:r>
      <w:proofErr w:type="spellEnd"/>
      <w:r w:rsidR="005E7303" w:rsidRPr="00A05A0E">
        <w:rPr>
          <w:rFonts w:ascii="Tahoma" w:hAnsi="Tahoma" w:cs="Tahoma"/>
          <w:lang w:val="en-GB"/>
        </w:rPr>
        <w:t xml:space="preserve"> et. al. 2017; </w:t>
      </w:r>
      <w:proofErr w:type="spellStart"/>
      <w:proofErr w:type="gramStart"/>
      <w:r w:rsidR="005E7303" w:rsidRPr="00A05A0E">
        <w:rPr>
          <w:rFonts w:ascii="Tahoma" w:hAnsi="Tahoma" w:cs="Tahoma"/>
          <w:lang w:val="en-GB"/>
        </w:rPr>
        <w:t>Oyedum,et.al</w:t>
      </w:r>
      <w:proofErr w:type="spellEnd"/>
      <w:proofErr w:type="gramEnd"/>
      <w:r w:rsidR="005E7303" w:rsidRPr="00A05A0E">
        <w:rPr>
          <w:rFonts w:ascii="Tahoma" w:hAnsi="Tahoma" w:cs="Tahoma"/>
          <w:lang w:val="en-GB"/>
        </w:rPr>
        <w:t>., 2019</w:t>
      </w:r>
      <w:r w:rsidR="006143F7" w:rsidRPr="00A05A0E">
        <w:rPr>
          <w:rFonts w:ascii="Tahoma" w:hAnsi="Tahoma" w:cs="Tahoma"/>
          <w:lang w:val="en-GB"/>
        </w:rPr>
        <w:t>)</w:t>
      </w:r>
      <w:r w:rsidR="005E7303" w:rsidRPr="00A05A0E">
        <w:rPr>
          <w:rFonts w:ascii="Tahoma" w:hAnsi="Tahoma" w:cs="Tahoma"/>
          <w:lang w:val="en-GB"/>
        </w:rPr>
        <w:t xml:space="preserve"> </w:t>
      </w:r>
      <w:r w:rsidR="003D1781">
        <w:rPr>
          <w:rFonts w:ascii="Tahoma" w:hAnsi="Tahoma" w:cs="Tahoma"/>
          <w:lang w:val="en-GB"/>
        </w:rPr>
        <w:t>and</w:t>
      </w:r>
      <w:r w:rsidR="00925381" w:rsidRPr="00A05A0E">
        <w:rPr>
          <w:rFonts w:ascii="Tahoma" w:hAnsi="Tahoma" w:cs="Tahoma"/>
          <w:lang w:val="en-GB"/>
        </w:rPr>
        <w:t xml:space="preserve"> </w:t>
      </w:r>
      <w:r w:rsidR="00925381" w:rsidRPr="00A05A0E">
        <w:rPr>
          <w:rFonts w:ascii="Tahoma" w:hAnsi="Tahoma" w:cs="Tahoma"/>
        </w:rPr>
        <w:t xml:space="preserve">verbal interaction with some school librarians in Niger state by the researchers revealed that, abysmal services </w:t>
      </w:r>
      <w:r w:rsidR="0010442D" w:rsidRPr="00A05A0E">
        <w:rPr>
          <w:rFonts w:ascii="Tahoma" w:hAnsi="Tahoma" w:cs="Tahoma"/>
          <w:lang w:val="en-GB"/>
        </w:rPr>
        <w:t xml:space="preserve">related to digital technologies </w:t>
      </w:r>
      <w:r w:rsidR="00925381" w:rsidRPr="00A05A0E">
        <w:rPr>
          <w:rFonts w:ascii="Tahoma" w:hAnsi="Tahoma" w:cs="Tahoma"/>
        </w:rPr>
        <w:t>were provided</w:t>
      </w:r>
      <w:r w:rsidR="00F73576">
        <w:rPr>
          <w:rFonts w:ascii="Tahoma" w:hAnsi="Tahoma" w:cs="Tahoma"/>
          <w:lang w:val="en-GB"/>
        </w:rPr>
        <w:t>, where school libraries exist</w:t>
      </w:r>
      <w:r w:rsidR="00925381" w:rsidRPr="00A05A0E">
        <w:rPr>
          <w:rFonts w:ascii="Tahoma" w:hAnsi="Tahoma" w:cs="Tahoma"/>
        </w:rPr>
        <w:t xml:space="preserve">.  Some of the school libraries do not have computers and electronic resources, because the focus of </w:t>
      </w:r>
      <w:proofErr w:type="spellStart"/>
      <w:r w:rsidR="00925381" w:rsidRPr="00A05A0E">
        <w:rPr>
          <w:rFonts w:ascii="Tahoma" w:hAnsi="Tahoma" w:cs="Tahoma"/>
        </w:rPr>
        <w:t>th</w:t>
      </w:r>
      <w:proofErr w:type="spellEnd"/>
      <w:r w:rsidR="0010442D" w:rsidRPr="00A05A0E">
        <w:rPr>
          <w:rFonts w:ascii="Tahoma" w:hAnsi="Tahoma" w:cs="Tahoma"/>
          <w:lang w:val="en-GB"/>
        </w:rPr>
        <w:t>es</w:t>
      </w:r>
      <w:r w:rsidR="00925381" w:rsidRPr="00A05A0E">
        <w:rPr>
          <w:rFonts w:ascii="Tahoma" w:hAnsi="Tahoma" w:cs="Tahoma"/>
        </w:rPr>
        <w:t>e schools has shifted to the Information and Communication (ICT) labs/rooms. The researchers inferred that this shift and poor services may be due to the fact that school librarians have not been able to champion the use of digital technologies to enhance learning in their libraries.</w:t>
      </w:r>
      <w:r w:rsidR="00925381" w:rsidRPr="00A05A0E">
        <w:rPr>
          <w:rFonts w:ascii="Tahoma" w:hAnsi="Tahoma" w:cs="Tahoma"/>
          <w:lang w:val="en-GB"/>
        </w:rPr>
        <w:t xml:space="preserve"> Interestingly, this assertation is not peculiar to Niger State alone; Muazu, et. al. (2021) stated that </w:t>
      </w:r>
      <w:r w:rsidR="00925381" w:rsidRPr="00A05A0E">
        <w:rPr>
          <w:rFonts w:ascii="Tahoma" w:hAnsi="Tahoma" w:cs="Tahoma"/>
        </w:rPr>
        <w:t>lack of technical knowledge and exposure of librarian</w:t>
      </w:r>
      <w:r w:rsidR="006D55AC" w:rsidRPr="00A05A0E">
        <w:rPr>
          <w:rFonts w:ascii="Tahoma" w:hAnsi="Tahoma" w:cs="Tahoma"/>
          <w:lang w:val="en-GB"/>
        </w:rPr>
        <w:t>s</w:t>
      </w:r>
      <w:r w:rsidR="00925381" w:rsidRPr="00A05A0E">
        <w:rPr>
          <w:rFonts w:ascii="Tahoma" w:hAnsi="Tahoma" w:cs="Tahoma"/>
        </w:rPr>
        <w:t xml:space="preserve"> to library automation affect the efficient use of information technologies in school libraries</w:t>
      </w:r>
      <w:r w:rsidR="00925381" w:rsidRPr="00A05A0E">
        <w:rPr>
          <w:rFonts w:ascii="Tahoma" w:hAnsi="Tahoma" w:cs="Tahoma"/>
          <w:lang w:val="en-GB"/>
        </w:rPr>
        <w:t xml:space="preserve"> in </w:t>
      </w:r>
      <w:proofErr w:type="spellStart"/>
      <w:r w:rsidR="00925381" w:rsidRPr="00A05A0E">
        <w:rPr>
          <w:rFonts w:ascii="Tahoma" w:hAnsi="Tahoma" w:cs="Tahoma"/>
          <w:lang w:val="en-GB"/>
        </w:rPr>
        <w:t>Giwa</w:t>
      </w:r>
      <w:proofErr w:type="spellEnd"/>
      <w:r w:rsidR="00925381" w:rsidRPr="00A05A0E">
        <w:rPr>
          <w:rFonts w:ascii="Tahoma" w:hAnsi="Tahoma" w:cs="Tahoma"/>
          <w:lang w:val="en-GB"/>
        </w:rPr>
        <w:t xml:space="preserve"> Local Government Area in Kaduna State.</w:t>
      </w:r>
    </w:p>
    <w:p w14:paraId="79B46D53" w14:textId="77777777" w:rsidR="0010442D" w:rsidRPr="00A05A0E" w:rsidRDefault="0010442D" w:rsidP="00925381">
      <w:pPr>
        <w:pStyle w:val="Default"/>
        <w:jc w:val="both"/>
        <w:rPr>
          <w:rFonts w:ascii="Tahoma" w:hAnsi="Tahoma" w:cs="Tahoma"/>
          <w:lang w:val="en-GB"/>
        </w:rPr>
      </w:pPr>
    </w:p>
    <w:p w14:paraId="04E3AE33" w14:textId="425DEE5D" w:rsidR="005E69B7" w:rsidRPr="00A05A0E" w:rsidRDefault="0010442D" w:rsidP="0010442D">
      <w:pPr>
        <w:spacing w:after="0" w:line="240" w:lineRule="auto"/>
        <w:jc w:val="both"/>
        <w:rPr>
          <w:rFonts w:ascii="Tahoma" w:hAnsi="Tahoma" w:cs="Tahoma"/>
          <w:sz w:val="24"/>
          <w:szCs w:val="24"/>
        </w:rPr>
      </w:pPr>
      <w:r w:rsidRPr="00A05A0E">
        <w:rPr>
          <w:rFonts w:ascii="Tahoma" w:hAnsi="Tahoma" w:cs="Tahoma"/>
          <w:sz w:val="24"/>
          <w:szCs w:val="24"/>
        </w:rPr>
        <w:t xml:space="preserve">In today's rapidly evolving digital </w:t>
      </w:r>
      <w:r w:rsidR="00F73576">
        <w:rPr>
          <w:rFonts w:ascii="Tahoma" w:hAnsi="Tahoma" w:cs="Tahoma"/>
          <w:sz w:val="24"/>
          <w:szCs w:val="24"/>
        </w:rPr>
        <w:t>world</w:t>
      </w:r>
      <w:r w:rsidRPr="00A05A0E">
        <w:rPr>
          <w:rFonts w:ascii="Tahoma" w:hAnsi="Tahoma" w:cs="Tahoma"/>
          <w:sz w:val="24"/>
          <w:szCs w:val="24"/>
        </w:rPr>
        <w:t xml:space="preserve">, the integration of technology has proven to be a driver for transformation across various sectors, including education. As educational paradigms shift towards more dynamic and interactive learning environments, the role of libraries within schools becomes even more critical. </w:t>
      </w:r>
      <w:r w:rsidR="00A05A0E" w:rsidRPr="00A05A0E">
        <w:rPr>
          <w:rFonts w:ascii="Tahoma" w:hAnsi="Tahoma" w:cs="Tahoma"/>
          <w:sz w:val="24"/>
          <w:szCs w:val="24"/>
        </w:rPr>
        <w:t>Consequently, t</w:t>
      </w:r>
      <w:r w:rsidRPr="00A05A0E">
        <w:rPr>
          <w:rFonts w:ascii="Tahoma" w:hAnsi="Tahoma" w:cs="Tahoma"/>
          <w:sz w:val="24"/>
          <w:szCs w:val="24"/>
        </w:rPr>
        <w:t xml:space="preserve">his paper highlights some of the tools </w:t>
      </w:r>
      <w:r w:rsidR="00F73576">
        <w:rPr>
          <w:rFonts w:ascii="Tahoma" w:hAnsi="Tahoma" w:cs="Tahoma"/>
          <w:sz w:val="24"/>
          <w:szCs w:val="24"/>
        </w:rPr>
        <w:t xml:space="preserve">that </w:t>
      </w:r>
      <w:r w:rsidRPr="00A05A0E">
        <w:rPr>
          <w:rFonts w:ascii="Tahoma" w:hAnsi="Tahoma" w:cs="Tahoma"/>
          <w:sz w:val="24"/>
          <w:szCs w:val="24"/>
        </w:rPr>
        <w:t xml:space="preserve">can </w:t>
      </w:r>
      <w:r w:rsidR="00F73576">
        <w:rPr>
          <w:rFonts w:ascii="Tahoma" w:hAnsi="Tahoma" w:cs="Tahoma"/>
          <w:sz w:val="24"/>
          <w:szCs w:val="24"/>
        </w:rPr>
        <w:t xml:space="preserve">be </w:t>
      </w:r>
      <w:r w:rsidRPr="00A05A0E">
        <w:rPr>
          <w:rFonts w:ascii="Tahoma" w:hAnsi="Tahoma" w:cs="Tahoma"/>
          <w:sz w:val="24"/>
          <w:szCs w:val="24"/>
        </w:rPr>
        <w:t>used to revitalise library services in post-primary schools in Niger-State to make them vibrant learning spaces for users in the fourth industrial revolution. B</w:t>
      </w:r>
      <w:r w:rsidR="005E69B7" w:rsidRPr="00A05A0E">
        <w:rPr>
          <w:rFonts w:ascii="Tahoma" w:hAnsi="Tahoma" w:cs="Tahoma"/>
          <w:sz w:val="24"/>
          <w:szCs w:val="24"/>
        </w:rPr>
        <w:t>y leveraging these technologies, students</w:t>
      </w:r>
      <w:r w:rsidR="00925381" w:rsidRPr="00A05A0E">
        <w:rPr>
          <w:rFonts w:ascii="Tahoma" w:hAnsi="Tahoma" w:cs="Tahoma"/>
          <w:sz w:val="24"/>
          <w:szCs w:val="24"/>
        </w:rPr>
        <w:t xml:space="preserve"> and teachers </w:t>
      </w:r>
      <w:r w:rsidR="005E69B7" w:rsidRPr="00A05A0E">
        <w:rPr>
          <w:rFonts w:ascii="Tahoma" w:hAnsi="Tahoma" w:cs="Tahoma"/>
          <w:sz w:val="24"/>
          <w:szCs w:val="24"/>
        </w:rPr>
        <w:t>can gain access to a wealth of resources and opportunities that traditional libraries alone cannot provide</w:t>
      </w:r>
      <w:r w:rsidR="00925381" w:rsidRPr="00A05A0E">
        <w:rPr>
          <w:rFonts w:ascii="Tahoma" w:hAnsi="Tahoma" w:cs="Tahoma"/>
          <w:sz w:val="24"/>
          <w:szCs w:val="24"/>
        </w:rPr>
        <w:t xml:space="preserve">; </w:t>
      </w:r>
      <w:r w:rsidR="00DD338C" w:rsidRPr="00A05A0E">
        <w:rPr>
          <w:rFonts w:ascii="Tahoma" w:hAnsi="Tahoma" w:cs="Tahoma"/>
          <w:sz w:val="24"/>
          <w:szCs w:val="24"/>
        </w:rPr>
        <w:t>thus,</w:t>
      </w:r>
      <w:r w:rsidR="00925381" w:rsidRPr="00A05A0E">
        <w:rPr>
          <w:rFonts w:ascii="Tahoma" w:hAnsi="Tahoma" w:cs="Tahoma"/>
          <w:sz w:val="24"/>
          <w:szCs w:val="24"/>
        </w:rPr>
        <w:t xml:space="preserve"> bringing back school libraries to its place of pride</w:t>
      </w:r>
      <w:r w:rsidRPr="00A05A0E">
        <w:rPr>
          <w:rFonts w:ascii="Tahoma" w:hAnsi="Tahoma" w:cs="Tahoma"/>
          <w:sz w:val="24"/>
          <w:szCs w:val="24"/>
        </w:rPr>
        <w:t>.</w:t>
      </w:r>
    </w:p>
    <w:p w14:paraId="339440F4" w14:textId="77777777" w:rsidR="0010442D" w:rsidRPr="00A05A0E" w:rsidRDefault="0010442D" w:rsidP="005E69B7">
      <w:pPr>
        <w:jc w:val="both"/>
        <w:rPr>
          <w:rFonts w:ascii="Tahoma" w:hAnsi="Tahoma" w:cs="Tahoma"/>
          <w:sz w:val="24"/>
          <w:szCs w:val="24"/>
        </w:rPr>
      </w:pPr>
    </w:p>
    <w:p w14:paraId="542554D4" w14:textId="321218BB" w:rsidR="008F4D35" w:rsidRPr="00A05A0E" w:rsidRDefault="00DD338C" w:rsidP="008F4D35">
      <w:pPr>
        <w:jc w:val="both"/>
        <w:rPr>
          <w:rFonts w:ascii="Tahoma" w:hAnsi="Tahoma" w:cs="Tahoma"/>
          <w:b/>
          <w:bCs/>
          <w:sz w:val="24"/>
          <w:szCs w:val="24"/>
          <w:lang w:val="en-NG"/>
        </w:rPr>
      </w:pPr>
      <w:r w:rsidRPr="00A05A0E">
        <w:rPr>
          <w:rFonts w:ascii="Tahoma" w:hAnsi="Tahoma" w:cs="Tahoma"/>
          <w:b/>
          <w:bCs/>
          <w:sz w:val="24"/>
          <w:szCs w:val="24"/>
          <w:lang w:val="en-US"/>
        </w:rPr>
        <w:lastRenderedPageBreak/>
        <w:t xml:space="preserve">2.0 </w:t>
      </w:r>
      <w:r w:rsidR="008F4D35" w:rsidRPr="00A05A0E">
        <w:rPr>
          <w:rFonts w:ascii="Tahoma" w:hAnsi="Tahoma" w:cs="Tahoma"/>
          <w:b/>
          <w:bCs/>
          <w:sz w:val="24"/>
          <w:szCs w:val="24"/>
          <w:lang w:val="en-US"/>
        </w:rPr>
        <w:t>Digital Technologies that can improve School library services</w:t>
      </w:r>
    </w:p>
    <w:p w14:paraId="7AF1E7ED" w14:textId="412813EF" w:rsidR="008F4D35" w:rsidRPr="00A05A0E" w:rsidRDefault="008F4D35" w:rsidP="00DD338C">
      <w:pPr>
        <w:pStyle w:val="ListParagraph"/>
        <w:numPr>
          <w:ilvl w:val="0"/>
          <w:numId w:val="7"/>
        </w:numPr>
        <w:jc w:val="both"/>
        <w:rPr>
          <w:rFonts w:ascii="Tahoma" w:hAnsi="Tahoma" w:cs="Tahoma"/>
          <w:b/>
          <w:bCs/>
          <w:sz w:val="24"/>
          <w:szCs w:val="24"/>
          <w:lang w:val="en-NG"/>
        </w:rPr>
      </w:pPr>
      <w:proofErr w:type="spellStart"/>
      <w:r w:rsidRPr="00A05A0E">
        <w:rPr>
          <w:rFonts w:ascii="Tahoma" w:hAnsi="Tahoma" w:cs="Tahoma"/>
          <w:b/>
          <w:bCs/>
          <w:sz w:val="24"/>
          <w:szCs w:val="24"/>
          <w:lang w:val="en-US"/>
        </w:rPr>
        <w:t>Digitisation</w:t>
      </w:r>
      <w:proofErr w:type="spellEnd"/>
      <w:r w:rsidRPr="00A05A0E">
        <w:rPr>
          <w:rFonts w:ascii="Tahoma" w:hAnsi="Tahoma" w:cs="Tahoma"/>
          <w:b/>
          <w:bCs/>
          <w:sz w:val="24"/>
          <w:szCs w:val="24"/>
          <w:lang w:val="en-US"/>
        </w:rPr>
        <w:t xml:space="preserve"> &amp; Digital Libraries</w:t>
      </w:r>
      <w:r w:rsidR="0099707C" w:rsidRPr="00A05A0E">
        <w:rPr>
          <w:rFonts w:ascii="Tahoma" w:hAnsi="Tahoma" w:cs="Tahoma"/>
          <w:b/>
          <w:bCs/>
          <w:sz w:val="24"/>
          <w:szCs w:val="24"/>
          <w:lang w:val="en-US"/>
        </w:rPr>
        <w:t xml:space="preserve"> using </w:t>
      </w:r>
      <w:proofErr w:type="spellStart"/>
      <w:r w:rsidR="0099707C" w:rsidRPr="00A05A0E">
        <w:rPr>
          <w:rFonts w:ascii="Tahoma" w:hAnsi="Tahoma" w:cs="Tahoma"/>
          <w:b/>
          <w:bCs/>
          <w:sz w:val="24"/>
          <w:szCs w:val="24"/>
          <w:lang w:val="en-US"/>
        </w:rPr>
        <w:t>calibre</w:t>
      </w:r>
      <w:proofErr w:type="spellEnd"/>
    </w:p>
    <w:p w14:paraId="496015CB" w14:textId="663E042B" w:rsidR="00304776" w:rsidRPr="00A05A0E" w:rsidRDefault="00CC1F04" w:rsidP="009E0C0F">
      <w:pPr>
        <w:jc w:val="both"/>
        <w:rPr>
          <w:rFonts w:ascii="Tahoma" w:hAnsi="Tahoma" w:cs="Tahoma"/>
          <w:sz w:val="24"/>
          <w:szCs w:val="24"/>
          <w:lang w:val="en-US"/>
        </w:rPr>
      </w:pPr>
      <w:proofErr w:type="spellStart"/>
      <w:r w:rsidRPr="00A05A0E">
        <w:rPr>
          <w:rFonts w:ascii="Tahoma" w:hAnsi="Tahoma" w:cs="Tahoma"/>
          <w:sz w:val="24"/>
          <w:szCs w:val="24"/>
          <w:lang w:val="en-US"/>
        </w:rPr>
        <w:t>Digitisation</w:t>
      </w:r>
      <w:proofErr w:type="spellEnd"/>
      <w:r w:rsidRPr="00A05A0E">
        <w:rPr>
          <w:rFonts w:ascii="Tahoma" w:hAnsi="Tahoma" w:cs="Tahoma"/>
          <w:sz w:val="24"/>
          <w:szCs w:val="24"/>
          <w:lang w:val="en-US"/>
        </w:rPr>
        <w:t xml:space="preserve"> </w:t>
      </w:r>
      <w:r w:rsidR="00304776" w:rsidRPr="00A05A0E">
        <w:rPr>
          <w:rFonts w:ascii="Tahoma" w:hAnsi="Tahoma" w:cs="Tahoma"/>
          <w:sz w:val="24"/>
          <w:szCs w:val="24"/>
          <w:lang w:val="en-US"/>
        </w:rPr>
        <w:t>in this context refers to</w:t>
      </w:r>
      <w:r w:rsidRPr="00A05A0E">
        <w:rPr>
          <w:rFonts w:ascii="Tahoma" w:hAnsi="Tahoma" w:cs="Tahoma"/>
          <w:sz w:val="24"/>
          <w:szCs w:val="24"/>
          <w:lang w:val="en-US"/>
        </w:rPr>
        <w:t xml:space="preserve"> the conversion of </w:t>
      </w:r>
      <w:r w:rsidR="00304776" w:rsidRPr="00A05A0E">
        <w:rPr>
          <w:rFonts w:ascii="Tahoma" w:hAnsi="Tahoma" w:cs="Tahoma"/>
          <w:sz w:val="24"/>
          <w:szCs w:val="24"/>
          <w:lang w:val="en-US"/>
        </w:rPr>
        <w:t xml:space="preserve">print information resources </w:t>
      </w:r>
      <w:r w:rsidR="00135FB3" w:rsidRPr="00A05A0E">
        <w:rPr>
          <w:rFonts w:ascii="Tahoma" w:hAnsi="Tahoma" w:cs="Tahoma"/>
          <w:sz w:val="24"/>
          <w:szCs w:val="24"/>
          <w:lang w:val="en-US"/>
        </w:rPr>
        <w:t xml:space="preserve">(question papers, notes of lesson, newsletters) </w:t>
      </w:r>
      <w:r w:rsidR="004A67F5" w:rsidRPr="00A05A0E">
        <w:rPr>
          <w:rFonts w:ascii="Tahoma" w:hAnsi="Tahoma" w:cs="Tahoma"/>
          <w:sz w:val="24"/>
          <w:szCs w:val="24"/>
          <w:lang w:val="en-US"/>
        </w:rPr>
        <w:t xml:space="preserve">whose copyright are owned by the school </w:t>
      </w:r>
      <w:r w:rsidR="00304776" w:rsidRPr="00A05A0E">
        <w:rPr>
          <w:rFonts w:ascii="Tahoma" w:hAnsi="Tahoma" w:cs="Tahoma"/>
          <w:sz w:val="24"/>
          <w:szCs w:val="24"/>
          <w:lang w:val="en-US"/>
        </w:rPr>
        <w:t>to digital information resources</w:t>
      </w:r>
      <w:r w:rsidR="00135FB3" w:rsidRPr="00A05A0E">
        <w:rPr>
          <w:rFonts w:ascii="Tahoma" w:hAnsi="Tahoma" w:cs="Tahoma"/>
          <w:sz w:val="24"/>
          <w:szCs w:val="24"/>
          <w:lang w:val="en-US"/>
        </w:rPr>
        <w:t xml:space="preserve"> using a simple scanning machine</w:t>
      </w:r>
      <w:r w:rsidR="00183CE5" w:rsidRPr="00A05A0E">
        <w:rPr>
          <w:rFonts w:ascii="Tahoma" w:hAnsi="Tahoma" w:cs="Tahoma"/>
          <w:sz w:val="24"/>
          <w:szCs w:val="24"/>
          <w:lang w:val="en-US"/>
        </w:rPr>
        <w:t xml:space="preserve"> and a computing device.</w:t>
      </w:r>
      <w:r w:rsidR="00304776" w:rsidRPr="00A05A0E">
        <w:rPr>
          <w:rFonts w:ascii="Tahoma" w:hAnsi="Tahoma" w:cs="Tahoma"/>
          <w:sz w:val="24"/>
          <w:szCs w:val="24"/>
          <w:lang w:val="en-US"/>
        </w:rPr>
        <w:t xml:space="preserve"> </w:t>
      </w:r>
      <w:r w:rsidR="00DC79DC" w:rsidRPr="00A05A0E">
        <w:rPr>
          <w:rFonts w:ascii="Tahoma" w:hAnsi="Tahoma" w:cs="Tahoma"/>
          <w:sz w:val="24"/>
          <w:szCs w:val="24"/>
          <w:lang w:val="en-US"/>
        </w:rPr>
        <w:t xml:space="preserve">Apart from </w:t>
      </w:r>
      <w:r w:rsidR="00DE320C" w:rsidRPr="00A05A0E">
        <w:rPr>
          <w:rFonts w:ascii="Tahoma" w:hAnsi="Tahoma" w:cs="Tahoma"/>
          <w:sz w:val="24"/>
          <w:szCs w:val="24"/>
          <w:lang w:val="en-US"/>
        </w:rPr>
        <w:t xml:space="preserve">the </w:t>
      </w:r>
      <w:proofErr w:type="spellStart"/>
      <w:r w:rsidR="00DC79DC" w:rsidRPr="00A05A0E">
        <w:rPr>
          <w:rFonts w:ascii="Tahoma" w:hAnsi="Tahoma" w:cs="Tahoma"/>
          <w:sz w:val="24"/>
          <w:szCs w:val="24"/>
          <w:lang w:val="en-US"/>
        </w:rPr>
        <w:t>digitised</w:t>
      </w:r>
      <w:proofErr w:type="spellEnd"/>
      <w:r w:rsidR="00DC79DC" w:rsidRPr="00A05A0E">
        <w:rPr>
          <w:rFonts w:ascii="Tahoma" w:hAnsi="Tahoma" w:cs="Tahoma"/>
          <w:sz w:val="24"/>
          <w:szCs w:val="24"/>
          <w:lang w:val="en-US"/>
        </w:rPr>
        <w:t xml:space="preserve"> resources, open education resources in both academic and other genres that are free of copyright restrictions </w:t>
      </w:r>
      <w:r w:rsidR="00DE320C" w:rsidRPr="00A05A0E">
        <w:rPr>
          <w:rFonts w:ascii="Tahoma" w:hAnsi="Tahoma" w:cs="Tahoma"/>
          <w:sz w:val="24"/>
          <w:szCs w:val="24"/>
          <w:lang w:val="en-US"/>
        </w:rPr>
        <w:t>are available online and can be accessed.</w:t>
      </w:r>
      <w:r w:rsidR="00DC79DC" w:rsidRPr="00A05A0E">
        <w:rPr>
          <w:rFonts w:ascii="Tahoma" w:hAnsi="Tahoma" w:cs="Tahoma"/>
          <w:sz w:val="24"/>
          <w:szCs w:val="24"/>
          <w:lang w:val="en-US"/>
        </w:rPr>
        <w:t xml:space="preserve"> </w:t>
      </w:r>
      <w:r w:rsidR="00304776" w:rsidRPr="00A05A0E">
        <w:rPr>
          <w:rFonts w:ascii="Tahoma" w:hAnsi="Tahoma" w:cs="Tahoma"/>
          <w:sz w:val="24"/>
          <w:szCs w:val="24"/>
          <w:lang w:val="en-US"/>
        </w:rPr>
        <w:t xml:space="preserve">Interestingly, some textbooks and reference materials like Dictionaries and Atlases </w:t>
      </w:r>
      <w:r w:rsidR="00DE320C" w:rsidRPr="00A05A0E">
        <w:rPr>
          <w:rFonts w:ascii="Tahoma" w:hAnsi="Tahoma" w:cs="Tahoma"/>
          <w:sz w:val="24"/>
          <w:szCs w:val="24"/>
          <w:lang w:val="en-US"/>
        </w:rPr>
        <w:t xml:space="preserve">also </w:t>
      </w:r>
      <w:r w:rsidR="00304776" w:rsidRPr="00A05A0E">
        <w:rPr>
          <w:rFonts w:ascii="Tahoma" w:hAnsi="Tahoma" w:cs="Tahoma"/>
          <w:sz w:val="24"/>
          <w:szCs w:val="24"/>
          <w:lang w:val="en-US"/>
        </w:rPr>
        <w:t xml:space="preserve">have soft copies </w:t>
      </w:r>
      <w:r w:rsidR="004A67F5" w:rsidRPr="00A05A0E">
        <w:rPr>
          <w:rFonts w:ascii="Tahoma" w:hAnsi="Tahoma" w:cs="Tahoma"/>
          <w:sz w:val="24"/>
          <w:szCs w:val="24"/>
          <w:lang w:val="en-US"/>
        </w:rPr>
        <w:t xml:space="preserve">that </w:t>
      </w:r>
      <w:r w:rsidR="00304776" w:rsidRPr="00A05A0E">
        <w:rPr>
          <w:rFonts w:ascii="Tahoma" w:hAnsi="Tahoma" w:cs="Tahoma"/>
          <w:sz w:val="24"/>
          <w:szCs w:val="24"/>
          <w:lang w:val="en-US"/>
        </w:rPr>
        <w:t xml:space="preserve">can curated and managed in </w:t>
      </w:r>
      <w:r w:rsidR="00DE320C" w:rsidRPr="00A05A0E">
        <w:rPr>
          <w:rFonts w:ascii="Tahoma" w:hAnsi="Tahoma" w:cs="Tahoma"/>
          <w:sz w:val="24"/>
          <w:szCs w:val="24"/>
          <w:lang w:val="en-US"/>
        </w:rPr>
        <w:t>the</w:t>
      </w:r>
      <w:r w:rsidR="00304776" w:rsidRPr="00A05A0E">
        <w:rPr>
          <w:rFonts w:ascii="Tahoma" w:hAnsi="Tahoma" w:cs="Tahoma"/>
          <w:sz w:val="24"/>
          <w:szCs w:val="24"/>
          <w:lang w:val="en-US"/>
        </w:rPr>
        <w:t xml:space="preserve"> librar</w:t>
      </w:r>
      <w:r w:rsidR="00DE320C" w:rsidRPr="00A05A0E">
        <w:rPr>
          <w:rFonts w:ascii="Tahoma" w:hAnsi="Tahoma" w:cs="Tahoma"/>
          <w:sz w:val="24"/>
          <w:szCs w:val="24"/>
          <w:lang w:val="en-US"/>
        </w:rPr>
        <w:t>ies</w:t>
      </w:r>
      <w:r w:rsidR="00304776" w:rsidRPr="00A05A0E">
        <w:rPr>
          <w:rFonts w:ascii="Tahoma" w:hAnsi="Tahoma" w:cs="Tahoma"/>
          <w:sz w:val="24"/>
          <w:szCs w:val="24"/>
          <w:lang w:val="en-US"/>
        </w:rPr>
        <w:t>.</w:t>
      </w:r>
    </w:p>
    <w:p w14:paraId="38D883D3" w14:textId="7CE69459" w:rsidR="009E0C0F" w:rsidRPr="00A05A0E" w:rsidRDefault="004A67F5" w:rsidP="00997E89">
      <w:pPr>
        <w:jc w:val="both"/>
        <w:rPr>
          <w:rFonts w:ascii="Tahoma" w:hAnsi="Tahoma" w:cs="Tahoma"/>
          <w:sz w:val="24"/>
          <w:szCs w:val="24"/>
          <w:lang w:val="en-US"/>
        </w:rPr>
      </w:pPr>
      <w:r w:rsidRPr="00A05A0E">
        <w:rPr>
          <w:rFonts w:ascii="Tahoma" w:hAnsi="Tahoma" w:cs="Tahoma"/>
          <w:sz w:val="24"/>
          <w:szCs w:val="24"/>
          <w:lang w:val="en-US"/>
        </w:rPr>
        <w:t xml:space="preserve">There are a number of digital tools that are useful for the curation and management of these </w:t>
      </w:r>
      <w:r w:rsidR="00DE320C" w:rsidRPr="00A05A0E">
        <w:rPr>
          <w:rFonts w:ascii="Tahoma" w:hAnsi="Tahoma" w:cs="Tahoma"/>
          <w:sz w:val="24"/>
          <w:szCs w:val="24"/>
          <w:lang w:val="en-US"/>
        </w:rPr>
        <w:t xml:space="preserve">digital </w:t>
      </w:r>
      <w:r w:rsidRPr="00A05A0E">
        <w:rPr>
          <w:rFonts w:ascii="Tahoma" w:hAnsi="Tahoma" w:cs="Tahoma"/>
          <w:sz w:val="24"/>
          <w:szCs w:val="24"/>
          <w:lang w:val="en-US"/>
        </w:rPr>
        <w:t xml:space="preserve">resources. Notable amongst them is the </w:t>
      </w:r>
      <w:proofErr w:type="spellStart"/>
      <w:r w:rsidRPr="00A05A0E">
        <w:rPr>
          <w:rFonts w:ascii="Tahoma" w:hAnsi="Tahoma" w:cs="Tahoma"/>
          <w:i/>
          <w:iCs/>
          <w:sz w:val="24"/>
          <w:szCs w:val="24"/>
          <w:lang w:val="en-US"/>
        </w:rPr>
        <w:t>calibre</w:t>
      </w:r>
      <w:proofErr w:type="spellEnd"/>
      <w:r w:rsidRPr="00A05A0E">
        <w:rPr>
          <w:rFonts w:ascii="Tahoma" w:hAnsi="Tahoma" w:cs="Tahoma"/>
          <w:sz w:val="24"/>
          <w:szCs w:val="24"/>
          <w:lang w:val="en-US"/>
        </w:rPr>
        <w:t xml:space="preserve"> E</w:t>
      </w:r>
      <w:r w:rsidR="00304776" w:rsidRPr="00A05A0E">
        <w:rPr>
          <w:rFonts w:ascii="Tahoma" w:hAnsi="Tahoma" w:cs="Tahoma"/>
          <w:sz w:val="24"/>
          <w:szCs w:val="24"/>
          <w:lang w:val="en-US"/>
        </w:rPr>
        <w:t>-book Man</w:t>
      </w:r>
      <w:r w:rsidRPr="00A05A0E">
        <w:rPr>
          <w:rFonts w:ascii="Tahoma" w:hAnsi="Tahoma" w:cs="Tahoma"/>
          <w:sz w:val="24"/>
          <w:szCs w:val="24"/>
          <w:lang w:val="en-US"/>
        </w:rPr>
        <w:t>a</w:t>
      </w:r>
      <w:r w:rsidR="00304776" w:rsidRPr="00A05A0E">
        <w:rPr>
          <w:rFonts w:ascii="Tahoma" w:hAnsi="Tahoma" w:cs="Tahoma"/>
          <w:sz w:val="24"/>
          <w:szCs w:val="24"/>
          <w:lang w:val="en-US"/>
        </w:rPr>
        <w:t>gement software</w:t>
      </w:r>
      <w:r w:rsidRPr="00A05A0E">
        <w:rPr>
          <w:rFonts w:ascii="Tahoma" w:hAnsi="Tahoma" w:cs="Tahoma"/>
          <w:sz w:val="24"/>
          <w:szCs w:val="24"/>
          <w:lang w:val="en-US"/>
        </w:rPr>
        <w:t xml:space="preserve">. </w:t>
      </w:r>
      <w:r w:rsidR="00254277" w:rsidRPr="00A05A0E">
        <w:rPr>
          <w:rFonts w:ascii="Tahoma" w:hAnsi="Tahoma" w:cs="Tahoma"/>
          <w:sz w:val="24"/>
          <w:szCs w:val="24"/>
          <w:lang w:val="en-US"/>
        </w:rPr>
        <w:t xml:space="preserve">The application can be installed on computer devices in the libraries. </w:t>
      </w:r>
      <w:r w:rsidRPr="00A05A0E">
        <w:rPr>
          <w:rFonts w:ascii="Tahoma" w:hAnsi="Tahoma" w:cs="Tahoma"/>
          <w:sz w:val="24"/>
          <w:szCs w:val="24"/>
          <w:lang w:val="en-US"/>
        </w:rPr>
        <w:t xml:space="preserve">Although </w:t>
      </w:r>
      <w:proofErr w:type="spellStart"/>
      <w:r w:rsidRPr="00A05A0E">
        <w:rPr>
          <w:rFonts w:ascii="Tahoma" w:hAnsi="Tahoma" w:cs="Tahoma"/>
          <w:i/>
          <w:iCs/>
          <w:sz w:val="24"/>
          <w:szCs w:val="24"/>
          <w:lang w:val="en-US"/>
        </w:rPr>
        <w:t>calibre</w:t>
      </w:r>
      <w:proofErr w:type="spellEnd"/>
      <w:r w:rsidRPr="00A05A0E">
        <w:rPr>
          <w:rFonts w:ascii="Tahoma" w:hAnsi="Tahoma" w:cs="Tahoma"/>
          <w:i/>
          <w:iCs/>
          <w:sz w:val="24"/>
          <w:szCs w:val="24"/>
          <w:lang w:val="en-US"/>
        </w:rPr>
        <w:t xml:space="preserve"> </w:t>
      </w:r>
      <w:r w:rsidR="00254277" w:rsidRPr="00A05A0E">
        <w:rPr>
          <w:rFonts w:ascii="Tahoma" w:hAnsi="Tahoma" w:cs="Tahoma"/>
          <w:sz w:val="24"/>
          <w:szCs w:val="24"/>
          <w:lang w:val="en-US"/>
        </w:rPr>
        <w:t>application has</w:t>
      </w:r>
      <w:r w:rsidRPr="00A05A0E">
        <w:rPr>
          <w:rFonts w:ascii="Tahoma" w:hAnsi="Tahoma" w:cs="Tahoma"/>
          <w:sz w:val="24"/>
          <w:szCs w:val="24"/>
          <w:lang w:val="en-US"/>
        </w:rPr>
        <w:t xml:space="preserve"> </w:t>
      </w:r>
      <w:r w:rsidR="00DC79DC" w:rsidRPr="00A05A0E">
        <w:rPr>
          <w:rFonts w:ascii="Tahoma" w:hAnsi="Tahoma" w:cs="Tahoma"/>
          <w:sz w:val="24"/>
          <w:szCs w:val="24"/>
          <w:lang w:val="en-US"/>
        </w:rPr>
        <w:t xml:space="preserve">advance </w:t>
      </w:r>
      <w:r w:rsidRPr="00A05A0E">
        <w:rPr>
          <w:rFonts w:ascii="Tahoma" w:hAnsi="Tahoma" w:cs="Tahoma"/>
          <w:sz w:val="24"/>
          <w:szCs w:val="24"/>
          <w:lang w:val="en-US"/>
        </w:rPr>
        <w:t>features from acquisition to dissemination which are the crux of librarianship, school libraries can adapt features that works for them in</w:t>
      </w:r>
      <w:r w:rsidRPr="00A05A0E">
        <w:rPr>
          <w:rFonts w:ascii="Tahoma" w:hAnsi="Tahoma" w:cs="Tahoma"/>
          <w:i/>
          <w:iCs/>
          <w:sz w:val="24"/>
          <w:szCs w:val="24"/>
          <w:lang w:val="en-US"/>
        </w:rPr>
        <w:t xml:space="preserve"> </w:t>
      </w:r>
      <w:r w:rsidR="00DC79DC" w:rsidRPr="00A05A0E">
        <w:rPr>
          <w:rFonts w:ascii="Tahoma" w:hAnsi="Tahoma" w:cs="Tahoma"/>
          <w:sz w:val="24"/>
          <w:szCs w:val="24"/>
          <w:lang w:val="en-US"/>
        </w:rPr>
        <w:t>other to avoid been overwhelmed. Any</w:t>
      </w:r>
      <w:r w:rsidRPr="00A05A0E">
        <w:rPr>
          <w:rFonts w:ascii="Tahoma" w:hAnsi="Tahoma" w:cs="Tahoma"/>
          <w:sz w:val="24"/>
          <w:szCs w:val="24"/>
          <w:shd w:val="clear" w:color="auto" w:fill="FFFFFF"/>
        </w:rPr>
        <w:t xml:space="preserve"> library that wants to adopt its usage must develop its own in-house</w:t>
      </w:r>
      <w:r w:rsidR="00DC79DC" w:rsidRPr="00A05A0E">
        <w:rPr>
          <w:rFonts w:ascii="Tahoma" w:hAnsi="Tahoma" w:cs="Tahoma"/>
          <w:sz w:val="24"/>
          <w:szCs w:val="24"/>
          <w:shd w:val="clear" w:color="auto" w:fill="FFFFFF"/>
        </w:rPr>
        <w:t xml:space="preserve"> cataloguing</w:t>
      </w:r>
      <w:r w:rsidRPr="00A05A0E">
        <w:rPr>
          <w:rFonts w:ascii="Tahoma" w:hAnsi="Tahoma" w:cs="Tahoma"/>
          <w:sz w:val="24"/>
          <w:szCs w:val="24"/>
          <w:shd w:val="clear" w:color="auto" w:fill="FFFFFF"/>
        </w:rPr>
        <w:t xml:space="preserve"> and sorting scheme to enable easy search and retrieval</w:t>
      </w:r>
      <w:r w:rsidR="00DC79DC" w:rsidRPr="00A05A0E">
        <w:rPr>
          <w:rFonts w:ascii="Tahoma" w:hAnsi="Tahoma" w:cs="Tahoma"/>
          <w:sz w:val="24"/>
          <w:szCs w:val="24"/>
          <w:shd w:val="clear" w:color="auto" w:fill="FFFFFF"/>
        </w:rPr>
        <w:t>. (</w:t>
      </w:r>
      <w:proofErr w:type="spellStart"/>
      <w:r w:rsidRPr="00A05A0E">
        <w:rPr>
          <w:rFonts w:ascii="Tahoma" w:hAnsi="Tahoma" w:cs="Tahoma"/>
          <w:sz w:val="24"/>
          <w:szCs w:val="24"/>
          <w:lang w:val="en-US"/>
        </w:rPr>
        <w:t>Salau</w:t>
      </w:r>
      <w:proofErr w:type="spellEnd"/>
      <w:r w:rsidR="00DC79DC" w:rsidRPr="00A05A0E">
        <w:rPr>
          <w:rFonts w:ascii="Tahoma" w:hAnsi="Tahoma" w:cs="Tahoma"/>
          <w:sz w:val="24"/>
          <w:szCs w:val="24"/>
          <w:lang w:val="en-US"/>
        </w:rPr>
        <w:t xml:space="preserve">, </w:t>
      </w:r>
      <w:r w:rsidRPr="00A05A0E">
        <w:rPr>
          <w:rFonts w:ascii="Tahoma" w:hAnsi="Tahoma" w:cs="Tahoma"/>
          <w:sz w:val="24"/>
          <w:szCs w:val="24"/>
          <w:lang w:val="en-US"/>
        </w:rPr>
        <w:t>2015)</w:t>
      </w:r>
      <w:r w:rsidR="00DC79DC" w:rsidRPr="00A05A0E">
        <w:rPr>
          <w:rFonts w:ascii="Tahoma" w:hAnsi="Tahoma" w:cs="Tahoma"/>
          <w:sz w:val="24"/>
          <w:szCs w:val="24"/>
          <w:lang w:val="en-US"/>
        </w:rPr>
        <w:t>.</w:t>
      </w:r>
      <w:r w:rsidRPr="00A05A0E">
        <w:rPr>
          <w:rFonts w:ascii="Tahoma" w:hAnsi="Tahoma" w:cs="Tahoma"/>
          <w:sz w:val="24"/>
          <w:szCs w:val="24"/>
          <w:lang w:val="en-US"/>
        </w:rPr>
        <w:t xml:space="preserve"> </w:t>
      </w:r>
    </w:p>
    <w:p w14:paraId="34D61D75" w14:textId="77777777" w:rsidR="00997E89" w:rsidRPr="00A05A0E" w:rsidRDefault="00997E89" w:rsidP="00997E89">
      <w:pPr>
        <w:jc w:val="both"/>
        <w:rPr>
          <w:rFonts w:ascii="Tahoma" w:hAnsi="Tahoma" w:cs="Tahoma"/>
          <w:b/>
          <w:bCs/>
          <w:sz w:val="24"/>
          <w:szCs w:val="24"/>
          <w:lang w:val="en-NG"/>
        </w:rPr>
      </w:pPr>
    </w:p>
    <w:p w14:paraId="47D3BE49" w14:textId="21ACBB31" w:rsidR="008F4D35" w:rsidRPr="00A05A0E" w:rsidRDefault="00997E89" w:rsidP="005E69B7">
      <w:pPr>
        <w:jc w:val="both"/>
        <w:rPr>
          <w:rFonts w:ascii="Tahoma" w:hAnsi="Tahoma" w:cs="Tahoma"/>
          <w:sz w:val="24"/>
          <w:szCs w:val="24"/>
        </w:rPr>
      </w:pPr>
      <w:r w:rsidRPr="00A05A0E">
        <w:rPr>
          <w:rFonts w:ascii="Tahoma" w:hAnsi="Tahoma" w:cs="Tahoma"/>
          <w:noProof/>
          <w:sz w:val="24"/>
          <w:szCs w:val="24"/>
        </w:rPr>
        <w:drawing>
          <wp:inline distT="0" distB="0" distL="0" distR="0" wp14:anchorId="7A96170C" wp14:editId="4474D070">
            <wp:extent cx="5248275" cy="2940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rcRect l="15901" t="8044" r="15356"/>
                    <a:stretch>
                      <a:fillRect/>
                    </a:stretch>
                  </pic:blipFill>
                  <pic:spPr>
                    <a:xfrm>
                      <a:off x="0" y="0"/>
                      <a:ext cx="5270882" cy="2952709"/>
                    </a:xfrm>
                    <a:prstGeom prst="rect">
                      <a:avLst/>
                    </a:prstGeom>
                  </pic:spPr>
                </pic:pic>
              </a:graphicData>
            </a:graphic>
          </wp:inline>
        </w:drawing>
      </w:r>
    </w:p>
    <w:p w14:paraId="477804AB" w14:textId="340FE5C9" w:rsidR="00254277" w:rsidRPr="00A05A0E" w:rsidRDefault="00997E89" w:rsidP="005E69B7">
      <w:pPr>
        <w:jc w:val="both"/>
        <w:rPr>
          <w:rFonts w:ascii="Tahoma" w:hAnsi="Tahoma" w:cs="Tahoma"/>
          <w:sz w:val="24"/>
          <w:szCs w:val="24"/>
        </w:rPr>
      </w:pPr>
      <w:r w:rsidRPr="00A05A0E">
        <w:rPr>
          <w:rFonts w:ascii="Tahoma" w:hAnsi="Tahoma" w:cs="Tahoma"/>
          <w:sz w:val="24"/>
          <w:szCs w:val="24"/>
        </w:rPr>
        <w:t xml:space="preserve">Figure 1: </w:t>
      </w:r>
      <w:r w:rsidRPr="00A05A0E">
        <w:rPr>
          <w:rFonts w:ascii="Tahoma" w:hAnsi="Tahoma" w:cs="Tahoma"/>
          <w:sz w:val="24"/>
          <w:szCs w:val="24"/>
          <w:shd w:val="clear" w:color="auto" w:fill="FFFFFF"/>
        </w:rPr>
        <w:t>Calibre interface on display with digital books</w:t>
      </w:r>
    </w:p>
    <w:p w14:paraId="5FF4DEA5" w14:textId="772D8E08" w:rsidR="008F4D35" w:rsidRPr="00A05A0E" w:rsidRDefault="008F4D35" w:rsidP="00DD338C">
      <w:pPr>
        <w:pStyle w:val="ListParagraph"/>
        <w:numPr>
          <w:ilvl w:val="0"/>
          <w:numId w:val="7"/>
        </w:numPr>
        <w:jc w:val="both"/>
        <w:rPr>
          <w:rFonts w:ascii="Tahoma" w:hAnsi="Tahoma" w:cs="Tahoma"/>
          <w:b/>
          <w:bCs/>
          <w:sz w:val="24"/>
          <w:szCs w:val="24"/>
          <w:lang w:val="en-US"/>
        </w:rPr>
      </w:pPr>
      <w:r w:rsidRPr="00A05A0E">
        <w:rPr>
          <w:rFonts w:ascii="Tahoma" w:hAnsi="Tahoma" w:cs="Tahoma"/>
          <w:b/>
          <w:bCs/>
          <w:sz w:val="24"/>
          <w:szCs w:val="24"/>
          <w:lang w:val="en-US"/>
        </w:rPr>
        <w:t>C</w:t>
      </w:r>
      <w:r w:rsidR="00997E89" w:rsidRPr="00A05A0E">
        <w:rPr>
          <w:rFonts w:ascii="Tahoma" w:hAnsi="Tahoma" w:cs="Tahoma"/>
          <w:b/>
          <w:bCs/>
          <w:sz w:val="24"/>
          <w:szCs w:val="24"/>
          <w:lang w:val="en-US"/>
        </w:rPr>
        <w:t xml:space="preserve">urrent Awareness Services </w:t>
      </w:r>
      <w:r w:rsidR="00DD338C" w:rsidRPr="00A05A0E">
        <w:rPr>
          <w:rFonts w:ascii="Tahoma" w:hAnsi="Tahoma" w:cs="Tahoma"/>
          <w:b/>
          <w:bCs/>
          <w:sz w:val="24"/>
          <w:szCs w:val="24"/>
          <w:lang w:val="en-US"/>
        </w:rPr>
        <w:t>using Open</w:t>
      </w:r>
      <w:r w:rsidRPr="00A05A0E">
        <w:rPr>
          <w:rFonts w:ascii="Tahoma" w:hAnsi="Tahoma" w:cs="Tahoma"/>
          <w:b/>
          <w:bCs/>
          <w:sz w:val="24"/>
          <w:szCs w:val="24"/>
          <w:lang w:val="en-US"/>
        </w:rPr>
        <w:t xml:space="preserve"> Educational Resources</w:t>
      </w:r>
    </w:p>
    <w:p w14:paraId="1D3CB92B" w14:textId="19AA87B7" w:rsidR="00921414" w:rsidRPr="00A05A0E" w:rsidRDefault="00997E89" w:rsidP="001728D0">
      <w:pPr>
        <w:ind w:left="360"/>
        <w:jc w:val="both"/>
        <w:rPr>
          <w:rFonts w:ascii="Tahoma" w:hAnsi="Tahoma" w:cs="Tahoma"/>
          <w:sz w:val="24"/>
          <w:szCs w:val="24"/>
          <w:lang w:val="en-NG"/>
        </w:rPr>
      </w:pPr>
      <w:r w:rsidRPr="00A05A0E">
        <w:rPr>
          <w:rFonts w:ascii="Tahoma" w:hAnsi="Tahoma" w:cs="Tahoma"/>
          <w:sz w:val="24"/>
          <w:szCs w:val="24"/>
          <w:lang w:val="en-US"/>
        </w:rPr>
        <w:t xml:space="preserve">Open education resources and teaching and learning materials in any format that are free of any copyright restrictions. Libraries </w:t>
      </w:r>
      <w:r w:rsidR="0034479D" w:rsidRPr="00A05A0E">
        <w:rPr>
          <w:rFonts w:ascii="Tahoma" w:hAnsi="Tahoma" w:cs="Tahoma"/>
          <w:sz w:val="24"/>
          <w:szCs w:val="24"/>
          <w:lang w:val="en-US"/>
        </w:rPr>
        <w:t>can leverage these resources to revamp their current awareness services.</w:t>
      </w:r>
      <w:r w:rsidR="001728D0" w:rsidRPr="00A05A0E">
        <w:rPr>
          <w:rFonts w:ascii="Tahoma" w:hAnsi="Tahoma" w:cs="Tahoma"/>
          <w:sz w:val="24"/>
          <w:szCs w:val="24"/>
          <w:lang w:val="en-US"/>
        </w:rPr>
        <w:t xml:space="preserve"> </w:t>
      </w:r>
      <w:r w:rsidR="0034479D" w:rsidRPr="00A05A0E">
        <w:rPr>
          <w:rFonts w:ascii="Tahoma" w:hAnsi="Tahoma" w:cs="Tahoma"/>
          <w:sz w:val="24"/>
          <w:szCs w:val="24"/>
          <w:lang w:val="en-US"/>
        </w:rPr>
        <w:t xml:space="preserve">A number of </w:t>
      </w:r>
      <w:r w:rsidR="001728D0" w:rsidRPr="00A05A0E">
        <w:rPr>
          <w:rFonts w:ascii="Tahoma" w:hAnsi="Tahoma" w:cs="Tahoma"/>
          <w:sz w:val="24"/>
          <w:szCs w:val="24"/>
          <w:lang w:val="en-US"/>
        </w:rPr>
        <w:t xml:space="preserve">open education resources repositories exists that school libraries can leverage to provide current awareness </w:t>
      </w:r>
      <w:r w:rsidR="001728D0" w:rsidRPr="00A05A0E">
        <w:rPr>
          <w:rFonts w:ascii="Tahoma" w:hAnsi="Tahoma" w:cs="Tahoma"/>
          <w:sz w:val="24"/>
          <w:szCs w:val="24"/>
          <w:lang w:val="en-US"/>
        </w:rPr>
        <w:lastRenderedPageBreak/>
        <w:t xml:space="preserve">to their students, particularly in areas outside core academics like robotics, public speaking to mention but a few. Libraries can provide OERs to school clubs to facilitate their activities. Some of the free OER sites include </w:t>
      </w:r>
      <w:r w:rsidR="0099707C" w:rsidRPr="00A05A0E">
        <w:rPr>
          <w:rFonts w:ascii="Tahoma" w:hAnsi="Tahoma" w:cs="Tahoma"/>
          <w:sz w:val="24"/>
          <w:szCs w:val="24"/>
          <w:lang w:val="en-US"/>
        </w:rPr>
        <w:t>Khan Academy</w:t>
      </w:r>
      <w:r w:rsidR="001728D0" w:rsidRPr="00A05A0E">
        <w:rPr>
          <w:rFonts w:ascii="Tahoma" w:hAnsi="Tahoma" w:cs="Tahoma"/>
          <w:sz w:val="24"/>
          <w:szCs w:val="24"/>
          <w:lang w:val="en-US"/>
        </w:rPr>
        <w:t xml:space="preserve">, </w:t>
      </w:r>
      <w:r w:rsidR="0099707C" w:rsidRPr="00A05A0E">
        <w:rPr>
          <w:rFonts w:ascii="Tahoma" w:hAnsi="Tahoma" w:cs="Tahoma"/>
          <w:sz w:val="24"/>
          <w:szCs w:val="24"/>
          <w:lang w:val="en-US"/>
        </w:rPr>
        <w:t>OER Commons</w:t>
      </w:r>
      <w:r w:rsidR="001728D0" w:rsidRPr="00A05A0E">
        <w:rPr>
          <w:rFonts w:ascii="Tahoma" w:hAnsi="Tahoma" w:cs="Tahoma"/>
          <w:sz w:val="24"/>
          <w:szCs w:val="24"/>
          <w:lang w:val="en-US"/>
        </w:rPr>
        <w:t xml:space="preserve">, </w:t>
      </w:r>
      <w:r w:rsidR="0099707C" w:rsidRPr="00A05A0E">
        <w:rPr>
          <w:rFonts w:ascii="Tahoma" w:hAnsi="Tahoma" w:cs="Tahoma"/>
          <w:sz w:val="24"/>
          <w:szCs w:val="24"/>
          <w:lang w:val="en-US"/>
        </w:rPr>
        <w:t>Academy Earth</w:t>
      </w:r>
      <w:r w:rsidR="001728D0" w:rsidRPr="00A05A0E">
        <w:rPr>
          <w:rFonts w:ascii="Tahoma" w:hAnsi="Tahoma" w:cs="Tahoma"/>
          <w:sz w:val="24"/>
          <w:szCs w:val="24"/>
          <w:lang w:val="en-US"/>
        </w:rPr>
        <w:t xml:space="preserve">, </w:t>
      </w:r>
      <w:r w:rsidR="0099707C" w:rsidRPr="00A05A0E">
        <w:rPr>
          <w:rFonts w:ascii="Tahoma" w:hAnsi="Tahoma" w:cs="Tahoma"/>
          <w:sz w:val="24"/>
          <w:szCs w:val="24"/>
          <w:lang w:val="en-US"/>
        </w:rPr>
        <w:t>Learning Pod</w:t>
      </w:r>
      <w:r w:rsidR="001728D0" w:rsidRPr="00A05A0E">
        <w:rPr>
          <w:rFonts w:ascii="Tahoma" w:hAnsi="Tahoma" w:cs="Tahoma"/>
          <w:sz w:val="24"/>
          <w:szCs w:val="24"/>
          <w:lang w:val="en-US"/>
        </w:rPr>
        <w:t xml:space="preserve">, </w:t>
      </w:r>
      <w:r w:rsidR="0099707C" w:rsidRPr="00A05A0E">
        <w:rPr>
          <w:rFonts w:ascii="Tahoma" w:hAnsi="Tahoma" w:cs="Tahoma"/>
          <w:sz w:val="24"/>
          <w:szCs w:val="24"/>
          <w:lang w:val="en-US"/>
        </w:rPr>
        <w:t>Open Learning Initiative</w:t>
      </w:r>
      <w:r w:rsidR="001728D0" w:rsidRPr="00A05A0E">
        <w:rPr>
          <w:rFonts w:ascii="Tahoma" w:hAnsi="Tahoma" w:cs="Tahoma"/>
          <w:sz w:val="24"/>
          <w:szCs w:val="24"/>
          <w:lang w:val="en-US"/>
        </w:rPr>
        <w:t xml:space="preserve">, </w:t>
      </w:r>
      <w:r w:rsidR="00921414" w:rsidRPr="00A05A0E">
        <w:rPr>
          <w:rFonts w:ascii="Tahoma" w:hAnsi="Tahoma" w:cs="Tahoma"/>
          <w:sz w:val="24"/>
          <w:szCs w:val="24"/>
          <w:lang w:val="en-US"/>
        </w:rPr>
        <w:t>DOAB</w:t>
      </w:r>
      <w:r w:rsidR="001728D0" w:rsidRPr="00A05A0E">
        <w:rPr>
          <w:rFonts w:ascii="Tahoma" w:hAnsi="Tahoma" w:cs="Tahoma"/>
          <w:sz w:val="24"/>
          <w:szCs w:val="24"/>
          <w:lang w:val="en-US"/>
        </w:rPr>
        <w:t>.</w:t>
      </w:r>
    </w:p>
    <w:p w14:paraId="267E9865" w14:textId="742B7A2E" w:rsidR="0099707C" w:rsidRPr="00A05A0E" w:rsidRDefault="0099707C" w:rsidP="00DD338C">
      <w:pPr>
        <w:pStyle w:val="ListParagraph"/>
        <w:numPr>
          <w:ilvl w:val="0"/>
          <w:numId w:val="7"/>
        </w:numPr>
        <w:jc w:val="both"/>
        <w:rPr>
          <w:rFonts w:ascii="Tahoma" w:hAnsi="Tahoma" w:cs="Tahoma"/>
          <w:b/>
          <w:bCs/>
          <w:sz w:val="24"/>
          <w:szCs w:val="24"/>
          <w:lang w:val="en-US"/>
        </w:rPr>
      </w:pPr>
      <w:r w:rsidRPr="00A05A0E">
        <w:rPr>
          <w:rFonts w:ascii="Tahoma" w:hAnsi="Tahoma" w:cs="Tahoma"/>
          <w:b/>
          <w:bCs/>
          <w:sz w:val="24"/>
          <w:szCs w:val="24"/>
          <w:lang w:val="en-US"/>
        </w:rPr>
        <w:t>Digital Educational Games</w:t>
      </w:r>
    </w:p>
    <w:p w14:paraId="1768C995" w14:textId="24EE8953" w:rsidR="001728D0" w:rsidRPr="00A05A0E" w:rsidRDefault="00EA1582" w:rsidP="001728D0">
      <w:pPr>
        <w:jc w:val="both"/>
        <w:rPr>
          <w:rFonts w:ascii="Tahoma" w:hAnsi="Tahoma" w:cs="Tahoma"/>
          <w:sz w:val="24"/>
          <w:szCs w:val="24"/>
        </w:rPr>
      </w:pPr>
      <w:r w:rsidRPr="00A05A0E">
        <w:rPr>
          <w:rFonts w:ascii="Tahoma" w:hAnsi="Tahoma" w:cs="Tahoma"/>
          <w:sz w:val="24"/>
          <w:szCs w:val="24"/>
        </w:rPr>
        <w:t>Games offer narratives and information that are presented in novel ways that promote critical thinking and problem-solving while achieving teaching and learning goals. Consequently, with the ubiquitous nature of digital technologies, digital game-based learning is now been discussed as one of the twenty-first century global pedagogical approaches (</w:t>
      </w:r>
      <w:proofErr w:type="spellStart"/>
      <w:r w:rsidRPr="00A05A0E">
        <w:rPr>
          <w:rFonts w:ascii="Tahoma" w:hAnsi="Tahoma" w:cs="Tahoma"/>
          <w:sz w:val="24"/>
          <w:szCs w:val="24"/>
        </w:rPr>
        <w:t>Kukulska</w:t>
      </w:r>
      <w:proofErr w:type="spellEnd"/>
      <w:r w:rsidRPr="00A05A0E">
        <w:rPr>
          <w:rFonts w:ascii="Tahoma" w:hAnsi="Tahoma" w:cs="Tahoma"/>
          <w:sz w:val="24"/>
          <w:szCs w:val="24"/>
        </w:rPr>
        <w:t>-Hulme et al., </w:t>
      </w:r>
      <w:hyperlink r:id="rId11" w:anchor="ref-CR48" w:tooltip="Kukulska-Hulme, A., Bossu, C., Coughlan, T., Ferguson, R., FitzGerald, E., &amp; Gaved, M. (2021). Innovating pedagogy 2021: Open university innovation report 9. The Open University." w:history="1">
        <w:r w:rsidRPr="00A05A0E">
          <w:rPr>
            <w:rStyle w:val="Hyperlink"/>
            <w:rFonts w:ascii="Tahoma" w:hAnsi="Tahoma" w:cs="Tahoma"/>
            <w:color w:val="auto"/>
            <w:sz w:val="24"/>
            <w:szCs w:val="24"/>
            <w:u w:val="none"/>
          </w:rPr>
          <w:t>2021</w:t>
        </w:r>
      </w:hyperlink>
      <w:r w:rsidRPr="00A05A0E">
        <w:rPr>
          <w:rFonts w:ascii="Tahoma" w:hAnsi="Tahoma" w:cs="Tahoma"/>
          <w:sz w:val="24"/>
          <w:szCs w:val="24"/>
        </w:rPr>
        <w:t>), with unique advantages in enhancing education compared to other pedagogical strategies (Ishak et al., </w:t>
      </w:r>
      <w:hyperlink r:id="rId12" w:anchor="ref-CR37" w:tooltip="Ishak, S. A., Din, R., &amp; Hasran, U. A. (2021). Defining digital game-based learning for science, technology, engineering, and mathematics: A new perspective on design and developmental research. Journal of Medical Internet Research, 23(2), e20537. &#10;           " w:history="1">
        <w:r w:rsidRPr="00A05A0E">
          <w:rPr>
            <w:rStyle w:val="Hyperlink"/>
            <w:rFonts w:ascii="Tahoma" w:hAnsi="Tahoma" w:cs="Tahoma"/>
            <w:color w:val="auto"/>
            <w:sz w:val="24"/>
            <w:szCs w:val="24"/>
            <w:u w:val="none"/>
          </w:rPr>
          <w:t>2021</w:t>
        </w:r>
      </w:hyperlink>
      <w:r w:rsidRPr="00A05A0E">
        <w:rPr>
          <w:rFonts w:ascii="Tahoma" w:hAnsi="Tahoma" w:cs="Tahoma"/>
          <w:sz w:val="24"/>
          <w:szCs w:val="24"/>
        </w:rPr>
        <w:t xml:space="preserve">). </w:t>
      </w:r>
      <w:r w:rsidR="001728D0" w:rsidRPr="00A05A0E">
        <w:rPr>
          <w:rFonts w:ascii="Tahoma" w:hAnsi="Tahoma" w:cs="Tahoma"/>
          <w:sz w:val="24"/>
          <w:szCs w:val="24"/>
        </w:rPr>
        <w:t>D</w:t>
      </w:r>
      <w:r w:rsidRPr="00A05A0E">
        <w:rPr>
          <w:rFonts w:ascii="Tahoma" w:hAnsi="Tahoma" w:cs="Tahoma"/>
          <w:sz w:val="24"/>
          <w:szCs w:val="24"/>
        </w:rPr>
        <w:t>igital games have become pertinent in the learning space and no longer play only the function of entertainment, but could assist students in more active learning and deeper and broader learning, when being applied to instructions. (Yen-Chun, 2017).</w:t>
      </w:r>
      <w:r w:rsidR="001728D0" w:rsidRPr="00A05A0E">
        <w:rPr>
          <w:rFonts w:ascii="Tahoma" w:hAnsi="Tahoma" w:cs="Tahoma"/>
          <w:sz w:val="24"/>
          <w:szCs w:val="24"/>
        </w:rPr>
        <w:t xml:space="preserve"> Furthermore, digital educational game</w:t>
      </w:r>
      <w:r w:rsidR="00135FB3" w:rsidRPr="00A05A0E">
        <w:rPr>
          <w:rFonts w:ascii="Tahoma" w:hAnsi="Tahoma" w:cs="Tahoma"/>
          <w:sz w:val="24"/>
          <w:szCs w:val="24"/>
        </w:rPr>
        <w:t>s</w:t>
      </w:r>
      <w:r w:rsidR="001728D0" w:rsidRPr="00A05A0E">
        <w:rPr>
          <w:rFonts w:ascii="Tahoma" w:hAnsi="Tahoma" w:cs="Tahoma"/>
          <w:sz w:val="24"/>
          <w:szCs w:val="24"/>
        </w:rPr>
        <w:t xml:space="preserve"> can serve as an effective learning environment, providing players with ample opportunities for simulation, real-world questions, and rich instructional support (</w:t>
      </w:r>
      <w:proofErr w:type="spellStart"/>
      <w:r w:rsidR="001728D0" w:rsidRPr="00A05A0E">
        <w:rPr>
          <w:rFonts w:ascii="Tahoma" w:hAnsi="Tahoma" w:cs="Tahoma"/>
          <w:sz w:val="24"/>
          <w:szCs w:val="24"/>
        </w:rPr>
        <w:t>Gui</w:t>
      </w:r>
      <w:proofErr w:type="spellEnd"/>
      <w:r w:rsidR="001728D0" w:rsidRPr="00A05A0E">
        <w:rPr>
          <w:rFonts w:ascii="Tahoma" w:hAnsi="Tahoma" w:cs="Tahoma"/>
          <w:sz w:val="24"/>
          <w:szCs w:val="24"/>
        </w:rPr>
        <w:t xml:space="preserve"> et. al., 2023).</w:t>
      </w:r>
    </w:p>
    <w:p w14:paraId="06A897D0" w14:textId="7BDE7691" w:rsidR="00AC055C" w:rsidRPr="00A05A0E" w:rsidRDefault="00AC055C" w:rsidP="00AC055C">
      <w:pPr>
        <w:jc w:val="both"/>
        <w:rPr>
          <w:rFonts w:ascii="Tahoma" w:hAnsi="Tahoma" w:cs="Tahoma"/>
          <w:sz w:val="24"/>
          <w:szCs w:val="24"/>
        </w:rPr>
      </w:pPr>
      <w:bookmarkStart w:id="0" w:name="_Hlk145703913"/>
      <w:r w:rsidRPr="00A05A0E">
        <w:rPr>
          <w:rFonts w:ascii="Tahoma" w:hAnsi="Tahoma" w:cs="Tahoma"/>
          <w:sz w:val="24"/>
          <w:szCs w:val="24"/>
        </w:rPr>
        <w:t xml:space="preserve">Librarians can benefit by proactively, creatively, and most importantly affordably incorporating gaming into the services and initiatives already provided at school libraries. According to the </w:t>
      </w:r>
      <w:proofErr w:type="spellStart"/>
      <w:r w:rsidRPr="00A05A0E">
        <w:rPr>
          <w:rFonts w:ascii="Tahoma" w:hAnsi="Tahoma" w:cs="Tahoma"/>
          <w:sz w:val="24"/>
          <w:szCs w:val="24"/>
        </w:rPr>
        <w:t>Aina</w:t>
      </w:r>
      <w:proofErr w:type="spellEnd"/>
      <w:r w:rsidRPr="00A05A0E">
        <w:rPr>
          <w:rFonts w:ascii="Tahoma" w:hAnsi="Tahoma" w:cs="Tahoma"/>
          <w:sz w:val="24"/>
          <w:szCs w:val="24"/>
        </w:rPr>
        <w:t xml:space="preserve"> (2013), gaming programmes frequently ranked among the most well-liked ones that a library can provide. According to the researcher, libraries are now more than ever focusing on video games in an effort to entice teens back inside. Thus, given all of the advantages of digital games, school libraries as support hubs for learning must position themselves and leverage the use of digital educational games to revitalise their services.</w:t>
      </w:r>
    </w:p>
    <w:bookmarkEnd w:id="0"/>
    <w:p w14:paraId="378456DF" w14:textId="4B104832" w:rsidR="0099707C" w:rsidRPr="00A05A0E" w:rsidRDefault="0099707C" w:rsidP="00DD338C">
      <w:pPr>
        <w:pStyle w:val="ListParagraph"/>
        <w:numPr>
          <w:ilvl w:val="0"/>
          <w:numId w:val="7"/>
        </w:numPr>
        <w:jc w:val="both"/>
        <w:rPr>
          <w:rFonts w:ascii="Tahoma" w:hAnsi="Tahoma" w:cs="Tahoma"/>
          <w:b/>
          <w:bCs/>
          <w:sz w:val="24"/>
          <w:szCs w:val="24"/>
          <w:lang w:val="en-NG"/>
        </w:rPr>
      </w:pPr>
      <w:r w:rsidRPr="00A05A0E">
        <w:rPr>
          <w:rFonts w:ascii="Tahoma" w:hAnsi="Tahoma" w:cs="Tahoma"/>
          <w:b/>
          <w:bCs/>
          <w:sz w:val="24"/>
          <w:szCs w:val="24"/>
          <w:lang w:val="en-US"/>
        </w:rPr>
        <w:t xml:space="preserve">Digital </w:t>
      </w:r>
      <w:r w:rsidR="00A05A0E">
        <w:rPr>
          <w:rFonts w:ascii="Tahoma" w:hAnsi="Tahoma" w:cs="Tahoma"/>
          <w:b/>
          <w:bCs/>
          <w:sz w:val="24"/>
          <w:szCs w:val="24"/>
          <w:lang w:val="en-US"/>
        </w:rPr>
        <w:t>Reading/</w:t>
      </w:r>
      <w:r w:rsidRPr="00A05A0E">
        <w:rPr>
          <w:rFonts w:ascii="Tahoma" w:hAnsi="Tahoma" w:cs="Tahoma"/>
          <w:b/>
          <w:bCs/>
          <w:sz w:val="24"/>
          <w:szCs w:val="24"/>
          <w:lang w:val="en-US"/>
        </w:rPr>
        <w:t>Book Clubs</w:t>
      </w:r>
    </w:p>
    <w:p w14:paraId="5208CA34" w14:textId="7FBF091A" w:rsidR="00842AB2" w:rsidRPr="00A05A0E" w:rsidRDefault="00556B67" w:rsidP="00556B67">
      <w:pPr>
        <w:jc w:val="both"/>
        <w:rPr>
          <w:rFonts w:ascii="Tahoma" w:hAnsi="Tahoma" w:cs="Tahoma"/>
          <w:sz w:val="24"/>
          <w:szCs w:val="24"/>
        </w:rPr>
      </w:pPr>
      <w:r w:rsidRPr="00A05A0E">
        <w:rPr>
          <w:rFonts w:ascii="Tahoma" w:hAnsi="Tahoma" w:cs="Tahoma"/>
          <w:sz w:val="24"/>
          <w:szCs w:val="24"/>
        </w:rPr>
        <w:t>Reading is indispensable in the everyday activities of humans; whether it is devotional, recreational or achievement, reading makes one mentally alive at all times and keeps one abreast of the latest developments in and around the world (</w:t>
      </w:r>
      <w:proofErr w:type="spellStart"/>
      <w:r w:rsidRPr="00A05A0E">
        <w:rPr>
          <w:rFonts w:ascii="Tahoma" w:hAnsi="Tahoma" w:cs="Tahoma"/>
          <w:sz w:val="24"/>
          <w:szCs w:val="24"/>
        </w:rPr>
        <w:t>Nnaemeka</w:t>
      </w:r>
      <w:proofErr w:type="spellEnd"/>
      <w:r w:rsidRPr="00A05A0E">
        <w:rPr>
          <w:rFonts w:ascii="Tahoma" w:hAnsi="Tahoma" w:cs="Tahoma"/>
          <w:sz w:val="24"/>
          <w:szCs w:val="24"/>
        </w:rPr>
        <w:t xml:space="preserve"> et al., 2023). However, o</w:t>
      </w:r>
      <w:r w:rsidR="00842AB2" w:rsidRPr="00A05A0E">
        <w:rPr>
          <w:rFonts w:ascii="Tahoma" w:hAnsi="Tahoma" w:cs="Tahoma"/>
          <w:sz w:val="24"/>
          <w:szCs w:val="24"/>
        </w:rPr>
        <w:t>ver the years, reading has become an avoided activity for students</w:t>
      </w:r>
      <w:r w:rsidRPr="00A05A0E">
        <w:rPr>
          <w:rFonts w:ascii="Tahoma" w:hAnsi="Tahoma" w:cs="Tahoma"/>
          <w:sz w:val="24"/>
          <w:szCs w:val="24"/>
        </w:rPr>
        <w:t xml:space="preserve">; the reading culture has dropped significantly due to a lot of distraction especially social media. </w:t>
      </w:r>
    </w:p>
    <w:p w14:paraId="3265F409" w14:textId="09D99DC4" w:rsidR="007A4391" w:rsidRPr="00A05A0E" w:rsidRDefault="007A4391" w:rsidP="001728D0">
      <w:pPr>
        <w:jc w:val="both"/>
        <w:rPr>
          <w:rFonts w:ascii="Tahoma" w:hAnsi="Tahoma" w:cs="Tahoma"/>
          <w:sz w:val="24"/>
          <w:szCs w:val="24"/>
        </w:rPr>
      </w:pPr>
      <w:r w:rsidRPr="00A05A0E">
        <w:rPr>
          <w:rFonts w:ascii="Tahoma" w:hAnsi="Tahoma" w:cs="Tahoma"/>
          <w:sz w:val="24"/>
          <w:szCs w:val="24"/>
        </w:rPr>
        <w:t>White (2017) believes that to</w:t>
      </w:r>
      <w:r w:rsidR="00E836F2" w:rsidRPr="00A05A0E">
        <w:rPr>
          <w:rFonts w:ascii="Tahoma" w:hAnsi="Tahoma" w:cs="Tahoma"/>
          <w:sz w:val="24"/>
          <w:szCs w:val="24"/>
        </w:rPr>
        <w:t xml:space="preserve"> create a reading culture school librarians must, </w:t>
      </w:r>
      <w:r w:rsidR="00E836F2" w:rsidRPr="00A05A0E">
        <w:rPr>
          <w:rFonts w:ascii="Tahoma" w:hAnsi="Tahoma" w:cs="Tahoma"/>
          <w:i/>
          <w:iCs/>
          <w:sz w:val="24"/>
          <w:szCs w:val="24"/>
        </w:rPr>
        <w:t xml:space="preserve">“Work with teachers and parents to find ways to </w:t>
      </w:r>
      <w:r w:rsidRPr="00A05A0E">
        <w:rPr>
          <w:rFonts w:ascii="Tahoma" w:hAnsi="Tahoma" w:cs="Tahoma"/>
          <w:i/>
          <w:iCs/>
          <w:sz w:val="24"/>
          <w:szCs w:val="24"/>
        </w:rPr>
        <w:t>instil</w:t>
      </w:r>
      <w:r w:rsidR="00E836F2" w:rsidRPr="00A05A0E">
        <w:rPr>
          <w:rFonts w:ascii="Tahoma" w:hAnsi="Tahoma" w:cs="Tahoma"/>
          <w:i/>
          <w:iCs/>
          <w:sz w:val="24"/>
          <w:szCs w:val="24"/>
        </w:rPr>
        <w:t xml:space="preserve"> in students the joy of reading while helping them build the reading habit.”</w:t>
      </w:r>
      <w:r w:rsidR="00E836F2" w:rsidRPr="00A05A0E">
        <w:rPr>
          <w:rFonts w:ascii="Tahoma" w:hAnsi="Tahoma" w:cs="Tahoma"/>
          <w:sz w:val="24"/>
          <w:szCs w:val="24"/>
        </w:rPr>
        <w:t xml:space="preserve"> </w:t>
      </w:r>
      <w:r w:rsidRPr="00A05A0E">
        <w:rPr>
          <w:rFonts w:ascii="Tahoma" w:hAnsi="Tahoma" w:cs="Tahoma"/>
          <w:sz w:val="24"/>
          <w:szCs w:val="24"/>
        </w:rPr>
        <w:t xml:space="preserve"> One of such ways is the creating and management of </w:t>
      </w:r>
      <w:r w:rsidR="00A05A0E">
        <w:rPr>
          <w:rFonts w:ascii="Tahoma" w:hAnsi="Tahoma" w:cs="Tahoma"/>
          <w:sz w:val="24"/>
          <w:szCs w:val="24"/>
        </w:rPr>
        <w:t>reading/</w:t>
      </w:r>
      <w:r w:rsidRPr="00A05A0E">
        <w:rPr>
          <w:rFonts w:ascii="Tahoma" w:hAnsi="Tahoma" w:cs="Tahoma"/>
          <w:sz w:val="24"/>
          <w:szCs w:val="24"/>
        </w:rPr>
        <w:t xml:space="preserve">book clubs and by extension digital </w:t>
      </w:r>
      <w:r w:rsidR="00A05A0E">
        <w:rPr>
          <w:rFonts w:ascii="Tahoma" w:hAnsi="Tahoma" w:cs="Tahoma"/>
          <w:sz w:val="24"/>
          <w:szCs w:val="24"/>
        </w:rPr>
        <w:t>reading</w:t>
      </w:r>
      <w:r w:rsidRPr="00A05A0E">
        <w:rPr>
          <w:rFonts w:ascii="Tahoma" w:hAnsi="Tahoma" w:cs="Tahoma"/>
          <w:sz w:val="24"/>
          <w:szCs w:val="24"/>
        </w:rPr>
        <w:t xml:space="preserve"> clubs. Freeware, cross platform applications like WhatsApp and Telegram are examples of digital tools that can be leveraged to form digital book clubs. A rule of thumb in the administration of the digital book clubs </w:t>
      </w:r>
      <w:r w:rsidR="00153663" w:rsidRPr="00A05A0E">
        <w:rPr>
          <w:rFonts w:ascii="Tahoma" w:hAnsi="Tahoma" w:cs="Tahoma"/>
          <w:sz w:val="24"/>
          <w:szCs w:val="24"/>
        </w:rPr>
        <w:t xml:space="preserve">is that reading-activities must be fun-driven as it is </w:t>
      </w:r>
      <w:r w:rsidRPr="00A05A0E">
        <w:rPr>
          <w:rFonts w:ascii="Tahoma" w:hAnsi="Tahoma" w:cs="Tahoma"/>
          <w:color w:val="000000"/>
          <w:sz w:val="24"/>
          <w:szCs w:val="24"/>
          <w:shd w:val="clear" w:color="auto" w:fill="FFFFFF"/>
        </w:rPr>
        <w:t xml:space="preserve">a chance for children to enjoy reading and discussing </w:t>
      </w:r>
      <w:r w:rsidR="00791ED0" w:rsidRPr="00A05A0E">
        <w:rPr>
          <w:rFonts w:ascii="Tahoma" w:hAnsi="Tahoma" w:cs="Tahoma"/>
          <w:color w:val="000000"/>
          <w:sz w:val="24"/>
          <w:szCs w:val="24"/>
          <w:shd w:val="clear" w:color="auto" w:fill="FFFFFF"/>
        </w:rPr>
        <w:t xml:space="preserve">their views of </w:t>
      </w:r>
      <w:r w:rsidRPr="00A05A0E">
        <w:rPr>
          <w:rFonts w:ascii="Tahoma" w:hAnsi="Tahoma" w:cs="Tahoma"/>
          <w:color w:val="000000"/>
          <w:sz w:val="24"/>
          <w:szCs w:val="24"/>
          <w:shd w:val="clear" w:color="auto" w:fill="FFFFFF"/>
        </w:rPr>
        <w:t>books with others</w:t>
      </w:r>
      <w:r w:rsidR="00791ED0" w:rsidRPr="00A05A0E">
        <w:rPr>
          <w:rFonts w:ascii="Tahoma" w:hAnsi="Tahoma" w:cs="Tahoma"/>
          <w:color w:val="000000"/>
          <w:sz w:val="24"/>
          <w:szCs w:val="24"/>
          <w:shd w:val="clear" w:color="auto" w:fill="FFFFFF"/>
        </w:rPr>
        <w:t xml:space="preserve">. For instance, due to the interoperable nature of digital tools, the social media handles of </w:t>
      </w:r>
      <w:r w:rsidR="00791ED0" w:rsidRPr="00A05A0E">
        <w:rPr>
          <w:rFonts w:ascii="Tahoma" w:hAnsi="Tahoma" w:cs="Tahoma"/>
          <w:color w:val="000000"/>
          <w:sz w:val="24"/>
          <w:szCs w:val="24"/>
          <w:shd w:val="clear" w:color="auto" w:fill="FFFFFF"/>
        </w:rPr>
        <w:lastRenderedPageBreak/>
        <w:t>authors whose books have been read can be tagged for comments to encourage the students.</w:t>
      </w:r>
      <w:r w:rsidR="00A05A0E">
        <w:rPr>
          <w:rFonts w:ascii="Tahoma" w:hAnsi="Tahoma" w:cs="Tahoma"/>
          <w:color w:val="000000"/>
          <w:sz w:val="24"/>
          <w:szCs w:val="24"/>
          <w:shd w:val="clear" w:color="auto" w:fill="FFFFFF"/>
        </w:rPr>
        <w:t xml:space="preserve"> </w:t>
      </w:r>
      <w:r w:rsidR="00791ED0" w:rsidRPr="00A05A0E">
        <w:rPr>
          <w:rFonts w:ascii="Tahoma" w:hAnsi="Tahoma" w:cs="Tahoma"/>
          <w:color w:val="000000"/>
          <w:sz w:val="24"/>
          <w:szCs w:val="24"/>
          <w:shd w:val="clear" w:color="auto" w:fill="FFFFFF"/>
        </w:rPr>
        <w:t>(</w:t>
      </w:r>
      <w:hyperlink r:id="rId13" w:history="1">
        <w:r w:rsidR="00791ED0" w:rsidRPr="00A05A0E">
          <w:rPr>
            <w:rStyle w:val="Hyperlink"/>
            <w:rFonts w:ascii="Tahoma" w:hAnsi="Tahoma" w:cs="Tahoma"/>
            <w:sz w:val="24"/>
            <w:szCs w:val="24"/>
          </w:rPr>
          <w:t>https://literacytrust.org.uk/blog/library-lifeline-part-5-running-a-school-library-book-club/</w:t>
        </w:r>
      </w:hyperlink>
      <w:r w:rsidR="00791ED0" w:rsidRPr="00A05A0E">
        <w:rPr>
          <w:rFonts w:ascii="Tahoma" w:hAnsi="Tahoma" w:cs="Tahoma"/>
          <w:sz w:val="24"/>
          <w:szCs w:val="24"/>
        </w:rPr>
        <w:t>)</w:t>
      </w:r>
      <w:r w:rsidR="00183CE5" w:rsidRPr="00A05A0E">
        <w:rPr>
          <w:rFonts w:ascii="Tahoma" w:hAnsi="Tahoma" w:cs="Tahoma"/>
          <w:sz w:val="24"/>
          <w:szCs w:val="24"/>
        </w:rPr>
        <w:t xml:space="preserve">. </w:t>
      </w:r>
    </w:p>
    <w:p w14:paraId="70563206" w14:textId="5B8453D2" w:rsidR="00141D6B" w:rsidRPr="00A05A0E" w:rsidRDefault="00183CE5" w:rsidP="00141D6B">
      <w:pPr>
        <w:jc w:val="both"/>
        <w:rPr>
          <w:rFonts w:ascii="Tahoma" w:hAnsi="Tahoma" w:cs="Tahoma"/>
          <w:sz w:val="24"/>
          <w:szCs w:val="24"/>
        </w:rPr>
      </w:pPr>
      <w:r w:rsidRPr="00A05A0E">
        <w:rPr>
          <w:rFonts w:ascii="Tahoma" w:hAnsi="Tahoma" w:cs="Tahoma"/>
          <w:sz w:val="24"/>
          <w:szCs w:val="24"/>
        </w:rPr>
        <w:t xml:space="preserve">It is pertinent to note that in the context of this paper, most post-secondary students may not have access to their own mobile devices for the digital book clubs, However, the devices of the parents or guardians can serve. </w:t>
      </w:r>
      <w:r w:rsidR="00141D6B" w:rsidRPr="00A05A0E">
        <w:rPr>
          <w:rFonts w:ascii="Tahoma" w:hAnsi="Tahoma" w:cs="Tahoma"/>
          <w:sz w:val="24"/>
          <w:szCs w:val="24"/>
        </w:rPr>
        <w:t xml:space="preserve">It can run at alternate times with the physical </w:t>
      </w:r>
      <w:r w:rsidR="00A05A0E">
        <w:rPr>
          <w:rFonts w:ascii="Tahoma" w:hAnsi="Tahoma" w:cs="Tahoma"/>
          <w:sz w:val="24"/>
          <w:szCs w:val="24"/>
        </w:rPr>
        <w:t>reading</w:t>
      </w:r>
      <w:r w:rsidR="00141D6B" w:rsidRPr="00A05A0E">
        <w:rPr>
          <w:rFonts w:ascii="Tahoma" w:hAnsi="Tahoma" w:cs="Tahoma"/>
          <w:sz w:val="24"/>
          <w:szCs w:val="24"/>
        </w:rPr>
        <w:t xml:space="preserve"> clubs. Digital club can be active while the students are on holidays, while the physical club will be active while the students are in school. Thus, digital </w:t>
      </w:r>
      <w:r w:rsidR="00A05A0E">
        <w:rPr>
          <w:rFonts w:ascii="Tahoma" w:hAnsi="Tahoma" w:cs="Tahoma"/>
          <w:sz w:val="24"/>
          <w:szCs w:val="24"/>
        </w:rPr>
        <w:t xml:space="preserve">reading </w:t>
      </w:r>
      <w:r w:rsidR="00141D6B" w:rsidRPr="00A05A0E">
        <w:rPr>
          <w:rFonts w:ascii="Tahoma" w:hAnsi="Tahoma" w:cs="Tahoma"/>
          <w:sz w:val="24"/>
          <w:szCs w:val="24"/>
        </w:rPr>
        <w:t xml:space="preserve">clubs will be </w:t>
      </w:r>
      <w:r w:rsidR="00A05A0E">
        <w:rPr>
          <w:rFonts w:ascii="Tahoma" w:hAnsi="Tahoma" w:cs="Tahoma"/>
          <w:sz w:val="24"/>
          <w:szCs w:val="24"/>
        </w:rPr>
        <w:t xml:space="preserve">the </w:t>
      </w:r>
      <w:r w:rsidR="00141D6B" w:rsidRPr="00A05A0E">
        <w:rPr>
          <w:rFonts w:ascii="Tahoma" w:hAnsi="Tahoma" w:cs="Tahoma"/>
          <w:sz w:val="24"/>
          <w:szCs w:val="24"/>
        </w:rPr>
        <w:t>stop</w:t>
      </w:r>
      <w:r w:rsidR="00A05A0E">
        <w:rPr>
          <w:rFonts w:ascii="Tahoma" w:hAnsi="Tahoma" w:cs="Tahoma"/>
          <w:sz w:val="24"/>
          <w:szCs w:val="24"/>
        </w:rPr>
        <w:t>-</w:t>
      </w:r>
      <w:r w:rsidR="00141D6B" w:rsidRPr="00A05A0E">
        <w:rPr>
          <w:rFonts w:ascii="Tahoma" w:hAnsi="Tahoma" w:cs="Tahoma"/>
          <w:sz w:val="24"/>
          <w:szCs w:val="24"/>
        </w:rPr>
        <w:t xml:space="preserve">gap measures for sustaining the reading culture while the students are on holidays. </w:t>
      </w:r>
    </w:p>
    <w:p w14:paraId="348A4E16" w14:textId="1F90A337" w:rsidR="0099707C" w:rsidRPr="00A05A0E" w:rsidRDefault="0099707C" w:rsidP="00141D6B">
      <w:pPr>
        <w:jc w:val="both"/>
        <w:rPr>
          <w:rFonts w:ascii="Tahoma" w:hAnsi="Tahoma" w:cs="Tahoma"/>
          <w:b/>
          <w:bCs/>
          <w:sz w:val="24"/>
          <w:szCs w:val="24"/>
          <w:lang w:val="en-US"/>
        </w:rPr>
      </w:pPr>
      <w:r w:rsidRPr="00A05A0E">
        <w:rPr>
          <w:rFonts w:ascii="Tahoma" w:hAnsi="Tahoma" w:cs="Tahoma"/>
          <w:b/>
          <w:bCs/>
          <w:sz w:val="24"/>
          <w:szCs w:val="24"/>
          <w:lang w:val="en-US"/>
        </w:rPr>
        <w:t>Maker Space</w:t>
      </w:r>
    </w:p>
    <w:p w14:paraId="7D7EAE78" w14:textId="005E60E6" w:rsidR="0099707C" w:rsidRPr="00A05A0E" w:rsidRDefault="00141D6B" w:rsidP="0099707C">
      <w:pPr>
        <w:jc w:val="both"/>
        <w:rPr>
          <w:rFonts w:ascii="Tahoma" w:hAnsi="Tahoma" w:cs="Tahoma"/>
          <w:sz w:val="24"/>
          <w:szCs w:val="24"/>
        </w:rPr>
      </w:pPr>
      <w:r w:rsidRPr="00090C30">
        <w:rPr>
          <w:rFonts w:ascii="Tahoma" w:hAnsi="Tahoma" w:cs="Tahoma"/>
          <w:sz w:val="24"/>
          <w:szCs w:val="24"/>
        </w:rPr>
        <w:t xml:space="preserve">Makerspace generally refers to physical spaces where people have access to digital and physical tools and community members' expertise in making, it also includes the intangible communities and programming for creating and sharing Soo Hyeon (2022). School libraries in Niger state can collaborate with </w:t>
      </w:r>
      <w:r w:rsidR="00BC02D9" w:rsidRPr="00090C30">
        <w:rPr>
          <w:rFonts w:ascii="Tahoma" w:hAnsi="Tahoma" w:cs="Tahoma"/>
          <w:sz w:val="24"/>
          <w:szCs w:val="24"/>
        </w:rPr>
        <w:t>science</w:t>
      </w:r>
      <w:r w:rsidR="00BC02D9" w:rsidRPr="00A05A0E">
        <w:rPr>
          <w:rFonts w:ascii="Tahoma" w:hAnsi="Tahoma" w:cs="Tahoma"/>
          <w:sz w:val="24"/>
          <w:szCs w:val="24"/>
        </w:rPr>
        <w:t xml:space="preserve">-related </w:t>
      </w:r>
      <w:r w:rsidRPr="00A05A0E">
        <w:rPr>
          <w:rFonts w:ascii="Tahoma" w:hAnsi="Tahoma" w:cs="Tahoma"/>
          <w:sz w:val="24"/>
          <w:szCs w:val="24"/>
        </w:rPr>
        <w:t>school clubs t</w:t>
      </w:r>
      <w:r w:rsidR="00BC02D9" w:rsidRPr="00A05A0E">
        <w:rPr>
          <w:rFonts w:ascii="Tahoma" w:hAnsi="Tahoma" w:cs="Tahoma"/>
          <w:sz w:val="24"/>
          <w:szCs w:val="24"/>
        </w:rPr>
        <w:t xml:space="preserve">o either provide spaces for their activities or provide Do-It-Yourself tools which can range from simple home tools </w:t>
      </w:r>
      <w:r w:rsidR="00586B37" w:rsidRPr="00A05A0E">
        <w:rPr>
          <w:rFonts w:ascii="Tahoma" w:hAnsi="Tahoma" w:cs="Tahoma"/>
          <w:sz w:val="24"/>
          <w:szCs w:val="24"/>
        </w:rPr>
        <w:t xml:space="preserve">like sewing needles, glue, scissors, cardboards, drill bits </w:t>
      </w:r>
      <w:r w:rsidR="00BC02D9" w:rsidRPr="00A05A0E">
        <w:rPr>
          <w:rFonts w:ascii="Tahoma" w:hAnsi="Tahoma" w:cs="Tahoma"/>
          <w:sz w:val="24"/>
          <w:szCs w:val="24"/>
        </w:rPr>
        <w:t>to other advanced tools</w:t>
      </w:r>
      <w:r w:rsidR="00586B37" w:rsidRPr="00A05A0E">
        <w:rPr>
          <w:rFonts w:ascii="Tahoma" w:hAnsi="Tahoma" w:cs="Tahoma"/>
          <w:sz w:val="24"/>
          <w:szCs w:val="24"/>
        </w:rPr>
        <w:t xml:space="preserve"> like 3D printers and drones</w:t>
      </w:r>
      <w:r w:rsidR="00BC02D9" w:rsidRPr="00A05A0E">
        <w:rPr>
          <w:rFonts w:ascii="Tahoma" w:hAnsi="Tahoma" w:cs="Tahoma"/>
          <w:sz w:val="24"/>
          <w:szCs w:val="24"/>
        </w:rPr>
        <w:t xml:space="preserve">. </w:t>
      </w:r>
    </w:p>
    <w:p w14:paraId="3FB80A5B" w14:textId="7C845283" w:rsidR="00EF7C69" w:rsidRPr="00A05A0E" w:rsidRDefault="00EF7C69" w:rsidP="0099707C">
      <w:pPr>
        <w:jc w:val="both"/>
        <w:rPr>
          <w:rFonts w:ascii="Tahoma" w:hAnsi="Tahoma" w:cs="Tahoma"/>
          <w:sz w:val="24"/>
          <w:szCs w:val="24"/>
        </w:rPr>
      </w:pPr>
      <w:r w:rsidRPr="00A05A0E">
        <w:rPr>
          <w:rFonts w:ascii="Tahoma" w:hAnsi="Tahoma" w:cs="Tahoma"/>
          <w:sz w:val="24"/>
          <w:szCs w:val="24"/>
        </w:rPr>
        <w:t xml:space="preserve">The use of school library makerspace by secondary school students is critical if they are to develop important skills associated with problem solving and critical thinking. These skills can be sharpened with the interactions with colleagues and collaborative opportunities that the makerspace provides. </w:t>
      </w:r>
      <w:proofErr w:type="spellStart"/>
      <w:r w:rsidRPr="00A05A0E">
        <w:rPr>
          <w:rFonts w:ascii="Tahoma" w:hAnsi="Tahoma" w:cs="Tahoma"/>
          <w:sz w:val="24"/>
          <w:szCs w:val="24"/>
        </w:rPr>
        <w:t>Keshinro</w:t>
      </w:r>
      <w:proofErr w:type="spellEnd"/>
      <w:r w:rsidRPr="00A05A0E">
        <w:rPr>
          <w:rFonts w:ascii="Tahoma" w:hAnsi="Tahoma" w:cs="Tahoma"/>
          <w:sz w:val="24"/>
          <w:szCs w:val="24"/>
        </w:rPr>
        <w:t xml:space="preserve">, Deborah and </w:t>
      </w:r>
      <w:proofErr w:type="spellStart"/>
      <w:r w:rsidRPr="00A05A0E">
        <w:rPr>
          <w:rFonts w:ascii="Tahoma" w:hAnsi="Tahoma" w:cs="Tahoma"/>
          <w:sz w:val="24"/>
          <w:szCs w:val="24"/>
        </w:rPr>
        <w:t>Oyewole</w:t>
      </w:r>
      <w:proofErr w:type="spellEnd"/>
      <w:r w:rsidRPr="00A05A0E">
        <w:rPr>
          <w:rFonts w:ascii="Tahoma" w:hAnsi="Tahoma" w:cs="Tahoma"/>
          <w:sz w:val="24"/>
          <w:szCs w:val="24"/>
        </w:rPr>
        <w:t>, Olawale (2021)</w:t>
      </w:r>
    </w:p>
    <w:p w14:paraId="0064203F" w14:textId="6CFF5B33" w:rsidR="00A94833" w:rsidRPr="00A05A0E" w:rsidRDefault="005E69B7" w:rsidP="005E69B7">
      <w:pPr>
        <w:jc w:val="both"/>
        <w:rPr>
          <w:rFonts w:ascii="Tahoma" w:hAnsi="Tahoma" w:cs="Tahoma"/>
          <w:b/>
          <w:bCs/>
          <w:sz w:val="24"/>
          <w:szCs w:val="24"/>
        </w:rPr>
      </w:pPr>
      <w:r w:rsidRPr="00A05A0E">
        <w:rPr>
          <w:rFonts w:ascii="Tahoma" w:hAnsi="Tahoma" w:cs="Tahoma"/>
          <w:b/>
          <w:bCs/>
          <w:sz w:val="24"/>
          <w:szCs w:val="24"/>
        </w:rPr>
        <w:t>Conclusion</w:t>
      </w:r>
    </w:p>
    <w:p w14:paraId="77788E80" w14:textId="35D2DF03" w:rsidR="005E69B7" w:rsidRDefault="005E69B7" w:rsidP="005E69B7">
      <w:pPr>
        <w:jc w:val="both"/>
        <w:rPr>
          <w:rFonts w:ascii="Tahoma" w:hAnsi="Tahoma" w:cs="Tahoma"/>
          <w:sz w:val="24"/>
          <w:szCs w:val="24"/>
        </w:rPr>
      </w:pPr>
      <w:r w:rsidRPr="00A05A0E">
        <w:rPr>
          <w:rFonts w:ascii="Tahoma" w:hAnsi="Tahoma" w:cs="Tahoma"/>
          <w:sz w:val="24"/>
          <w:szCs w:val="24"/>
        </w:rPr>
        <w:t xml:space="preserve">Incorporating digital technologies into school library services </w:t>
      </w:r>
      <w:r w:rsidR="00A94833" w:rsidRPr="00A05A0E">
        <w:rPr>
          <w:rFonts w:ascii="Tahoma" w:hAnsi="Tahoma" w:cs="Tahoma"/>
          <w:sz w:val="24"/>
          <w:szCs w:val="24"/>
        </w:rPr>
        <w:t xml:space="preserve">in Niger State </w:t>
      </w:r>
      <w:r w:rsidRPr="00A05A0E">
        <w:rPr>
          <w:rFonts w:ascii="Tahoma" w:hAnsi="Tahoma" w:cs="Tahoma"/>
          <w:sz w:val="24"/>
          <w:szCs w:val="24"/>
        </w:rPr>
        <w:t xml:space="preserve">is not merely an option but a vital step toward ensuring relevance and quality education. This article has highlighted the potential of digital integration and provided insights into implementing these changes effectively. By embracing these strategies, school libraries in Niger State can pave the way for enhanced learning experiences and </w:t>
      </w:r>
      <w:r w:rsidR="00A94833" w:rsidRPr="00A05A0E">
        <w:rPr>
          <w:rFonts w:ascii="Tahoma" w:hAnsi="Tahoma" w:cs="Tahoma"/>
          <w:sz w:val="24"/>
          <w:szCs w:val="24"/>
        </w:rPr>
        <w:t>improved services.</w:t>
      </w:r>
    </w:p>
    <w:p w14:paraId="75C23D45" w14:textId="37B56F56" w:rsidR="00AA5AF8" w:rsidRDefault="00AA5AF8" w:rsidP="005E69B7">
      <w:pPr>
        <w:jc w:val="both"/>
        <w:rPr>
          <w:rFonts w:ascii="Tahoma" w:hAnsi="Tahoma" w:cs="Tahoma"/>
          <w:sz w:val="24"/>
          <w:szCs w:val="24"/>
        </w:rPr>
      </w:pPr>
    </w:p>
    <w:p w14:paraId="467D060A" w14:textId="455D98A1" w:rsidR="00AA5AF8" w:rsidRDefault="00AA5AF8" w:rsidP="005E69B7">
      <w:pPr>
        <w:jc w:val="both"/>
        <w:rPr>
          <w:rFonts w:ascii="Tahoma" w:hAnsi="Tahoma" w:cs="Tahoma"/>
          <w:sz w:val="24"/>
          <w:szCs w:val="24"/>
        </w:rPr>
      </w:pPr>
    </w:p>
    <w:p w14:paraId="32B54104" w14:textId="6E8BF8D6" w:rsidR="00AA5AF8" w:rsidRDefault="00AA5AF8" w:rsidP="005E69B7">
      <w:pPr>
        <w:jc w:val="both"/>
        <w:rPr>
          <w:rFonts w:ascii="Tahoma" w:hAnsi="Tahoma" w:cs="Tahoma"/>
          <w:sz w:val="24"/>
          <w:szCs w:val="24"/>
        </w:rPr>
      </w:pPr>
    </w:p>
    <w:p w14:paraId="0AD62767" w14:textId="54B23F0F" w:rsidR="00AA5AF8" w:rsidRDefault="00AA5AF8" w:rsidP="005E69B7">
      <w:pPr>
        <w:jc w:val="both"/>
        <w:rPr>
          <w:rFonts w:ascii="Tahoma" w:hAnsi="Tahoma" w:cs="Tahoma"/>
          <w:sz w:val="24"/>
          <w:szCs w:val="24"/>
        </w:rPr>
      </w:pPr>
    </w:p>
    <w:p w14:paraId="5529F578" w14:textId="45BAE053" w:rsidR="00AA5AF8" w:rsidRDefault="00AA5AF8" w:rsidP="005E69B7">
      <w:pPr>
        <w:jc w:val="both"/>
        <w:rPr>
          <w:rFonts w:ascii="Tahoma" w:hAnsi="Tahoma" w:cs="Tahoma"/>
          <w:sz w:val="24"/>
          <w:szCs w:val="24"/>
        </w:rPr>
      </w:pPr>
    </w:p>
    <w:p w14:paraId="2D3CA0ED" w14:textId="77777777" w:rsidR="00AA5AF8" w:rsidRPr="00A05A0E" w:rsidRDefault="00AA5AF8" w:rsidP="005E69B7">
      <w:pPr>
        <w:jc w:val="both"/>
        <w:rPr>
          <w:rFonts w:ascii="Tahoma" w:hAnsi="Tahoma" w:cs="Tahoma"/>
          <w:sz w:val="24"/>
          <w:szCs w:val="24"/>
        </w:rPr>
      </w:pPr>
    </w:p>
    <w:p w14:paraId="5E375AF9" w14:textId="016C8E4B" w:rsidR="005E69B7" w:rsidRPr="00A05A0E" w:rsidRDefault="005E69B7" w:rsidP="005E69B7">
      <w:pPr>
        <w:jc w:val="both"/>
        <w:rPr>
          <w:rFonts w:ascii="Tahoma" w:hAnsi="Tahoma" w:cs="Tahoma"/>
          <w:sz w:val="24"/>
          <w:szCs w:val="24"/>
        </w:rPr>
      </w:pPr>
    </w:p>
    <w:p w14:paraId="3C9B71E4" w14:textId="1A8AAE73" w:rsidR="00921414" w:rsidRPr="00A05A0E" w:rsidRDefault="00921414" w:rsidP="005E69B7">
      <w:pPr>
        <w:jc w:val="both"/>
        <w:rPr>
          <w:rFonts w:ascii="Tahoma" w:hAnsi="Tahoma" w:cs="Tahoma"/>
          <w:b/>
          <w:bCs/>
          <w:sz w:val="24"/>
          <w:szCs w:val="24"/>
        </w:rPr>
      </w:pPr>
      <w:r w:rsidRPr="00A05A0E">
        <w:rPr>
          <w:rFonts w:ascii="Tahoma" w:hAnsi="Tahoma" w:cs="Tahoma"/>
          <w:b/>
          <w:bCs/>
          <w:sz w:val="24"/>
          <w:szCs w:val="24"/>
        </w:rPr>
        <w:lastRenderedPageBreak/>
        <w:t>References</w:t>
      </w:r>
    </w:p>
    <w:p w14:paraId="1A676699" w14:textId="198556E2" w:rsidR="00175342" w:rsidRDefault="00921414" w:rsidP="00FB3FCB">
      <w:pPr>
        <w:pStyle w:val="ListParagraph"/>
        <w:numPr>
          <w:ilvl w:val="0"/>
          <w:numId w:val="9"/>
        </w:numPr>
        <w:rPr>
          <w:rFonts w:ascii="Tahoma" w:hAnsi="Tahoma" w:cs="Tahoma"/>
          <w:sz w:val="24"/>
          <w:szCs w:val="24"/>
        </w:rPr>
      </w:pPr>
      <w:proofErr w:type="spellStart"/>
      <w:r w:rsidRPr="00AA5AF8">
        <w:rPr>
          <w:rFonts w:ascii="Tahoma" w:hAnsi="Tahoma" w:cs="Tahoma"/>
          <w:sz w:val="24"/>
          <w:szCs w:val="24"/>
        </w:rPr>
        <w:t>Ilori</w:t>
      </w:r>
      <w:proofErr w:type="spellEnd"/>
      <w:r w:rsidR="00A05A0E" w:rsidRPr="00AA5AF8">
        <w:rPr>
          <w:rFonts w:ascii="Tahoma" w:hAnsi="Tahoma" w:cs="Tahoma"/>
          <w:sz w:val="24"/>
          <w:szCs w:val="24"/>
        </w:rPr>
        <w:t>, M.E.</w:t>
      </w:r>
      <w:r w:rsidRPr="00AA5AF8">
        <w:rPr>
          <w:rFonts w:ascii="Tahoma" w:hAnsi="Tahoma" w:cs="Tahoma"/>
          <w:sz w:val="24"/>
          <w:szCs w:val="24"/>
        </w:rPr>
        <w:t>, Oluwafemi</w:t>
      </w:r>
      <w:r w:rsidR="00A05A0E" w:rsidRPr="00AA5AF8">
        <w:rPr>
          <w:rFonts w:ascii="Tahoma" w:hAnsi="Tahoma" w:cs="Tahoma"/>
          <w:sz w:val="24"/>
          <w:szCs w:val="24"/>
        </w:rPr>
        <w:t>, V. S., &amp;</w:t>
      </w:r>
      <w:r w:rsidRPr="00AA5AF8">
        <w:rPr>
          <w:rFonts w:ascii="Tahoma" w:hAnsi="Tahoma" w:cs="Tahoma"/>
          <w:sz w:val="24"/>
          <w:szCs w:val="24"/>
        </w:rPr>
        <w:t xml:space="preserve"> </w:t>
      </w:r>
      <w:proofErr w:type="spellStart"/>
      <w:r w:rsidRPr="00AA5AF8">
        <w:rPr>
          <w:rFonts w:ascii="Tahoma" w:hAnsi="Tahoma" w:cs="Tahoma"/>
          <w:sz w:val="24"/>
          <w:szCs w:val="24"/>
        </w:rPr>
        <w:t>Odusina</w:t>
      </w:r>
      <w:proofErr w:type="spellEnd"/>
      <w:r w:rsidR="00A05A0E" w:rsidRPr="00AA5AF8">
        <w:rPr>
          <w:rFonts w:ascii="Tahoma" w:hAnsi="Tahoma" w:cs="Tahoma"/>
          <w:sz w:val="24"/>
          <w:szCs w:val="24"/>
        </w:rPr>
        <w:t xml:space="preserve">, E. S. (2020) School Library Services as a Catalyst for the Better Basic Education in Nigeria. </w:t>
      </w:r>
      <w:r w:rsidR="00A05A0E" w:rsidRPr="00AA5AF8">
        <w:rPr>
          <w:rFonts w:ascii="Tahoma" w:hAnsi="Tahoma" w:cs="Tahoma"/>
          <w:i/>
          <w:iCs/>
          <w:sz w:val="24"/>
          <w:szCs w:val="24"/>
        </w:rPr>
        <w:t>Indian Journal of Information Sources and Services</w:t>
      </w:r>
      <w:r w:rsidR="00A05A0E" w:rsidRPr="00AA5AF8">
        <w:rPr>
          <w:rFonts w:ascii="Tahoma" w:hAnsi="Tahoma" w:cs="Tahoma"/>
          <w:sz w:val="24"/>
          <w:szCs w:val="24"/>
        </w:rPr>
        <w:t>, 10(1)</w:t>
      </w:r>
      <w:r w:rsidR="00900302" w:rsidRPr="00AA5AF8">
        <w:rPr>
          <w:rFonts w:ascii="Tahoma" w:hAnsi="Tahoma" w:cs="Tahoma"/>
          <w:sz w:val="24"/>
          <w:szCs w:val="24"/>
        </w:rPr>
        <w:t>, 1-6.</w:t>
      </w:r>
    </w:p>
    <w:p w14:paraId="2B62C8C3" w14:textId="77777777" w:rsidR="00AA5AF8" w:rsidRPr="00AA5AF8" w:rsidRDefault="00AA5AF8" w:rsidP="00AA5AF8">
      <w:pPr>
        <w:pStyle w:val="ListParagraph"/>
        <w:rPr>
          <w:rFonts w:ascii="Tahoma" w:hAnsi="Tahoma" w:cs="Tahoma"/>
          <w:sz w:val="24"/>
          <w:szCs w:val="24"/>
        </w:rPr>
      </w:pPr>
    </w:p>
    <w:p w14:paraId="6C8EC22E" w14:textId="289637BC" w:rsidR="00175342" w:rsidRDefault="00736A25" w:rsidP="00900302">
      <w:pPr>
        <w:pStyle w:val="ListParagraph"/>
        <w:numPr>
          <w:ilvl w:val="0"/>
          <w:numId w:val="9"/>
        </w:numPr>
        <w:jc w:val="both"/>
        <w:rPr>
          <w:rFonts w:ascii="Tahoma" w:hAnsi="Tahoma" w:cs="Tahoma"/>
          <w:sz w:val="24"/>
          <w:szCs w:val="24"/>
        </w:rPr>
      </w:pPr>
      <w:r w:rsidRPr="00900302">
        <w:rPr>
          <w:rFonts w:ascii="Tahoma" w:hAnsi="Tahoma" w:cs="Tahoma"/>
          <w:sz w:val="24"/>
          <w:szCs w:val="24"/>
        </w:rPr>
        <w:t xml:space="preserve">Petters, S. J. and </w:t>
      </w:r>
      <w:proofErr w:type="spellStart"/>
      <w:r w:rsidRPr="00900302">
        <w:rPr>
          <w:rFonts w:ascii="Tahoma" w:hAnsi="Tahoma" w:cs="Tahoma"/>
          <w:sz w:val="24"/>
          <w:szCs w:val="24"/>
        </w:rPr>
        <w:t>Ottong</w:t>
      </w:r>
      <w:proofErr w:type="spellEnd"/>
      <w:r w:rsidRPr="00900302">
        <w:rPr>
          <w:rFonts w:ascii="Tahoma" w:hAnsi="Tahoma" w:cs="Tahoma"/>
          <w:sz w:val="24"/>
          <w:szCs w:val="24"/>
        </w:rPr>
        <w:t xml:space="preserve">, E. J. (2012). Correlates of School Library Development in Calabar, Nigeria: Implications for </w:t>
      </w:r>
      <w:r w:rsidR="00900302" w:rsidRPr="00900302">
        <w:rPr>
          <w:rFonts w:ascii="Tahoma" w:hAnsi="Tahoma" w:cs="Tahoma"/>
          <w:sz w:val="24"/>
          <w:szCs w:val="24"/>
        </w:rPr>
        <w:t>Counselling.</w:t>
      </w:r>
      <w:r w:rsidRPr="00900302">
        <w:rPr>
          <w:rFonts w:ascii="Tahoma" w:hAnsi="Tahoma" w:cs="Tahoma"/>
          <w:sz w:val="24"/>
          <w:szCs w:val="24"/>
        </w:rPr>
        <w:t xml:space="preserve"> </w:t>
      </w:r>
      <w:r w:rsidRPr="00900302">
        <w:rPr>
          <w:rFonts w:ascii="Tahoma" w:hAnsi="Tahoma" w:cs="Tahoma"/>
          <w:i/>
          <w:iCs/>
          <w:sz w:val="24"/>
          <w:szCs w:val="24"/>
        </w:rPr>
        <w:t>Journal of Education and Practice</w:t>
      </w:r>
      <w:r w:rsidR="00900302" w:rsidRPr="00900302">
        <w:rPr>
          <w:rFonts w:ascii="Tahoma" w:hAnsi="Tahoma" w:cs="Tahoma"/>
          <w:sz w:val="24"/>
          <w:szCs w:val="24"/>
        </w:rPr>
        <w:t xml:space="preserve">, </w:t>
      </w:r>
      <w:r w:rsidRPr="00900302">
        <w:rPr>
          <w:rFonts w:ascii="Tahoma" w:hAnsi="Tahoma" w:cs="Tahoma"/>
          <w:sz w:val="24"/>
          <w:szCs w:val="24"/>
        </w:rPr>
        <w:t>3</w:t>
      </w:r>
      <w:r w:rsidR="00900302" w:rsidRPr="00900302">
        <w:rPr>
          <w:rFonts w:ascii="Tahoma" w:hAnsi="Tahoma" w:cs="Tahoma"/>
          <w:sz w:val="24"/>
          <w:szCs w:val="24"/>
        </w:rPr>
        <w:t>(12)</w:t>
      </w:r>
      <w:r w:rsidRPr="00900302">
        <w:rPr>
          <w:rFonts w:ascii="Tahoma" w:hAnsi="Tahoma" w:cs="Tahoma"/>
          <w:sz w:val="24"/>
          <w:szCs w:val="24"/>
        </w:rPr>
        <w:t>,</w:t>
      </w:r>
      <w:r w:rsidR="00900302" w:rsidRPr="00900302">
        <w:rPr>
          <w:rFonts w:ascii="Tahoma" w:hAnsi="Tahoma" w:cs="Tahoma"/>
          <w:sz w:val="24"/>
          <w:szCs w:val="24"/>
        </w:rPr>
        <w:t xml:space="preserve"> Pp.</w:t>
      </w:r>
      <w:r w:rsidRPr="00900302">
        <w:rPr>
          <w:rFonts w:ascii="Tahoma" w:hAnsi="Tahoma" w:cs="Tahoma"/>
          <w:sz w:val="24"/>
          <w:szCs w:val="24"/>
        </w:rPr>
        <w:t xml:space="preserve"> 67- 71</w:t>
      </w:r>
    </w:p>
    <w:p w14:paraId="25E4F992" w14:textId="77777777" w:rsidR="00900302" w:rsidRPr="00900302" w:rsidRDefault="00900302" w:rsidP="00900302">
      <w:pPr>
        <w:pStyle w:val="ListParagraph"/>
        <w:jc w:val="both"/>
        <w:rPr>
          <w:rFonts w:ascii="Tahoma" w:hAnsi="Tahoma" w:cs="Tahoma"/>
          <w:sz w:val="24"/>
          <w:szCs w:val="24"/>
        </w:rPr>
      </w:pPr>
    </w:p>
    <w:p w14:paraId="4B84324E" w14:textId="4CFED97E" w:rsidR="00900302" w:rsidRDefault="006143F7" w:rsidP="00900302">
      <w:pPr>
        <w:pStyle w:val="ListParagraph"/>
        <w:numPr>
          <w:ilvl w:val="0"/>
          <w:numId w:val="9"/>
        </w:numPr>
        <w:jc w:val="both"/>
        <w:rPr>
          <w:rFonts w:ascii="Tahoma" w:hAnsi="Tahoma" w:cs="Tahoma"/>
          <w:sz w:val="24"/>
          <w:szCs w:val="24"/>
        </w:rPr>
      </w:pPr>
      <w:proofErr w:type="spellStart"/>
      <w:r w:rsidRPr="00900302">
        <w:rPr>
          <w:rFonts w:ascii="Tahoma" w:hAnsi="Tahoma" w:cs="Tahoma"/>
          <w:sz w:val="24"/>
          <w:szCs w:val="24"/>
        </w:rPr>
        <w:t>Murjanatu</w:t>
      </w:r>
      <w:proofErr w:type="spellEnd"/>
      <w:r w:rsidRPr="00900302">
        <w:rPr>
          <w:rFonts w:ascii="Tahoma" w:hAnsi="Tahoma" w:cs="Tahoma"/>
          <w:sz w:val="24"/>
          <w:szCs w:val="24"/>
        </w:rPr>
        <w:t xml:space="preserve"> </w:t>
      </w:r>
      <w:proofErr w:type="spellStart"/>
      <w:r w:rsidR="00900302" w:rsidRPr="00900302">
        <w:rPr>
          <w:rFonts w:ascii="Tahoma" w:hAnsi="Tahoma" w:cs="Tahoma"/>
          <w:sz w:val="24"/>
          <w:szCs w:val="24"/>
        </w:rPr>
        <w:t>Abdullhamid</w:t>
      </w:r>
      <w:proofErr w:type="spellEnd"/>
      <w:r w:rsidR="00900302" w:rsidRPr="00900302">
        <w:rPr>
          <w:rFonts w:ascii="Tahoma" w:hAnsi="Tahoma" w:cs="Tahoma"/>
          <w:sz w:val="24"/>
          <w:szCs w:val="24"/>
        </w:rPr>
        <w:t>, M.</w:t>
      </w:r>
      <w:r w:rsidRPr="00900302">
        <w:rPr>
          <w:rFonts w:ascii="Tahoma" w:hAnsi="Tahoma" w:cs="Tahoma"/>
          <w:sz w:val="24"/>
          <w:szCs w:val="24"/>
        </w:rPr>
        <w:t xml:space="preserve"> &amp; </w:t>
      </w:r>
      <w:proofErr w:type="spellStart"/>
      <w:r w:rsidRPr="00900302">
        <w:rPr>
          <w:rFonts w:ascii="Tahoma" w:hAnsi="Tahoma" w:cs="Tahoma"/>
          <w:sz w:val="24"/>
          <w:szCs w:val="24"/>
        </w:rPr>
        <w:t>Yusufu</w:t>
      </w:r>
      <w:proofErr w:type="spellEnd"/>
      <w:r w:rsidR="00900302" w:rsidRPr="00900302">
        <w:rPr>
          <w:rFonts w:ascii="Tahoma" w:hAnsi="Tahoma" w:cs="Tahoma"/>
          <w:sz w:val="24"/>
          <w:szCs w:val="24"/>
        </w:rPr>
        <w:t>, A. (201</w:t>
      </w:r>
      <w:r w:rsidR="00900302">
        <w:rPr>
          <w:rFonts w:ascii="Tahoma" w:hAnsi="Tahoma" w:cs="Tahoma"/>
          <w:sz w:val="24"/>
          <w:szCs w:val="24"/>
        </w:rPr>
        <w:t>7</w:t>
      </w:r>
      <w:r w:rsidR="00900302" w:rsidRPr="00900302">
        <w:rPr>
          <w:rFonts w:ascii="Tahoma" w:hAnsi="Tahoma" w:cs="Tahoma"/>
          <w:sz w:val="24"/>
          <w:szCs w:val="24"/>
        </w:rPr>
        <w:t>). Assessment of Information Resource Provision in the Staff School Libraries of Niger State</w:t>
      </w:r>
      <w:r w:rsidR="00900302">
        <w:rPr>
          <w:rFonts w:ascii="Tahoma" w:hAnsi="Tahoma" w:cs="Tahoma"/>
          <w:sz w:val="24"/>
          <w:szCs w:val="24"/>
        </w:rPr>
        <w:t xml:space="preserve">. </w:t>
      </w:r>
      <w:hyperlink r:id="rId14" w:history="1">
        <w:r w:rsidR="00900302">
          <w:rPr>
            <w:rStyle w:val="Hyperlink"/>
            <w:rFonts w:ascii="Tahoma" w:hAnsi="Tahoma" w:cs="Tahoma"/>
            <w:i/>
            <w:iCs/>
            <w:color w:val="auto"/>
            <w:sz w:val="24"/>
            <w:szCs w:val="24"/>
            <w:u w:val="none"/>
          </w:rPr>
          <w:t>Journal</w:t>
        </w:r>
      </w:hyperlink>
      <w:r w:rsidR="00900302">
        <w:rPr>
          <w:rFonts w:ascii="Tahoma" w:hAnsi="Tahoma" w:cs="Tahoma"/>
          <w:i/>
          <w:iCs/>
          <w:sz w:val="24"/>
          <w:szCs w:val="24"/>
        </w:rPr>
        <w:t xml:space="preserve"> of Information Resource Management</w:t>
      </w:r>
      <w:r w:rsidR="00900302" w:rsidRPr="00900302">
        <w:rPr>
          <w:rFonts w:ascii="Tahoma" w:hAnsi="Tahoma" w:cs="Tahoma"/>
          <w:i/>
          <w:iCs/>
          <w:sz w:val="24"/>
          <w:szCs w:val="24"/>
        </w:rPr>
        <w:t>.</w:t>
      </w:r>
      <w:r w:rsidR="00900302">
        <w:rPr>
          <w:rFonts w:ascii="Tahoma" w:hAnsi="Tahoma" w:cs="Tahoma"/>
          <w:sz w:val="24"/>
          <w:szCs w:val="24"/>
        </w:rPr>
        <w:t xml:space="preserve"> 5(2).</w:t>
      </w:r>
    </w:p>
    <w:p w14:paraId="142A5902" w14:textId="77777777" w:rsidR="00900302" w:rsidRPr="00900302" w:rsidRDefault="00900302" w:rsidP="00900302">
      <w:pPr>
        <w:pStyle w:val="ListParagraph"/>
        <w:rPr>
          <w:rFonts w:ascii="Tahoma" w:hAnsi="Tahoma" w:cs="Tahoma"/>
          <w:sz w:val="24"/>
          <w:szCs w:val="24"/>
        </w:rPr>
      </w:pPr>
    </w:p>
    <w:p w14:paraId="0FCEF573" w14:textId="44036D77" w:rsidR="006143F7" w:rsidRDefault="00900302" w:rsidP="00273B96">
      <w:pPr>
        <w:pStyle w:val="ListParagraph"/>
        <w:numPr>
          <w:ilvl w:val="0"/>
          <w:numId w:val="9"/>
        </w:numPr>
        <w:jc w:val="both"/>
        <w:rPr>
          <w:rFonts w:ascii="Tahoma" w:hAnsi="Tahoma" w:cs="Tahoma"/>
          <w:sz w:val="24"/>
          <w:szCs w:val="24"/>
        </w:rPr>
      </w:pPr>
      <w:r w:rsidRPr="00900302">
        <w:rPr>
          <w:rFonts w:ascii="Tahoma" w:hAnsi="Tahoma" w:cs="Tahoma"/>
          <w:sz w:val="24"/>
          <w:szCs w:val="24"/>
        </w:rPr>
        <w:t xml:space="preserve"> </w:t>
      </w:r>
      <w:proofErr w:type="spellStart"/>
      <w:r w:rsidR="00DD3D76" w:rsidRPr="00900302">
        <w:rPr>
          <w:rFonts w:ascii="Tahoma" w:hAnsi="Tahoma" w:cs="Tahoma"/>
          <w:sz w:val="24"/>
          <w:szCs w:val="24"/>
        </w:rPr>
        <w:t>Adomi</w:t>
      </w:r>
      <w:proofErr w:type="spellEnd"/>
      <w:r w:rsidR="00DD3D76" w:rsidRPr="00900302">
        <w:rPr>
          <w:rFonts w:ascii="Tahoma" w:hAnsi="Tahoma" w:cs="Tahoma"/>
          <w:sz w:val="24"/>
          <w:szCs w:val="24"/>
        </w:rPr>
        <w:t xml:space="preserve"> EE. (2012). Basic Computer Application in School Library Services. </w:t>
      </w:r>
      <w:r w:rsidR="00DD3D76" w:rsidRPr="00900302">
        <w:rPr>
          <w:rFonts w:ascii="Tahoma" w:hAnsi="Tahoma" w:cs="Tahoma"/>
          <w:i/>
          <w:iCs/>
          <w:sz w:val="24"/>
          <w:szCs w:val="24"/>
        </w:rPr>
        <w:t>Delta Library Journal</w:t>
      </w:r>
      <w:r w:rsidR="00DD3D76" w:rsidRPr="00900302">
        <w:rPr>
          <w:rFonts w:ascii="Tahoma" w:hAnsi="Tahoma" w:cs="Tahoma"/>
          <w:sz w:val="24"/>
          <w:szCs w:val="24"/>
        </w:rPr>
        <w:t xml:space="preserve"> (1&amp; 2) 43-49.</w:t>
      </w:r>
    </w:p>
    <w:p w14:paraId="43D47229" w14:textId="77777777" w:rsidR="00900302" w:rsidRPr="00900302" w:rsidRDefault="00900302" w:rsidP="00900302">
      <w:pPr>
        <w:pStyle w:val="ListParagraph"/>
        <w:rPr>
          <w:rFonts w:ascii="Tahoma" w:hAnsi="Tahoma" w:cs="Tahoma"/>
          <w:sz w:val="24"/>
          <w:szCs w:val="24"/>
        </w:rPr>
      </w:pPr>
    </w:p>
    <w:p w14:paraId="41C7F57D" w14:textId="08C9926C" w:rsidR="00175342" w:rsidRDefault="0009435E" w:rsidP="00900302">
      <w:pPr>
        <w:pStyle w:val="ListParagraph"/>
        <w:numPr>
          <w:ilvl w:val="0"/>
          <w:numId w:val="9"/>
        </w:numPr>
        <w:rPr>
          <w:rFonts w:ascii="Tahoma" w:hAnsi="Tahoma" w:cs="Tahoma"/>
          <w:sz w:val="24"/>
          <w:szCs w:val="24"/>
        </w:rPr>
      </w:pPr>
      <w:proofErr w:type="spellStart"/>
      <w:r w:rsidRPr="00900302">
        <w:rPr>
          <w:rFonts w:ascii="Tahoma" w:hAnsi="Tahoma" w:cs="Tahoma"/>
          <w:sz w:val="24"/>
          <w:szCs w:val="24"/>
        </w:rPr>
        <w:t>Everylibrary</w:t>
      </w:r>
      <w:proofErr w:type="spellEnd"/>
      <w:r w:rsidRPr="00900302">
        <w:rPr>
          <w:rFonts w:ascii="Tahoma" w:hAnsi="Tahoma" w:cs="Tahoma"/>
          <w:sz w:val="24"/>
          <w:szCs w:val="24"/>
        </w:rPr>
        <w:t>, (2021). The Rise of School Libraries as Technology Hubs</w:t>
      </w:r>
      <w:r w:rsidR="00900302" w:rsidRPr="00900302">
        <w:rPr>
          <w:rFonts w:ascii="Tahoma" w:hAnsi="Tahoma" w:cs="Tahoma"/>
          <w:sz w:val="24"/>
          <w:szCs w:val="24"/>
        </w:rPr>
        <w:t xml:space="preserve">. </w:t>
      </w:r>
      <w:r w:rsidRPr="00900302">
        <w:rPr>
          <w:rFonts w:ascii="Tahoma" w:hAnsi="Tahoma" w:cs="Tahoma"/>
          <w:sz w:val="24"/>
          <w:szCs w:val="24"/>
        </w:rPr>
        <w:t xml:space="preserve">Accessed from </w:t>
      </w:r>
      <w:hyperlink r:id="rId15" w:history="1">
        <w:r w:rsidR="0087641E" w:rsidRPr="00900302">
          <w:rPr>
            <w:rStyle w:val="Hyperlink"/>
            <w:rFonts w:ascii="Tahoma" w:hAnsi="Tahoma" w:cs="Tahoma"/>
            <w:sz w:val="24"/>
            <w:szCs w:val="24"/>
          </w:rPr>
          <w:t>https://medium.com/everylibrary/the-rise-of-school-libraries-as-technology-hubs-e85e71a1ce42 on 5/9/2023</w:t>
        </w:r>
      </w:hyperlink>
    </w:p>
    <w:p w14:paraId="65B27798" w14:textId="77777777" w:rsidR="00900302" w:rsidRPr="00900302" w:rsidRDefault="00900302" w:rsidP="00900302">
      <w:pPr>
        <w:pStyle w:val="ListParagraph"/>
        <w:rPr>
          <w:rFonts w:ascii="Tahoma" w:hAnsi="Tahoma" w:cs="Tahoma"/>
          <w:sz w:val="24"/>
          <w:szCs w:val="24"/>
        </w:rPr>
      </w:pPr>
    </w:p>
    <w:p w14:paraId="7B0DACDA" w14:textId="5B484123" w:rsidR="00900302" w:rsidRDefault="00900302" w:rsidP="00990BD4">
      <w:pPr>
        <w:pStyle w:val="ListParagraph"/>
        <w:numPr>
          <w:ilvl w:val="0"/>
          <w:numId w:val="9"/>
        </w:numPr>
        <w:jc w:val="both"/>
        <w:rPr>
          <w:rFonts w:ascii="Tahoma" w:hAnsi="Tahoma" w:cs="Tahoma"/>
          <w:sz w:val="24"/>
          <w:szCs w:val="24"/>
        </w:rPr>
      </w:pPr>
      <w:proofErr w:type="spellStart"/>
      <w:r w:rsidRPr="00990BD4">
        <w:rPr>
          <w:rFonts w:ascii="Tahoma" w:hAnsi="Tahoma" w:cs="Tahoma"/>
          <w:sz w:val="24"/>
          <w:szCs w:val="24"/>
        </w:rPr>
        <w:t>Oyedum</w:t>
      </w:r>
      <w:proofErr w:type="spellEnd"/>
      <w:r w:rsidRPr="00990BD4">
        <w:rPr>
          <w:rFonts w:ascii="Tahoma" w:hAnsi="Tahoma" w:cs="Tahoma"/>
          <w:sz w:val="24"/>
          <w:szCs w:val="24"/>
        </w:rPr>
        <w:t xml:space="preserve">, G.U., </w:t>
      </w:r>
      <w:r w:rsidR="00990BD4" w:rsidRPr="00990BD4">
        <w:rPr>
          <w:rFonts w:ascii="Tahoma" w:hAnsi="Tahoma" w:cs="Tahoma"/>
          <w:sz w:val="24"/>
          <w:szCs w:val="24"/>
        </w:rPr>
        <w:t xml:space="preserve">Abubakar, A. S., </w:t>
      </w:r>
      <w:proofErr w:type="spellStart"/>
      <w:r w:rsidR="00990BD4" w:rsidRPr="00990BD4">
        <w:rPr>
          <w:rFonts w:ascii="Tahoma" w:hAnsi="Tahoma" w:cs="Tahoma"/>
          <w:sz w:val="24"/>
          <w:szCs w:val="24"/>
        </w:rPr>
        <w:t>Obaje</w:t>
      </w:r>
      <w:proofErr w:type="spellEnd"/>
      <w:r w:rsidR="00990BD4" w:rsidRPr="00990BD4">
        <w:rPr>
          <w:rFonts w:ascii="Tahoma" w:hAnsi="Tahoma" w:cs="Tahoma"/>
          <w:sz w:val="24"/>
          <w:szCs w:val="24"/>
        </w:rPr>
        <w:t xml:space="preserve">, A. M., Uno, C. A. (2019). Use of School Library and Students' Satisfaction in two Secondary Schools in Minna, Niger State. </w:t>
      </w:r>
      <w:hyperlink r:id="rId16" w:history="1">
        <w:r w:rsidR="00990BD4" w:rsidRPr="00990BD4">
          <w:rPr>
            <w:rStyle w:val="Hyperlink"/>
            <w:rFonts w:ascii="Tahoma" w:hAnsi="Tahoma" w:cs="Tahoma"/>
            <w:i/>
            <w:iCs/>
            <w:color w:val="auto"/>
            <w:sz w:val="24"/>
            <w:szCs w:val="24"/>
            <w:u w:val="none"/>
          </w:rPr>
          <w:t xml:space="preserve">University of Ibadan Journal of Library </w:t>
        </w:r>
        <w:r w:rsidR="00990BD4">
          <w:rPr>
            <w:rStyle w:val="Hyperlink"/>
            <w:rFonts w:ascii="Tahoma" w:hAnsi="Tahoma" w:cs="Tahoma"/>
            <w:i/>
            <w:iCs/>
            <w:color w:val="auto"/>
            <w:sz w:val="24"/>
            <w:szCs w:val="24"/>
            <w:u w:val="none"/>
          </w:rPr>
          <w:t>a</w:t>
        </w:r>
        <w:r w:rsidR="00990BD4" w:rsidRPr="00990BD4">
          <w:rPr>
            <w:rStyle w:val="Hyperlink"/>
            <w:rFonts w:ascii="Tahoma" w:hAnsi="Tahoma" w:cs="Tahoma"/>
            <w:i/>
            <w:iCs/>
            <w:color w:val="auto"/>
            <w:sz w:val="24"/>
            <w:szCs w:val="24"/>
            <w:u w:val="none"/>
          </w:rPr>
          <w:t>nd Information Science</w:t>
        </w:r>
      </w:hyperlink>
      <w:r w:rsidR="00990BD4" w:rsidRPr="00990BD4">
        <w:rPr>
          <w:rFonts w:ascii="Tahoma" w:hAnsi="Tahoma" w:cs="Tahoma"/>
          <w:i/>
          <w:iCs/>
          <w:sz w:val="24"/>
          <w:szCs w:val="24"/>
        </w:rPr>
        <w:t xml:space="preserve">. </w:t>
      </w:r>
      <w:r w:rsidR="00990BD4" w:rsidRPr="00990BD4">
        <w:rPr>
          <w:rFonts w:ascii="Tahoma" w:hAnsi="Tahoma" w:cs="Tahoma"/>
          <w:sz w:val="24"/>
          <w:szCs w:val="24"/>
        </w:rPr>
        <w:t>2(2)</w:t>
      </w:r>
      <w:r w:rsidR="00990BD4">
        <w:rPr>
          <w:rFonts w:ascii="Tahoma" w:hAnsi="Tahoma" w:cs="Tahoma"/>
          <w:sz w:val="24"/>
          <w:szCs w:val="24"/>
        </w:rPr>
        <w:t>. Pp64-77</w:t>
      </w:r>
    </w:p>
    <w:p w14:paraId="253EA044" w14:textId="77777777" w:rsidR="00990BD4" w:rsidRPr="00990BD4" w:rsidRDefault="00990BD4" w:rsidP="00990BD4">
      <w:pPr>
        <w:pStyle w:val="ListParagraph"/>
        <w:rPr>
          <w:rFonts w:ascii="Tahoma" w:hAnsi="Tahoma" w:cs="Tahoma"/>
          <w:sz w:val="24"/>
          <w:szCs w:val="24"/>
        </w:rPr>
      </w:pPr>
    </w:p>
    <w:p w14:paraId="7DE1B78C" w14:textId="485A5E74" w:rsidR="0087641E" w:rsidRDefault="0087641E" w:rsidP="00990BD4">
      <w:pPr>
        <w:pStyle w:val="ListParagraph"/>
        <w:numPr>
          <w:ilvl w:val="0"/>
          <w:numId w:val="9"/>
        </w:numPr>
        <w:rPr>
          <w:rFonts w:ascii="Tahoma" w:hAnsi="Tahoma" w:cs="Tahoma"/>
          <w:sz w:val="24"/>
          <w:szCs w:val="24"/>
        </w:rPr>
      </w:pPr>
      <w:proofErr w:type="spellStart"/>
      <w:r w:rsidRPr="00990BD4">
        <w:rPr>
          <w:rFonts w:ascii="Tahoma" w:hAnsi="Tahoma" w:cs="Tahoma"/>
          <w:sz w:val="24"/>
          <w:szCs w:val="24"/>
        </w:rPr>
        <w:t>Arif</w:t>
      </w:r>
      <w:proofErr w:type="spellEnd"/>
      <w:r w:rsidRPr="00990BD4">
        <w:rPr>
          <w:rFonts w:ascii="Tahoma" w:hAnsi="Tahoma" w:cs="Tahoma"/>
          <w:sz w:val="24"/>
          <w:szCs w:val="24"/>
        </w:rPr>
        <w:t xml:space="preserve">, D. &amp; Mahmood, Khalid. (2012). The Changing Role of Librarians in the Digital World: Adoption of Web 2.0 Technologies in Pakistani Libraries. </w:t>
      </w:r>
      <w:r w:rsidRPr="00990BD4">
        <w:rPr>
          <w:rFonts w:ascii="Tahoma" w:hAnsi="Tahoma" w:cs="Tahoma"/>
          <w:i/>
          <w:iCs/>
          <w:sz w:val="24"/>
          <w:szCs w:val="24"/>
        </w:rPr>
        <w:t>The Electronic Library</w:t>
      </w:r>
      <w:r w:rsidRPr="00990BD4">
        <w:rPr>
          <w:rFonts w:ascii="Tahoma" w:hAnsi="Tahoma" w:cs="Tahoma"/>
          <w:sz w:val="24"/>
          <w:szCs w:val="24"/>
        </w:rPr>
        <w:t>. 30. 469-479. 10.1108/02640471211252184.</w:t>
      </w:r>
    </w:p>
    <w:p w14:paraId="18BFDD93" w14:textId="77777777" w:rsidR="00990BD4" w:rsidRPr="00990BD4" w:rsidRDefault="00990BD4" w:rsidP="00990BD4">
      <w:pPr>
        <w:pStyle w:val="ListParagraph"/>
        <w:rPr>
          <w:rFonts w:ascii="Tahoma" w:hAnsi="Tahoma" w:cs="Tahoma"/>
          <w:sz w:val="24"/>
          <w:szCs w:val="24"/>
        </w:rPr>
      </w:pPr>
    </w:p>
    <w:p w14:paraId="0E6DD366" w14:textId="65D5E578" w:rsidR="00842AB2" w:rsidRDefault="00990BD4" w:rsidP="00AF64DF">
      <w:pPr>
        <w:pStyle w:val="ListParagraph"/>
        <w:numPr>
          <w:ilvl w:val="0"/>
          <w:numId w:val="9"/>
        </w:numPr>
        <w:rPr>
          <w:rFonts w:ascii="Tahoma" w:hAnsi="Tahoma" w:cs="Tahoma"/>
          <w:sz w:val="24"/>
          <w:szCs w:val="24"/>
        </w:rPr>
      </w:pPr>
      <w:r w:rsidRPr="00990BD4">
        <w:rPr>
          <w:rFonts w:ascii="Tahoma" w:hAnsi="Tahoma" w:cs="Tahoma"/>
          <w:sz w:val="24"/>
          <w:szCs w:val="24"/>
        </w:rPr>
        <w:t xml:space="preserve"> </w:t>
      </w:r>
      <w:proofErr w:type="spellStart"/>
      <w:r w:rsidR="00842AB2" w:rsidRPr="00990BD4">
        <w:rPr>
          <w:rFonts w:ascii="Tahoma" w:hAnsi="Tahoma" w:cs="Tahoma"/>
          <w:sz w:val="24"/>
          <w:szCs w:val="24"/>
        </w:rPr>
        <w:t>Aina</w:t>
      </w:r>
      <w:proofErr w:type="spellEnd"/>
      <w:r w:rsidR="00842AB2" w:rsidRPr="00990BD4">
        <w:rPr>
          <w:rFonts w:ascii="Tahoma" w:hAnsi="Tahoma" w:cs="Tahoma"/>
          <w:sz w:val="24"/>
          <w:szCs w:val="24"/>
        </w:rPr>
        <w:t xml:space="preserve">, A.J. (2013) The roles of libraries in the use of games as strategy for pedagogy of primary science in schools. </w:t>
      </w:r>
      <w:r w:rsidR="00842AB2" w:rsidRPr="00990BD4">
        <w:rPr>
          <w:rFonts w:ascii="Tahoma" w:hAnsi="Tahoma" w:cs="Tahoma"/>
          <w:i/>
          <w:iCs/>
          <w:sz w:val="24"/>
          <w:szCs w:val="24"/>
        </w:rPr>
        <w:t>International Journal of Library and Information Science</w:t>
      </w:r>
      <w:r>
        <w:rPr>
          <w:rFonts w:ascii="Tahoma" w:hAnsi="Tahoma" w:cs="Tahoma"/>
          <w:sz w:val="24"/>
          <w:szCs w:val="24"/>
        </w:rPr>
        <w:t xml:space="preserve">. </w:t>
      </w:r>
      <w:r w:rsidR="00842AB2" w:rsidRPr="00990BD4">
        <w:rPr>
          <w:rFonts w:ascii="Tahoma" w:hAnsi="Tahoma" w:cs="Tahoma"/>
          <w:sz w:val="24"/>
          <w:szCs w:val="24"/>
        </w:rPr>
        <w:t>5(8) Pp. 240-246.</w:t>
      </w:r>
    </w:p>
    <w:p w14:paraId="46FE534F" w14:textId="77777777" w:rsidR="00990BD4" w:rsidRPr="00990BD4" w:rsidRDefault="00990BD4" w:rsidP="00990BD4">
      <w:pPr>
        <w:pStyle w:val="ListParagraph"/>
        <w:rPr>
          <w:rFonts w:ascii="Tahoma" w:hAnsi="Tahoma" w:cs="Tahoma"/>
          <w:sz w:val="24"/>
          <w:szCs w:val="24"/>
        </w:rPr>
      </w:pPr>
    </w:p>
    <w:p w14:paraId="2653A003" w14:textId="31317064" w:rsidR="00842AB2" w:rsidRPr="00990BD4" w:rsidRDefault="00842AB2" w:rsidP="00990BD4">
      <w:pPr>
        <w:pStyle w:val="ListParagraph"/>
        <w:numPr>
          <w:ilvl w:val="0"/>
          <w:numId w:val="9"/>
        </w:numPr>
        <w:rPr>
          <w:rFonts w:ascii="Tahoma" w:hAnsi="Tahoma" w:cs="Tahoma"/>
          <w:sz w:val="24"/>
          <w:szCs w:val="24"/>
        </w:rPr>
      </w:pPr>
      <w:r w:rsidRPr="00990BD4">
        <w:rPr>
          <w:rFonts w:ascii="Tahoma" w:hAnsi="Tahoma" w:cs="Tahoma"/>
          <w:sz w:val="24"/>
          <w:szCs w:val="24"/>
        </w:rPr>
        <w:t xml:space="preserve">Yen-Chun C., (2017) Empirical Study on the Effect of Digital Game-Based Instruction on Students’ Learning Motivation and Achievement. </w:t>
      </w:r>
      <w:r w:rsidRPr="00990BD4">
        <w:rPr>
          <w:rFonts w:ascii="Tahoma" w:hAnsi="Tahoma" w:cs="Tahoma"/>
          <w:i/>
          <w:iCs/>
          <w:sz w:val="24"/>
          <w:szCs w:val="24"/>
        </w:rPr>
        <w:t xml:space="preserve">Eurasia Journal of Mathematics, Science and Technology Education </w:t>
      </w:r>
      <w:r w:rsidRPr="00990BD4">
        <w:rPr>
          <w:rFonts w:ascii="Tahoma" w:hAnsi="Tahoma" w:cs="Tahoma"/>
          <w:sz w:val="24"/>
          <w:szCs w:val="24"/>
        </w:rPr>
        <w:t>13(7). DOI: </w:t>
      </w:r>
      <w:hyperlink r:id="rId17" w:tgtFrame="_blank" w:history="1">
        <w:r w:rsidRPr="00990BD4">
          <w:rPr>
            <w:rStyle w:val="Hyperlink"/>
            <w:rFonts w:ascii="Tahoma" w:hAnsi="Tahoma" w:cs="Tahoma"/>
            <w:sz w:val="24"/>
            <w:szCs w:val="24"/>
          </w:rPr>
          <w:t>10.12973/eurasia.2017.00711a</w:t>
        </w:r>
      </w:hyperlink>
    </w:p>
    <w:p w14:paraId="712E5027" w14:textId="7AFA6CE2" w:rsidR="00842AB2" w:rsidRPr="00990BD4" w:rsidRDefault="00842AB2" w:rsidP="00990BD4">
      <w:pPr>
        <w:pStyle w:val="ListParagraph"/>
        <w:numPr>
          <w:ilvl w:val="0"/>
          <w:numId w:val="9"/>
        </w:numPr>
        <w:rPr>
          <w:rFonts w:ascii="Tahoma" w:hAnsi="Tahoma" w:cs="Tahoma"/>
          <w:sz w:val="24"/>
          <w:szCs w:val="24"/>
        </w:rPr>
      </w:pPr>
      <w:proofErr w:type="spellStart"/>
      <w:r w:rsidRPr="00990BD4">
        <w:rPr>
          <w:rFonts w:ascii="Tahoma" w:hAnsi="Tahoma" w:cs="Tahoma"/>
          <w:sz w:val="24"/>
          <w:szCs w:val="24"/>
        </w:rPr>
        <w:t>Gui</w:t>
      </w:r>
      <w:proofErr w:type="spellEnd"/>
      <w:r w:rsidRPr="00990BD4">
        <w:rPr>
          <w:rFonts w:ascii="Tahoma" w:hAnsi="Tahoma" w:cs="Tahoma"/>
          <w:sz w:val="24"/>
          <w:szCs w:val="24"/>
        </w:rPr>
        <w:t>, Y., Cai, Z., Yang, Y. et al. (2023)</w:t>
      </w:r>
      <w:r w:rsidR="00E836F2" w:rsidRPr="00990BD4">
        <w:rPr>
          <w:rFonts w:ascii="Tahoma" w:hAnsi="Tahoma" w:cs="Tahoma"/>
          <w:sz w:val="24"/>
          <w:szCs w:val="24"/>
        </w:rPr>
        <w:t xml:space="preserve">. </w:t>
      </w:r>
      <w:r w:rsidRPr="00990BD4">
        <w:rPr>
          <w:rFonts w:ascii="Tahoma" w:hAnsi="Tahoma" w:cs="Tahoma"/>
          <w:sz w:val="24"/>
          <w:szCs w:val="24"/>
        </w:rPr>
        <w:t>Effectiveness of digital educational game and game design in STEM learning: a meta-analytic review. </w:t>
      </w:r>
      <w:r w:rsidRPr="00990BD4">
        <w:rPr>
          <w:rFonts w:ascii="Tahoma" w:hAnsi="Tahoma" w:cs="Tahoma"/>
          <w:i/>
          <w:iCs/>
          <w:sz w:val="24"/>
          <w:szCs w:val="24"/>
        </w:rPr>
        <w:t>IJ STEM Ed </w:t>
      </w:r>
      <w:r w:rsidRPr="00990BD4">
        <w:rPr>
          <w:rFonts w:ascii="Tahoma" w:hAnsi="Tahoma" w:cs="Tahoma"/>
          <w:sz w:val="24"/>
          <w:szCs w:val="24"/>
        </w:rPr>
        <w:t>10</w:t>
      </w:r>
      <w:r w:rsidR="00990BD4">
        <w:rPr>
          <w:rFonts w:ascii="Tahoma" w:hAnsi="Tahoma" w:cs="Tahoma"/>
          <w:sz w:val="24"/>
          <w:szCs w:val="24"/>
        </w:rPr>
        <w:t xml:space="preserve"> (</w:t>
      </w:r>
      <w:r w:rsidRPr="00990BD4">
        <w:rPr>
          <w:rFonts w:ascii="Tahoma" w:hAnsi="Tahoma" w:cs="Tahoma"/>
          <w:sz w:val="24"/>
          <w:szCs w:val="24"/>
        </w:rPr>
        <w:t>36</w:t>
      </w:r>
      <w:r w:rsidR="00990BD4">
        <w:rPr>
          <w:rFonts w:ascii="Tahoma" w:hAnsi="Tahoma" w:cs="Tahoma"/>
          <w:sz w:val="24"/>
          <w:szCs w:val="24"/>
        </w:rPr>
        <w:t>)</w:t>
      </w:r>
      <w:r w:rsidRPr="00990BD4">
        <w:rPr>
          <w:rFonts w:ascii="Tahoma" w:hAnsi="Tahoma" w:cs="Tahoma"/>
          <w:sz w:val="24"/>
          <w:szCs w:val="24"/>
        </w:rPr>
        <w:t xml:space="preserve"> </w:t>
      </w:r>
      <w:hyperlink r:id="rId18" w:history="1">
        <w:r w:rsidRPr="00990BD4">
          <w:rPr>
            <w:rStyle w:val="Hyperlink"/>
            <w:rFonts w:ascii="Tahoma" w:hAnsi="Tahoma" w:cs="Tahoma"/>
            <w:sz w:val="24"/>
            <w:szCs w:val="24"/>
          </w:rPr>
          <w:t>https://doi.org/10.1186/s40594-023-00424-9</w:t>
        </w:r>
      </w:hyperlink>
    </w:p>
    <w:p w14:paraId="320965DD" w14:textId="3A41DE79" w:rsidR="00842AB2" w:rsidRPr="00990BD4" w:rsidRDefault="00842AB2" w:rsidP="00990BD4">
      <w:pPr>
        <w:pStyle w:val="ListParagraph"/>
        <w:numPr>
          <w:ilvl w:val="0"/>
          <w:numId w:val="9"/>
        </w:numPr>
        <w:rPr>
          <w:rFonts w:ascii="Tahoma" w:hAnsi="Tahoma" w:cs="Tahoma"/>
          <w:sz w:val="24"/>
          <w:szCs w:val="24"/>
        </w:rPr>
      </w:pPr>
      <w:r w:rsidRPr="00990BD4">
        <w:rPr>
          <w:rFonts w:ascii="Tahoma" w:hAnsi="Tahoma" w:cs="Tahoma"/>
          <w:sz w:val="24"/>
          <w:szCs w:val="24"/>
        </w:rPr>
        <w:t xml:space="preserve">Ishak, S. A., Din, R., &amp; </w:t>
      </w:r>
      <w:proofErr w:type="spellStart"/>
      <w:r w:rsidRPr="00990BD4">
        <w:rPr>
          <w:rFonts w:ascii="Tahoma" w:hAnsi="Tahoma" w:cs="Tahoma"/>
          <w:sz w:val="24"/>
          <w:szCs w:val="24"/>
        </w:rPr>
        <w:t>Hasran</w:t>
      </w:r>
      <w:proofErr w:type="spellEnd"/>
      <w:r w:rsidRPr="00990BD4">
        <w:rPr>
          <w:rFonts w:ascii="Tahoma" w:hAnsi="Tahoma" w:cs="Tahoma"/>
          <w:sz w:val="24"/>
          <w:szCs w:val="24"/>
        </w:rPr>
        <w:t>, U. A. (2021). Defining digital game-based learning for science, technology, engineering, and mathematics: A new perspective on design and developmental research. </w:t>
      </w:r>
      <w:r w:rsidRPr="00990BD4">
        <w:rPr>
          <w:rFonts w:ascii="Tahoma" w:hAnsi="Tahoma" w:cs="Tahoma"/>
          <w:i/>
          <w:iCs/>
          <w:sz w:val="24"/>
          <w:szCs w:val="24"/>
        </w:rPr>
        <w:t>Journal of Medical Internet Research,</w:t>
      </w:r>
      <w:r w:rsidRPr="00990BD4">
        <w:rPr>
          <w:rFonts w:ascii="Tahoma" w:hAnsi="Tahoma" w:cs="Tahoma"/>
          <w:sz w:val="24"/>
          <w:szCs w:val="24"/>
        </w:rPr>
        <w:t> 23(2), e20537. </w:t>
      </w:r>
      <w:hyperlink r:id="rId19" w:history="1">
        <w:r w:rsidRPr="00990BD4">
          <w:rPr>
            <w:rStyle w:val="Hyperlink"/>
            <w:rFonts w:ascii="Tahoma" w:hAnsi="Tahoma" w:cs="Tahoma"/>
            <w:sz w:val="24"/>
            <w:szCs w:val="24"/>
          </w:rPr>
          <w:t>https://doi.org/10.2196/20537</w:t>
        </w:r>
      </w:hyperlink>
    </w:p>
    <w:p w14:paraId="2D95ABD3" w14:textId="5C81AFD4" w:rsidR="00842AB2" w:rsidRPr="00990BD4" w:rsidRDefault="00842AB2" w:rsidP="00990BD4">
      <w:pPr>
        <w:pStyle w:val="ListParagraph"/>
        <w:numPr>
          <w:ilvl w:val="0"/>
          <w:numId w:val="9"/>
        </w:numPr>
        <w:rPr>
          <w:rFonts w:ascii="Tahoma" w:hAnsi="Tahoma" w:cs="Tahoma"/>
          <w:sz w:val="24"/>
          <w:szCs w:val="24"/>
        </w:rPr>
      </w:pPr>
      <w:proofErr w:type="spellStart"/>
      <w:r w:rsidRPr="00990BD4">
        <w:rPr>
          <w:rFonts w:ascii="Tahoma" w:hAnsi="Tahoma" w:cs="Tahoma"/>
          <w:sz w:val="24"/>
          <w:szCs w:val="24"/>
        </w:rPr>
        <w:lastRenderedPageBreak/>
        <w:t>Kukulska</w:t>
      </w:r>
      <w:proofErr w:type="spellEnd"/>
      <w:r w:rsidRPr="00990BD4">
        <w:rPr>
          <w:rFonts w:ascii="Tahoma" w:hAnsi="Tahoma" w:cs="Tahoma"/>
          <w:sz w:val="24"/>
          <w:szCs w:val="24"/>
        </w:rPr>
        <w:t xml:space="preserve">-Hulme, A., </w:t>
      </w:r>
      <w:proofErr w:type="spellStart"/>
      <w:r w:rsidRPr="00990BD4">
        <w:rPr>
          <w:rFonts w:ascii="Tahoma" w:hAnsi="Tahoma" w:cs="Tahoma"/>
          <w:sz w:val="24"/>
          <w:szCs w:val="24"/>
        </w:rPr>
        <w:t>Bossu</w:t>
      </w:r>
      <w:proofErr w:type="spellEnd"/>
      <w:r w:rsidRPr="00990BD4">
        <w:rPr>
          <w:rFonts w:ascii="Tahoma" w:hAnsi="Tahoma" w:cs="Tahoma"/>
          <w:sz w:val="24"/>
          <w:szCs w:val="24"/>
        </w:rPr>
        <w:t xml:space="preserve">, C., Coughlan, T., Ferguson, R., FitzGerald, E., &amp; </w:t>
      </w:r>
      <w:proofErr w:type="spellStart"/>
      <w:r w:rsidRPr="00990BD4">
        <w:rPr>
          <w:rFonts w:ascii="Tahoma" w:hAnsi="Tahoma" w:cs="Tahoma"/>
          <w:sz w:val="24"/>
          <w:szCs w:val="24"/>
        </w:rPr>
        <w:t>Gaved</w:t>
      </w:r>
      <w:proofErr w:type="spellEnd"/>
      <w:r w:rsidRPr="00990BD4">
        <w:rPr>
          <w:rFonts w:ascii="Tahoma" w:hAnsi="Tahoma" w:cs="Tahoma"/>
          <w:sz w:val="24"/>
          <w:szCs w:val="24"/>
        </w:rPr>
        <w:t>, M. (2021). Innovating pedagogy: Open university innovation report 9. The Open University.</w:t>
      </w:r>
    </w:p>
    <w:p w14:paraId="0734C4C8" w14:textId="48BF205C" w:rsidR="00842AB2" w:rsidRPr="00990BD4" w:rsidRDefault="00842AB2" w:rsidP="00990BD4">
      <w:pPr>
        <w:pStyle w:val="ListParagraph"/>
        <w:numPr>
          <w:ilvl w:val="0"/>
          <w:numId w:val="9"/>
        </w:numPr>
        <w:rPr>
          <w:rFonts w:ascii="Tahoma" w:hAnsi="Tahoma" w:cs="Tahoma"/>
          <w:sz w:val="24"/>
          <w:szCs w:val="24"/>
        </w:rPr>
      </w:pPr>
      <w:proofErr w:type="spellStart"/>
      <w:r w:rsidRPr="00990BD4">
        <w:rPr>
          <w:rFonts w:ascii="Tahoma" w:hAnsi="Tahoma" w:cs="Tahoma"/>
          <w:sz w:val="24"/>
          <w:szCs w:val="24"/>
        </w:rPr>
        <w:t>Salau</w:t>
      </w:r>
      <w:proofErr w:type="spellEnd"/>
      <w:r w:rsidRPr="00990BD4">
        <w:rPr>
          <w:rFonts w:ascii="Tahoma" w:hAnsi="Tahoma" w:cs="Tahoma"/>
          <w:sz w:val="24"/>
          <w:szCs w:val="24"/>
        </w:rPr>
        <w:t xml:space="preserve">, S.A. (2015) Managing E-Books in Nigerian Academic Libraries Using Calibre Software: A Case of Federal University of Technology Minna Library. </w:t>
      </w:r>
      <w:r w:rsidR="00E836F2" w:rsidRPr="00990BD4">
        <w:rPr>
          <w:rFonts w:ascii="Tahoma" w:hAnsi="Tahoma" w:cs="Tahoma"/>
          <w:i/>
          <w:iCs/>
          <w:sz w:val="24"/>
          <w:szCs w:val="24"/>
        </w:rPr>
        <w:t>Middlebelt Journal of Library and Information Science</w:t>
      </w:r>
    </w:p>
    <w:p w14:paraId="67494E46" w14:textId="77777777" w:rsidR="00990BD4" w:rsidRPr="00990BD4" w:rsidRDefault="00990BD4" w:rsidP="00990BD4">
      <w:pPr>
        <w:pStyle w:val="ListParagraph"/>
        <w:rPr>
          <w:rFonts w:ascii="Tahoma" w:hAnsi="Tahoma" w:cs="Tahoma"/>
          <w:sz w:val="24"/>
          <w:szCs w:val="24"/>
        </w:rPr>
      </w:pPr>
    </w:p>
    <w:p w14:paraId="7C6650B5" w14:textId="7767A1CF" w:rsidR="00E836F2" w:rsidRDefault="00E836F2" w:rsidP="00990BD4">
      <w:pPr>
        <w:pStyle w:val="ListParagraph"/>
        <w:numPr>
          <w:ilvl w:val="0"/>
          <w:numId w:val="9"/>
        </w:numPr>
        <w:jc w:val="both"/>
        <w:rPr>
          <w:rFonts w:ascii="Tahoma" w:hAnsi="Tahoma" w:cs="Tahoma"/>
          <w:sz w:val="24"/>
          <w:szCs w:val="24"/>
        </w:rPr>
      </w:pPr>
      <w:r w:rsidRPr="00990BD4">
        <w:rPr>
          <w:rFonts w:ascii="Tahoma" w:hAnsi="Tahoma" w:cs="Tahoma"/>
          <w:sz w:val="24"/>
          <w:szCs w:val="24"/>
        </w:rPr>
        <w:t xml:space="preserve">White, Briana, "Recreational reading in secondary schools through book clubs" (2017). Graduate Research Papers. 216. </w:t>
      </w:r>
      <w:hyperlink r:id="rId20" w:history="1">
        <w:r w:rsidR="00556B67" w:rsidRPr="00990BD4">
          <w:rPr>
            <w:rStyle w:val="Hyperlink"/>
            <w:rFonts w:ascii="Tahoma" w:hAnsi="Tahoma" w:cs="Tahoma"/>
            <w:sz w:val="24"/>
            <w:szCs w:val="24"/>
          </w:rPr>
          <w:t>https://scholarworks.uni.edu/grp/216</w:t>
        </w:r>
      </w:hyperlink>
    </w:p>
    <w:p w14:paraId="64999529" w14:textId="77777777" w:rsidR="00990BD4" w:rsidRPr="00990BD4" w:rsidRDefault="00990BD4" w:rsidP="00990BD4">
      <w:pPr>
        <w:pStyle w:val="ListParagraph"/>
        <w:rPr>
          <w:rFonts w:ascii="Tahoma" w:hAnsi="Tahoma" w:cs="Tahoma"/>
          <w:sz w:val="24"/>
          <w:szCs w:val="24"/>
        </w:rPr>
      </w:pPr>
    </w:p>
    <w:p w14:paraId="0789E6CD" w14:textId="5B5A3A78" w:rsidR="00141D6B" w:rsidRDefault="00141D6B" w:rsidP="00990BD4">
      <w:pPr>
        <w:pStyle w:val="ListParagraph"/>
        <w:numPr>
          <w:ilvl w:val="0"/>
          <w:numId w:val="9"/>
        </w:numPr>
        <w:rPr>
          <w:rFonts w:ascii="Tahoma" w:hAnsi="Tahoma" w:cs="Tahoma"/>
          <w:sz w:val="24"/>
          <w:szCs w:val="24"/>
        </w:rPr>
      </w:pPr>
      <w:r w:rsidRPr="00990BD4">
        <w:rPr>
          <w:rFonts w:ascii="Tahoma" w:hAnsi="Tahoma" w:cs="Tahoma"/>
          <w:sz w:val="24"/>
          <w:szCs w:val="24"/>
        </w:rPr>
        <w:t xml:space="preserve">Soo Hyeon Kim, Yong Ju Jung, Gi </w:t>
      </w:r>
      <w:proofErr w:type="spellStart"/>
      <w:r w:rsidRPr="00990BD4">
        <w:rPr>
          <w:rFonts w:ascii="Tahoma" w:hAnsi="Tahoma" w:cs="Tahoma"/>
          <w:sz w:val="24"/>
          <w:szCs w:val="24"/>
        </w:rPr>
        <w:t>Woong</w:t>
      </w:r>
      <w:proofErr w:type="spellEnd"/>
      <w:r w:rsidRPr="00990BD4">
        <w:rPr>
          <w:rFonts w:ascii="Tahoma" w:hAnsi="Tahoma" w:cs="Tahoma"/>
          <w:sz w:val="24"/>
          <w:szCs w:val="24"/>
        </w:rPr>
        <w:t xml:space="preserve"> Choi, (2022) A systematic review of library makerspaces research</w:t>
      </w:r>
      <w:r w:rsidR="00990BD4">
        <w:rPr>
          <w:rFonts w:ascii="Tahoma" w:hAnsi="Tahoma" w:cs="Tahoma"/>
          <w:sz w:val="24"/>
          <w:szCs w:val="24"/>
        </w:rPr>
        <w:t>.</w:t>
      </w:r>
      <w:r w:rsidRPr="00990BD4">
        <w:rPr>
          <w:rFonts w:ascii="Tahoma" w:hAnsi="Tahoma" w:cs="Tahoma"/>
          <w:sz w:val="24"/>
          <w:szCs w:val="24"/>
        </w:rPr>
        <w:t xml:space="preserve"> </w:t>
      </w:r>
      <w:r w:rsidRPr="00990BD4">
        <w:rPr>
          <w:rFonts w:ascii="Tahoma" w:hAnsi="Tahoma" w:cs="Tahoma"/>
          <w:i/>
          <w:iCs/>
          <w:sz w:val="24"/>
          <w:szCs w:val="24"/>
        </w:rPr>
        <w:t>Library &amp; Information Science Research</w:t>
      </w:r>
      <w:r w:rsidRPr="00990BD4">
        <w:rPr>
          <w:rFonts w:ascii="Tahoma" w:hAnsi="Tahoma" w:cs="Tahoma"/>
          <w:sz w:val="24"/>
          <w:szCs w:val="24"/>
        </w:rPr>
        <w:t>, 44</w:t>
      </w:r>
      <w:r w:rsidR="00990BD4">
        <w:rPr>
          <w:rFonts w:ascii="Tahoma" w:hAnsi="Tahoma" w:cs="Tahoma"/>
          <w:sz w:val="24"/>
          <w:szCs w:val="24"/>
        </w:rPr>
        <w:t>(4)</w:t>
      </w:r>
    </w:p>
    <w:p w14:paraId="26E01041" w14:textId="77777777" w:rsidR="00990BD4" w:rsidRPr="00990BD4" w:rsidRDefault="00990BD4" w:rsidP="00990BD4">
      <w:pPr>
        <w:pStyle w:val="ListParagraph"/>
        <w:rPr>
          <w:rFonts w:ascii="Tahoma" w:hAnsi="Tahoma" w:cs="Tahoma"/>
          <w:sz w:val="24"/>
          <w:szCs w:val="24"/>
        </w:rPr>
      </w:pPr>
    </w:p>
    <w:p w14:paraId="3722B40F" w14:textId="2AAF27AE" w:rsidR="00556B67" w:rsidRDefault="00556B67" w:rsidP="00990BD4">
      <w:pPr>
        <w:pStyle w:val="ListParagraph"/>
        <w:numPr>
          <w:ilvl w:val="0"/>
          <w:numId w:val="9"/>
        </w:numPr>
        <w:rPr>
          <w:rFonts w:ascii="Tahoma" w:hAnsi="Tahoma" w:cs="Tahoma"/>
          <w:sz w:val="24"/>
          <w:szCs w:val="24"/>
        </w:rPr>
      </w:pPr>
      <w:proofErr w:type="spellStart"/>
      <w:r w:rsidRPr="00990BD4">
        <w:rPr>
          <w:rFonts w:ascii="Tahoma" w:hAnsi="Tahoma" w:cs="Tahoma"/>
          <w:sz w:val="24"/>
          <w:szCs w:val="24"/>
        </w:rPr>
        <w:t>Nnaemeka</w:t>
      </w:r>
      <w:proofErr w:type="spellEnd"/>
      <w:r w:rsidRPr="00990BD4">
        <w:rPr>
          <w:rFonts w:ascii="Tahoma" w:hAnsi="Tahoma" w:cs="Tahoma"/>
          <w:sz w:val="24"/>
          <w:szCs w:val="24"/>
        </w:rPr>
        <w:t xml:space="preserve">, U. E, </w:t>
      </w:r>
      <w:proofErr w:type="spellStart"/>
      <w:r w:rsidRPr="00990BD4">
        <w:rPr>
          <w:rFonts w:ascii="Tahoma" w:hAnsi="Tahoma" w:cs="Tahoma"/>
          <w:sz w:val="24"/>
          <w:szCs w:val="24"/>
        </w:rPr>
        <w:t>Udemezue</w:t>
      </w:r>
      <w:proofErr w:type="spellEnd"/>
      <w:r w:rsidRPr="00990BD4">
        <w:rPr>
          <w:rFonts w:ascii="Tahoma" w:hAnsi="Tahoma" w:cs="Tahoma"/>
          <w:sz w:val="24"/>
          <w:szCs w:val="24"/>
        </w:rPr>
        <w:t xml:space="preserve"> J</w:t>
      </w:r>
      <w:r w:rsidR="00990BD4" w:rsidRPr="00990BD4">
        <w:rPr>
          <w:rFonts w:ascii="Tahoma" w:hAnsi="Tahoma" w:cs="Tahoma"/>
          <w:sz w:val="24"/>
          <w:szCs w:val="24"/>
        </w:rPr>
        <w:t>. O.</w:t>
      </w:r>
      <w:r w:rsidRPr="00990BD4">
        <w:rPr>
          <w:rFonts w:ascii="Tahoma" w:hAnsi="Tahoma" w:cs="Tahoma"/>
          <w:sz w:val="24"/>
          <w:szCs w:val="24"/>
        </w:rPr>
        <w:t xml:space="preserve">&amp; Amarachi Jovita </w:t>
      </w:r>
      <w:proofErr w:type="spellStart"/>
      <w:r w:rsidRPr="00990BD4">
        <w:rPr>
          <w:rFonts w:ascii="Tahoma" w:hAnsi="Tahoma" w:cs="Tahoma"/>
          <w:sz w:val="24"/>
          <w:szCs w:val="24"/>
        </w:rPr>
        <w:t>Ikeagwuani</w:t>
      </w:r>
      <w:proofErr w:type="spellEnd"/>
      <w:r w:rsidR="00990BD4" w:rsidRPr="00990BD4">
        <w:rPr>
          <w:rFonts w:ascii="Tahoma" w:hAnsi="Tahoma" w:cs="Tahoma"/>
          <w:sz w:val="24"/>
          <w:szCs w:val="24"/>
        </w:rPr>
        <w:t xml:space="preserve"> (2023). Towards Enhancing Reading Culture in an Era of social media and Get-Rich-Quick Syndrome Distraction: The Nigerian Perspective. </w:t>
      </w:r>
      <w:r w:rsidR="00990BD4" w:rsidRPr="00990BD4">
        <w:rPr>
          <w:rFonts w:ascii="Tahoma" w:hAnsi="Tahoma" w:cs="Tahoma"/>
          <w:i/>
          <w:iCs/>
          <w:sz w:val="24"/>
          <w:szCs w:val="24"/>
        </w:rPr>
        <w:t>Global Online Journal of Academic Research (GOJAR),</w:t>
      </w:r>
      <w:r w:rsidR="00990BD4" w:rsidRPr="00990BD4">
        <w:rPr>
          <w:rFonts w:ascii="Tahoma" w:hAnsi="Tahoma" w:cs="Tahoma"/>
          <w:sz w:val="24"/>
          <w:szCs w:val="24"/>
        </w:rPr>
        <w:t xml:space="preserve"> 2(1)</w:t>
      </w:r>
      <w:r w:rsidR="00AA5AF8">
        <w:rPr>
          <w:rFonts w:ascii="Tahoma" w:hAnsi="Tahoma" w:cs="Tahoma"/>
          <w:sz w:val="24"/>
          <w:szCs w:val="24"/>
        </w:rPr>
        <w:t>.</w:t>
      </w:r>
    </w:p>
    <w:p w14:paraId="2B52A0AA" w14:textId="77777777" w:rsidR="00AA5AF8" w:rsidRPr="00AA5AF8" w:rsidRDefault="00AA5AF8" w:rsidP="00AA5AF8">
      <w:pPr>
        <w:pStyle w:val="ListParagraph"/>
        <w:rPr>
          <w:rFonts w:ascii="Tahoma" w:hAnsi="Tahoma" w:cs="Tahoma"/>
          <w:sz w:val="24"/>
          <w:szCs w:val="24"/>
        </w:rPr>
      </w:pPr>
    </w:p>
    <w:p w14:paraId="59D4C2EE" w14:textId="47D69170" w:rsidR="00EF7C69" w:rsidRPr="00AA5AF8" w:rsidRDefault="00EF7C69" w:rsidP="00AA5AF8">
      <w:pPr>
        <w:pStyle w:val="ListParagraph"/>
        <w:numPr>
          <w:ilvl w:val="0"/>
          <w:numId w:val="9"/>
        </w:numPr>
        <w:rPr>
          <w:rFonts w:ascii="Tahoma" w:hAnsi="Tahoma" w:cs="Tahoma"/>
          <w:sz w:val="24"/>
          <w:szCs w:val="24"/>
        </w:rPr>
      </w:pPr>
      <w:proofErr w:type="spellStart"/>
      <w:r w:rsidRPr="00AA5AF8">
        <w:rPr>
          <w:rFonts w:ascii="Tahoma" w:hAnsi="Tahoma" w:cs="Tahoma"/>
          <w:sz w:val="24"/>
          <w:szCs w:val="24"/>
        </w:rPr>
        <w:t>Keshinro</w:t>
      </w:r>
      <w:proofErr w:type="spellEnd"/>
      <w:r w:rsidRPr="00AA5AF8">
        <w:rPr>
          <w:rFonts w:ascii="Tahoma" w:hAnsi="Tahoma" w:cs="Tahoma"/>
          <w:sz w:val="24"/>
          <w:szCs w:val="24"/>
        </w:rPr>
        <w:t>, D</w:t>
      </w:r>
      <w:r w:rsidR="00990BD4" w:rsidRPr="00AA5AF8">
        <w:rPr>
          <w:rFonts w:ascii="Tahoma" w:hAnsi="Tahoma" w:cs="Tahoma"/>
          <w:sz w:val="24"/>
          <w:szCs w:val="24"/>
        </w:rPr>
        <w:t>.</w:t>
      </w:r>
      <w:r w:rsidRPr="00AA5AF8">
        <w:rPr>
          <w:rFonts w:ascii="Tahoma" w:hAnsi="Tahoma" w:cs="Tahoma"/>
          <w:sz w:val="24"/>
          <w:szCs w:val="24"/>
        </w:rPr>
        <w:t xml:space="preserve"> and </w:t>
      </w:r>
      <w:proofErr w:type="spellStart"/>
      <w:r w:rsidRPr="00AA5AF8">
        <w:rPr>
          <w:rFonts w:ascii="Tahoma" w:hAnsi="Tahoma" w:cs="Tahoma"/>
          <w:sz w:val="24"/>
          <w:szCs w:val="24"/>
        </w:rPr>
        <w:t>Oyewole</w:t>
      </w:r>
      <w:proofErr w:type="spellEnd"/>
      <w:r w:rsidRPr="00AA5AF8">
        <w:rPr>
          <w:rFonts w:ascii="Tahoma" w:hAnsi="Tahoma" w:cs="Tahoma"/>
          <w:sz w:val="24"/>
          <w:szCs w:val="24"/>
        </w:rPr>
        <w:t>, O</w:t>
      </w:r>
      <w:r w:rsidR="00990BD4" w:rsidRPr="00AA5AF8">
        <w:rPr>
          <w:rFonts w:ascii="Tahoma" w:hAnsi="Tahoma" w:cs="Tahoma"/>
          <w:sz w:val="24"/>
          <w:szCs w:val="24"/>
        </w:rPr>
        <w:t xml:space="preserve"> (2021). </w:t>
      </w:r>
      <w:r w:rsidRPr="00AA5AF8">
        <w:rPr>
          <w:rFonts w:ascii="Tahoma" w:hAnsi="Tahoma" w:cs="Tahoma"/>
          <w:sz w:val="24"/>
          <w:szCs w:val="24"/>
        </w:rPr>
        <w:t xml:space="preserve"> Predictors of Use of School Library Makerspace by Secondary School Students in Ibadan, Nigeria. </w:t>
      </w:r>
      <w:r w:rsidRPr="00AA5AF8">
        <w:rPr>
          <w:rFonts w:ascii="Tahoma" w:hAnsi="Tahoma" w:cs="Tahoma"/>
          <w:i/>
          <w:iCs/>
          <w:sz w:val="24"/>
          <w:szCs w:val="24"/>
        </w:rPr>
        <w:t>Library Philosophy and Practice (e-journal).</w:t>
      </w:r>
      <w:r w:rsidRPr="00AA5AF8">
        <w:rPr>
          <w:rFonts w:ascii="Tahoma" w:hAnsi="Tahoma" w:cs="Tahoma"/>
          <w:sz w:val="24"/>
          <w:szCs w:val="24"/>
        </w:rPr>
        <w:t xml:space="preserve"> 5608. https://digitalcommons.unl.edu/libphilprac/5608</w:t>
      </w:r>
    </w:p>
    <w:sectPr w:rsidR="00EF7C69" w:rsidRPr="00AA5AF8">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C848" w14:textId="77777777" w:rsidR="005E7A9D" w:rsidRDefault="005E7A9D" w:rsidP="0010442D">
      <w:pPr>
        <w:spacing w:after="0" w:line="240" w:lineRule="auto"/>
      </w:pPr>
      <w:r>
        <w:separator/>
      </w:r>
    </w:p>
  </w:endnote>
  <w:endnote w:type="continuationSeparator" w:id="0">
    <w:p w14:paraId="4356E4CC" w14:textId="77777777" w:rsidR="005E7A9D" w:rsidRDefault="005E7A9D" w:rsidP="0010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976283"/>
      <w:docPartObj>
        <w:docPartGallery w:val="Page Numbers (Bottom of Page)"/>
        <w:docPartUnique/>
      </w:docPartObj>
    </w:sdtPr>
    <w:sdtEndPr>
      <w:rPr>
        <w:color w:val="7F7F7F" w:themeColor="background1" w:themeShade="7F"/>
        <w:spacing w:val="60"/>
      </w:rPr>
    </w:sdtEndPr>
    <w:sdtContent>
      <w:p w14:paraId="0D2017A5" w14:textId="2CF9AF17" w:rsidR="0010442D" w:rsidRDefault="0010442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7C45FA" w14:textId="77777777" w:rsidR="0010442D" w:rsidRDefault="00104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A333" w14:textId="77777777" w:rsidR="005E7A9D" w:rsidRDefault="005E7A9D" w:rsidP="0010442D">
      <w:pPr>
        <w:spacing w:after="0" w:line="240" w:lineRule="auto"/>
      </w:pPr>
      <w:r>
        <w:separator/>
      </w:r>
    </w:p>
  </w:footnote>
  <w:footnote w:type="continuationSeparator" w:id="0">
    <w:p w14:paraId="0B9E9D71" w14:textId="77777777" w:rsidR="005E7A9D" w:rsidRDefault="005E7A9D" w:rsidP="00104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EBD"/>
    <w:multiLevelType w:val="hybridMultilevel"/>
    <w:tmpl w:val="1BDE7CEA"/>
    <w:lvl w:ilvl="0" w:tplc="7D92AF44">
      <w:start w:val="1"/>
      <w:numFmt w:val="bullet"/>
      <w:lvlText w:val="•"/>
      <w:lvlJc w:val="left"/>
      <w:pPr>
        <w:tabs>
          <w:tab w:val="num" w:pos="720"/>
        </w:tabs>
        <w:ind w:left="720" w:hanging="360"/>
      </w:pPr>
      <w:rPr>
        <w:rFonts w:ascii="Arial" w:hAnsi="Arial" w:hint="default"/>
      </w:rPr>
    </w:lvl>
    <w:lvl w:ilvl="1" w:tplc="3E525BA4" w:tentative="1">
      <w:start w:val="1"/>
      <w:numFmt w:val="bullet"/>
      <w:lvlText w:val="•"/>
      <w:lvlJc w:val="left"/>
      <w:pPr>
        <w:tabs>
          <w:tab w:val="num" w:pos="1440"/>
        </w:tabs>
        <w:ind w:left="1440" w:hanging="360"/>
      </w:pPr>
      <w:rPr>
        <w:rFonts w:ascii="Arial" w:hAnsi="Arial" w:hint="default"/>
      </w:rPr>
    </w:lvl>
    <w:lvl w:ilvl="2" w:tplc="052CA5C8" w:tentative="1">
      <w:start w:val="1"/>
      <w:numFmt w:val="bullet"/>
      <w:lvlText w:val="•"/>
      <w:lvlJc w:val="left"/>
      <w:pPr>
        <w:tabs>
          <w:tab w:val="num" w:pos="2160"/>
        </w:tabs>
        <w:ind w:left="2160" w:hanging="360"/>
      </w:pPr>
      <w:rPr>
        <w:rFonts w:ascii="Arial" w:hAnsi="Arial" w:hint="default"/>
      </w:rPr>
    </w:lvl>
    <w:lvl w:ilvl="3" w:tplc="96305A32" w:tentative="1">
      <w:start w:val="1"/>
      <w:numFmt w:val="bullet"/>
      <w:lvlText w:val="•"/>
      <w:lvlJc w:val="left"/>
      <w:pPr>
        <w:tabs>
          <w:tab w:val="num" w:pos="2880"/>
        </w:tabs>
        <w:ind w:left="2880" w:hanging="360"/>
      </w:pPr>
      <w:rPr>
        <w:rFonts w:ascii="Arial" w:hAnsi="Arial" w:hint="default"/>
      </w:rPr>
    </w:lvl>
    <w:lvl w:ilvl="4" w:tplc="B9EADF60" w:tentative="1">
      <w:start w:val="1"/>
      <w:numFmt w:val="bullet"/>
      <w:lvlText w:val="•"/>
      <w:lvlJc w:val="left"/>
      <w:pPr>
        <w:tabs>
          <w:tab w:val="num" w:pos="3600"/>
        </w:tabs>
        <w:ind w:left="3600" w:hanging="360"/>
      </w:pPr>
      <w:rPr>
        <w:rFonts w:ascii="Arial" w:hAnsi="Arial" w:hint="default"/>
      </w:rPr>
    </w:lvl>
    <w:lvl w:ilvl="5" w:tplc="073851DA" w:tentative="1">
      <w:start w:val="1"/>
      <w:numFmt w:val="bullet"/>
      <w:lvlText w:val="•"/>
      <w:lvlJc w:val="left"/>
      <w:pPr>
        <w:tabs>
          <w:tab w:val="num" w:pos="4320"/>
        </w:tabs>
        <w:ind w:left="4320" w:hanging="360"/>
      </w:pPr>
      <w:rPr>
        <w:rFonts w:ascii="Arial" w:hAnsi="Arial" w:hint="default"/>
      </w:rPr>
    </w:lvl>
    <w:lvl w:ilvl="6" w:tplc="91889484" w:tentative="1">
      <w:start w:val="1"/>
      <w:numFmt w:val="bullet"/>
      <w:lvlText w:val="•"/>
      <w:lvlJc w:val="left"/>
      <w:pPr>
        <w:tabs>
          <w:tab w:val="num" w:pos="5040"/>
        </w:tabs>
        <w:ind w:left="5040" w:hanging="360"/>
      </w:pPr>
      <w:rPr>
        <w:rFonts w:ascii="Arial" w:hAnsi="Arial" w:hint="default"/>
      </w:rPr>
    </w:lvl>
    <w:lvl w:ilvl="7" w:tplc="107CA8FE" w:tentative="1">
      <w:start w:val="1"/>
      <w:numFmt w:val="bullet"/>
      <w:lvlText w:val="•"/>
      <w:lvlJc w:val="left"/>
      <w:pPr>
        <w:tabs>
          <w:tab w:val="num" w:pos="5760"/>
        </w:tabs>
        <w:ind w:left="5760" w:hanging="360"/>
      </w:pPr>
      <w:rPr>
        <w:rFonts w:ascii="Arial" w:hAnsi="Arial" w:hint="default"/>
      </w:rPr>
    </w:lvl>
    <w:lvl w:ilvl="8" w:tplc="94248B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FD7C14"/>
    <w:multiLevelType w:val="hybridMultilevel"/>
    <w:tmpl w:val="0090F38A"/>
    <w:lvl w:ilvl="0" w:tplc="58BC98E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3162AB3"/>
    <w:multiLevelType w:val="hybridMultilevel"/>
    <w:tmpl w:val="9B78CD8E"/>
    <w:lvl w:ilvl="0" w:tplc="39FE5234">
      <w:start w:val="1"/>
      <w:numFmt w:val="bullet"/>
      <w:lvlText w:val="•"/>
      <w:lvlJc w:val="left"/>
      <w:pPr>
        <w:tabs>
          <w:tab w:val="num" w:pos="720"/>
        </w:tabs>
        <w:ind w:left="720" w:hanging="360"/>
      </w:pPr>
      <w:rPr>
        <w:rFonts w:ascii="Arial" w:hAnsi="Arial" w:hint="default"/>
      </w:rPr>
    </w:lvl>
    <w:lvl w:ilvl="1" w:tplc="017432AC" w:tentative="1">
      <w:start w:val="1"/>
      <w:numFmt w:val="bullet"/>
      <w:lvlText w:val="•"/>
      <w:lvlJc w:val="left"/>
      <w:pPr>
        <w:tabs>
          <w:tab w:val="num" w:pos="1440"/>
        </w:tabs>
        <w:ind w:left="1440" w:hanging="360"/>
      </w:pPr>
      <w:rPr>
        <w:rFonts w:ascii="Arial" w:hAnsi="Arial" w:hint="default"/>
      </w:rPr>
    </w:lvl>
    <w:lvl w:ilvl="2" w:tplc="522018FE" w:tentative="1">
      <w:start w:val="1"/>
      <w:numFmt w:val="bullet"/>
      <w:lvlText w:val="•"/>
      <w:lvlJc w:val="left"/>
      <w:pPr>
        <w:tabs>
          <w:tab w:val="num" w:pos="2160"/>
        </w:tabs>
        <w:ind w:left="2160" w:hanging="360"/>
      </w:pPr>
      <w:rPr>
        <w:rFonts w:ascii="Arial" w:hAnsi="Arial" w:hint="default"/>
      </w:rPr>
    </w:lvl>
    <w:lvl w:ilvl="3" w:tplc="47143F5C" w:tentative="1">
      <w:start w:val="1"/>
      <w:numFmt w:val="bullet"/>
      <w:lvlText w:val="•"/>
      <w:lvlJc w:val="left"/>
      <w:pPr>
        <w:tabs>
          <w:tab w:val="num" w:pos="2880"/>
        </w:tabs>
        <w:ind w:left="2880" w:hanging="360"/>
      </w:pPr>
      <w:rPr>
        <w:rFonts w:ascii="Arial" w:hAnsi="Arial" w:hint="default"/>
      </w:rPr>
    </w:lvl>
    <w:lvl w:ilvl="4" w:tplc="274022DC" w:tentative="1">
      <w:start w:val="1"/>
      <w:numFmt w:val="bullet"/>
      <w:lvlText w:val="•"/>
      <w:lvlJc w:val="left"/>
      <w:pPr>
        <w:tabs>
          <w:tab w:val="num" w:pos="3600"/>
        </w:tabs>
        <w:ind w:left="3600" w:hanging="360"/>
      </w:pPr>
      <w:rPr>
        <w:rFonts w:ascii="Arial" w:hAnsi="Arial" w:hint="default"/>
      </w:rPr>
    </w:lvl>
    <w:lvl w:ilvl="5" w:tplc="92A2BA70" w:tentative="1">
      <w:start w:val="1"/>
      <w:numFmt w:val="bullet"/>
      <w:lvlText w:val="•"/>
      <w:lvlJc w:val="left"/>
      <w:pPr>
        <w:tabs>
          <w:tab w:val="num" w:pos="4320"/>
        </w:tabs>
        <w:ind w:left="4320" w:hanging="360"/>
      </w:pPr>
      <w:rPr>
        <w:rFonts w:ascii="Arial" w:hAnsi="Arial" w:hint="default"/>
      </w:rPr>
    </w:lvl>
    <w:lvl w:ilvl="6" w:tplc="D32E34B2" w:tentative="1">
      <w:start w:val="1"/>
      <w:numFmt w:val="bullet"/>
      <w:lvlText w:val="•"/>
      <w:lvlJc w:val="left"/>
      <w:pPr>
        <w:tabs>
          <w:tab w:val="num" w:pos="5040"/>
        </w:tabs>
        <w:ind w:left="5040" w:hanging="360"/>
      </w:pPr>
      <w:rPr>
        <w:rFonts w:ascii="Arial" w:hAnsi="Arial" w:hint="default"/>
      </w:rPr>
    </w:lvl>
    <w:lvl w:ilvl="7" w:tplc="F844CA9C" w:tentative="1">
      <w:start w:val="1"/>
      <w:numFmt w:val="bullet"/>
      <w:lvlText w:val="•"/>
      <w:lvlJc w:val="left"/>
      <w:pPr>
        <w:tabs>
          <w:tab w:val="num" w:pos="5760"/>
        </w:tabs>
        <w:ind w:left="5760" w:hanging="360"/>
      </w:pPr>
      <w:rPr>
        <w:rFonts w:ascii="Arial" w:hAnsi="Arial" w:hint="default"/>
      </w:rPr>
    </w:lvl>
    <w:lvl w:ilvl="8" w:tplc="3BFEF0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CE2511"/>
    <w:multiLevelType w:val="hybridMultilevel"/>
    <w:tmpl w:val="220C97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4C524D4"/>
    <w:multiLevelType w:val="multilevel"/>
    <w:tmpl w:val="18C0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C4825"/>
    <w:multiLevelType w:val="hybridMultilevel"/>
    <w:tmpl w:val="D25CC03E"/>
    <w:lvl w:ilvl="0" w:tplc="C270B970">
      <w:start w:val="1"/>
      <w:numFmt w:val="bullet"/>
      <w:lvlText w:val="•"/>
      <w:lvlJc w:val="left"/>
      <w:pPr>
        <w:tabs>
          <w:tab w:val="num" w:pos="720"/>
        </w:tabs>
        <w:ind w:left="720" w:hanging="360"/>
      </w:pPr>
      <w:rPr>
        <w:rFonts w:ascii="Arial" w:hAnsi="Arial" w:hint="default"/>
      </w:rPr>
    </w:lvl>
    <w:lvl w:ilvl="1" w:tplc="A86A93EA">
      <w:start w:val="1"/>
      <w:numFmt w:val="bullet"/>
      <w:lvlText w:val="•"/>
      <w:lvlJc w:val="left"/>
      <w:pPr>
        <w:tabs>
          <w:tab w:val="num" w:pos="1440"/>
        </w:tabs>
        <w:ind w:left="1440" w:hanging="360"/>
      </w:pPr>
      <w:rPr>
        <w:rFonts w:ascii="Arial" w:hAnsi="Arial" w:hint="default"/>
      </w:rPr>
    </w:lvl>
    <w:lvl w:ilvl="2" w:tplc="DCF8BCDE" w:tentative="1">
      <w:start w:val="1"/>
      <w:numFmt w:val="bullet"/>
      <w:lvlText w:val="•"/>
      <w:lvlJc w:val="left"/>
      <w:pPr>
        <w:tabs>
          <w:tab w:val="num" w:pos="2160"/>
        </w:tabs>
        <w:ind w:left="2160" w:hanging="360"/>
      </w:pPr>
      <w:rPr>
        <w:rFonts w:ascii="Arial" w:hAnsi="Arial" w:hint="default"/>
      </w:rPr>
    </w:lvl>
    <w:lvl w:ilvl="3" w:tplc="3E4C327C" w:tentative="1">
      <w:start w:val="1"/>
      <w:numFmt w:val="bullet"/>
      <w:lvlText w:val="•"/>
      <w:lvlJc w:val="left"/>
      <w:pPr>
        <w:tabs>
          <w:tab w:val="num" w:pos="2880"/>
        </w:tabs>
        <w:ind w:left="2880" w:hanging="360"/>
      </w:pPr>
      <w:rPr>
        <w:rFonts w:ascii="Arial" w:hAnsi="Arial" w:hint="default"/>
      </w:rPr>
    </w:lvl>
    <w:lvl w:ilvl="4" w:tplc="1C4A8F46" w:tentative="1">
      <w:start w:val="1"/>
      <w:numFmt w:val="bullet"/>
      <w:lvlText w:val="•"/>
      <w:lvlJc w:val="left"/>
      <w:pPr>
        <w:tabs>
          <w:tab w:val="num" w:pos="3600"/>
        </w:tabs>
        <w:ind w:left="3600" w:hanging="360"/>
      </w:pPr>
      <w:rPr>
        <w:rFonts w:ascii="Arial" w:hAnsi="Arial" w:hint="default"/>
      </w:rPr>
    </w:lvl>
    <w:lvl w:ilvl="5" w:tplc="FCD29CBE" w:tentative="1">
      <w:start w:val="1"/>
      <w:numFmt w:val="bullet"/>
      <w:lvlText w:val="•"/>
      <w:lvlJc w:val="left"/>
      <w:pPr>
        <w:tabs>
          <w:tab w:val="num" w:pos="4320"/>
        </w:tabs>
        <w:ind w:left="4320" w:hanging="360"/>
      </w:pPr>
      <w:rPr>
        <w:rFonts w:ascii="Arial" w:hAnsi="Arial" w:hint="default"/>
      </w:rPr>
    </w:lvl>
    <w:lvl w:ilvl="6" w:tplc="971EF650" w:tentative="1">
      <w:start w:val="1"/>
      <w:numFmt w:val="bullet"/>
      <w:lvlText w:val="•"/>
      <w:lvlJc w:val="left"/>
      <w:pPr>
        <w:tabs>
          <w:tab w:val="num" w:pos="5040"/>
        </w:tabs>
        <w:ind w:left="5040" w:hanging="360"/>
      </w:pPr>
      <w:rPr>
        <w:rFonts w:ascii="Arial" w:hAnsi="Arial" w:hint="default"/>
      </w:rPr>
    </w:lvl>
    <w:lvl w:ilvl="7" w:tplc="2266194C" w:tentative="1">
      <w:start w:val="1"/>
      <w:numFmt w:val="bullet"/>
      <w:lvlText w:val="•"/>
      <w:lvlJc w:val="left"/>
      <w:pPr>
        <w:tabs>
          <w:tab w:val="num" w:pos="5760"/>
        </w:tabs>
        <w:ind w:left="5760" w:hanging="360"/>
      </w:pPr>
      <w:rPr>
        <w:rFonts w:ascii="Arial" w:hAnsi="Arial" w:hint="default"/>
      </w:rPr>
    </w:lvl>
    <w:lvl w:ilvl="8" w:tplc="BB8A52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958010F"/>
    <w:multiLevelType w:val="multilevel"/>
    <w:tmpl w:val="953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F573E5"/>
    <w:multiLevelType w:val="hybridMultilevel"/>
    <w:tmpl w:val="D7C678E0"/>
    <w:lvl w:ilvl="0" w:tplc="A5FC27F6">
      <w:start w:val="1"/>
      <w:numFmt w:val="bullet"/>
      <w:lvlText w:val="•"/>
      <w:lvlJc w:val="left"/>
      <w:pPr>
        <w:tabs>
          <w:tab w:val="num" w:pos="720"/>
        </w:tabs>
        <w:ind w:left="720" w:hanging="360"/>
      </w:pPr>
      <w:rPr>
        <w:rFonts w:ascii="Arial" w:hAnsi="Arial" w:hint="default"/>
      </w:rPr>
    </w:lvl>
    <w:lvl w:ilvl="1" w:tplc="81A88280">
      <w:start w:val="1"/>
      <w:numFmt w:val="bullet"/>
      <w:lvlText w:val="•"/>
      <w:lvlJc w:val="left"/>
      <w:pPr>
        <w:tabs>
          <w:tab w:val="num" w:pos="1440"/>
        </w:tabs>
        <w:ind w:left="1440" w:hanging="360"/>
      </w:pPr>
      <w:rPr>
        <w:rFonts w:ascii="Arial" w:hAnsi="Arial" w:hint="default"/>
      </w:rPr>
    </w:lvl>
    <w:lvl w:ilvl="2" w:tplc="EFECDFE8" w:tentative="1">
      <w:start w:val="1"/>
      <w:numFmt w:val="bullet"/>
      <w:lvlText w:val="•"/>
      <w:lvlJc w:val="left"/>
      <w:pPr>
        <w:tabs>
          <w:tab w:val="num" w:pos="2160"/>
        </w:tabs>
        <w:ind w:left="2160" w:hanging="360"/>
      </w:pPr>
      <w:rPr>
        <w:rFonts w:ascii="Arial" w:hAnsi="Arial" w:hint="default"/>
      </w:rPr>
    </w:lvl>
    <w:lvl w:ilvl="3" w:tplc="5D96A5A6" w:tentative="1">
      <w:start w:val="1"/>
      <w:numFmt w:val="bullet"/>
      <w:lvlText w:val="•"/>
      <w:lvlJc w:val="left"/>
      <w:pPr>
        <w:tabs>
          <w:tab w:val="num" w:pos="2880"/>
        </w:tabs>
        <w:ind w:left="2880" w:hanging="360"/>
      </w:pPr>
      <w:rPr>
        <w:rFonts w:ascii="Arial" w:hAnsi="Arial" w:hint="default"/>
      </w:rPr>
    </w:lvl>
    <w:lvl w:ilvl="4" w:tplc="3E50051E" w:tentative="1">
      <w:start w:val="1"/>
      <w:numFmt w:val="bullet"/>
      <w:lvlText w:val="•"/>
      <w:lvlJc w:val="left"/>
      <w:pPr>
        <w:tabs>
          <w:tab w:val="num" w:pos="3600"/>
        </w:tabs>
        <w:ind w:left="3600" w:hanging="360"/>
      </w:pPr>
      <w:rPr>
        <w:rFonts w:ascii="Arial" w:hAnsi="Arial" w:hint="default"/>
      </w:rPr>
    </w:lvl>
    <w:lvl w:ilvl="5" w:tplc="BE50A9E6" w:tentative="1">
      <w:start w:val="1"/>
      <w:numFmt w:val="bullet"/>
      <w:lvlText w:val="•"/>
      <w:lvlJc w:val="left"/>
      <w:pPr>
        <w:tabs>
          <w:tab w:val="num" w:pos="4320"/>
        </w:tabs>
        <w:ind w:left="4320" w:hanging="360"/>
      </w:pPr>
      <w:rPr>
        <w:rFonts w:ascii="Arial" w:hAnsi="Arial" w:hint="default"/>
      </w:rPr>
    </w:lvl>
    <w:lvl w:ilvl="6" w:tplc="5DA624B4" w:tentative="1">
      <w:start w:val="1"/>
      <w:numFmt w:val="bullet"/>
      <w:lvlText w:val="•"/>
      <w:lvlJc w:val="left"/>
      <w:pPr>
        <w:tabs>
          <w:tab w:val="num" w:pos="5040"/>
        </w:tabs>
        <w:ind w:left="5040" w:hanging="360"/>
      </w:pPr>
      <w:rPr>
        <w:rFonts w:ascii="Arial" w:hAnsi="Arial" w:hint="default"/>
      </w:rPr>
    </w:lvl>
    <w:lvl w:ilvl="7" w:tplc="67EC5272" w:tentative="1">
      <w:start w:val="1"/>
      <w:numFmt w:val="bullet"/>
      <w:lvlText w:val="•"/>
      <w:lvlJc w:val="left"/>
      <w:pPr>
        <w:tabs>
          <w:tab w:val="num" w:pos="5760"/>
        </w:tabs>
        <w:ind w:left="5760" w:hanging="360"/>
      </w:pPr>
      <w:rPr>
        <w:rFonts w:ascii="Arial" w:hAnsi="Arial" w:hint="default"/>
      </w:rPr>
    </w:lvl>
    <w:lvl w:ilvl="8" w:tplc="356AA0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0B33A2"/>
    <w:multiLevelType w:val="multilevel"/>
    <w:tmpl w:val="0E0A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2"/>
  </w:num>
  <w:num w:numId="5">
    <w:abstractNumId w:val="6"/>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42"/>
    <w:rsid w:val="00067D60"/>
    <w:rsid w:val="00090C30"/>
    <w:rsid w:val="0009435E"/>
    <w:rsid w:val="0010442D"/>
    <w:rsid w:val="00135FB3"/>
    <w:rsid w:val="00141D6B"/>
    <w:rsid w:val="00151D84"/>
    <w:rsid w:val="00153663"/>
    <w:rsid w:val="001728D0"/>
    <w:rsid w:val="00175342"/>
    <w:rsid w:val="00183CE5"/>
    <w:rsid w:val="002051FF"/>
    <w:rsid w:val="00222437"/>
    <w:rsid w:val="00254277"/>
    <w:rsid w:val="002A5F26"/>
    <w:rsid w:val="00304776"/>
    <w:rsid w:val="0034479D"/>
    <w:rsid w:val="003629A2"/>
    <w:rsid w:val="003B0A92"/>
    <w:rsid w:val="003D1781"/>
    <w:rsid w:val="003E2900"/>
    <w:rsid w:val="004A67F5"/>
    <w:rsid w:val="004F525D"/>
    <w:rsid w:val="00556B67"/>
    <w:rsid w:val="0058408C"/>
    <w:rsid w:val="00586B37"/>
    <w:rsid w:val="005E5A35"/>
    <w:rsid w:val="005E69B7"/>
    <w:rsid w:val="005E7303"/>
    <w:rsid w:val="005E7A9D"/>
    <w:rsid w:val="006143F7"/>
    <w:rsid w:val="006D55AC"/>
    <w:rsid w:val="006F6A91"/>
    <w:rsid w:val="00736A25"/>
    <w:rsid w:val="00791ED0"/>
    <w:rsid w:val="007A4391"/>
    <w:rsid w:val="00842AB2"/>
    <w:rsid w:val="008438A4"/>
    <w:rsid w:val="0087641E"/>
    <w:rsid w:val="008F4D35"/>
    <w:rsid w:val="00900302"/>
    <w:rsid w:val="00921414"/>
    <w:rsid w:val="00925381"/>
    <w:rsid w:val="00930C81"/>
    <w:rsid w:val="00990BD4"/>
    <w:rsid w:val="0099707C"/>
    <w:rsid w:val="00997E89"/>
    <w:rsid w:val="009E0C0F"/>
    <w:rsid w:val="00A05A0E"/>
    <w:rsid w:val="00A30AD3"/>
    <w:rsid w:val="00A821A4"/>
    <w:rsid w:val="00A94833"/>
    <w:rsid w:val="00AA5AF8"/>
    <w:rsid w:val="00AC055C"/>
    <w:rsid w:val="00AD47A1"/>
    <w:rsid w:val="00BC02D9"/>
    <w:rsid w:val="00C10AA8"/>
    <w:rsid w:val="00CC1F04"/>
    <w:rsid w:val="00CF1BE9"/>
    <w:rsid w:val="00D64B32"/>
    <w:rsid w:val="00D90150"/>
    <w:rsid w:val="00DC79DC"/>
    <w:rsid w:val="00DD338C"/>
    <w:rsid w:val="00DD3D76"/>
    <w:rsid w:val="00DE320C"/>
    <w:rsid w:val="00E41966"/>
    <w:rsid w:val="00E836F2"/>
    <w:rsid w:val="00EA1582"/>
    <w:rsid w:val="00EF7C69"/>
    <w:rsid w:val="00F20EE3"/>
    <w:rsid w:val="00F7357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7175"/>
  <w15:chartTrackingRefBased/>
  <w15:docId w15:val="{0B6BA69A-A668-4343-9B86-4E2C4829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E73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D3D76"/>
    <w:pPr>
      <w:spacing w:before="100" w:beforeAutospacing="1" w:after="100" w:afterAutospacing="1" w:line="240" w:lineRule="auto"/>
      <w:outlineLvl w:val="2"/>
    </w:pPr>
    <w:rPr>
      <w:rFonts w:ascii="Times New Roman" w:eastAsia="Times New Roman" w:hAnsi="Times New Roman" w:cs="Times New Roman"/>
      <w:b/>
      <w:bCs/>
      <w:sz w:val="27"/>
      <w:szCs w:val="27"/>
      <w:lang w:val="en-NG" w:eastAsia="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9B7"/>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character" w:styleId="Strong">
    <w:name w:val="Strong"/>
    <w:basedOn w:val="DefaultParagraphFont"/>
    <w:uiPriority w:val="22"/>
    <w:qFormat/>
    <w:rsid w:val="005E69B7"/>
    <w:rPr>
      <w:b/>
      <w:bCs/>
    </w:rPr>
  </w:style>
  <w:style w:type="character" w:styleId="Emphasis">
    <w:name w:val="Emphasis"/>
    <w:basedOn w:val="DefaultParagraphFont"/>
    <w:uiPriority w:val="20"/>
    <w:qFormat/>
    <w:rsid w:val="005E69B7"/>
    <w:rPr>
      <w:i/>
      <w:iCs/>
    </w:rPr>
  </w:style>
  <w:style w:type="paragraph" w:styleId="ListParagraph">
    <w:name w:val="List Paragraph"/>
    <w:basedOn w:val="Normal"/>
    <w:uiPriority w:val="34"/>
    <w:qFormat/>
    <w:rsid w:val="0099707C"/>
    <w:pPr>
      <w:ind w:left="720"/>
      <w:contextualSpacing/>
    </w:pPr>
  </w:style>
  <w:style w:type="character" w:styleId="Hyperlink">
    <w:name w:val="Hyperlink"/>
    <w:basedOn w:val="DefaultParagraphFont"/>
    <w:uiPriority w:val="99"/>
    <w:unhideWhenUsed/>
    <w:rsid w:val="002A5F26"/>
    <w:rPr>
      <w:color w:val="0563C1" w:themeColor="hyperlink"/>
      <w:u w:val="single"/>
    </w:rPr>
  </w:style>
  <w:style w:type="character" w:styleId="UnresolvedMention">
    <w:name w:val="Unresolved Mention"/>
    <w:basedOn w:val="DefaultParagraphFont"/>
    <w:uiPriority w:val="99"/>
    <w:semiHidden/>
    <w:unhideWhenUsed/>
    <w:rsid w:val="002A5F26"/>
    <w:rPr>
      <w:color w:val="605E5C"/>
      <w:shd w:val="clear" w:color="auto" w:fill="E1DFDD"/>
    </w:rPr>
  </w:style>
  <w:style w:type="paragraph" w:customStyle="1" w:styleId="Default">
    <w:name w:val="Default"/>
    <w:rsid w:val="009214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DD3D76"/>
    <w:rPr>
      <w:rFonts w:ascii="Times New Roman" w:eastAsia="Times New Roman" w:hAnsi="Times New Roman" w:cs="Times New Roman"/>
      <w:b/>
      <w:bCs/>
      <w:sz w:val="27"/>
      <w:szCs w:val="27"/>
      <w:lang w:val="en-NG" w:eastAsia="en-NG"/>
    </w:rPr>
  </w:style>
  <w:style w:type="character" w:customStyle="1" w:styleId="vuuxrf">
    <w:name w:val="vuuxrf"/>
    <w:basedOn w:val="DefaultParagraphFont"/>
    <w:rsid w:val="00DD3D76"/>
  </w:style>
  <w:style w:type="character" w:styleId="HTMLCite">
    <w:name w:val="HTML Cite"/>
    <w:basedOn w:val="DefaultParagraphFont"/>
    <w:uiPriority w:val="99"/>
    <w:semiHidden/>
    <w:unhideWhenUsed/>
    <w:rsid w:val="00DD3D76"/>
    <w:rPr>
      <w:i/>
      <w:iCs/>
    </w:rPr>
  </w:style>
  <w:style w:type="character" w:customStyle="1" w:styleId="dyjrff">
    <w:name w:val="dyjrff"/>
    <w:basedOn w:val="DefaultParagraphFont"/>
    <w:rsid w:val="00DD3D76"/>
  </w:style>
  <w:style w:type="character" w:customStyle="1" w:styleId="muxgbd">
    <w:name w:val="muxgbd"/>
    <w:basedOn w:val="DefaultParagraphFont"/>
    <w:rsid w:val="00DD3D76"/>
  </w:style>
  <w:style w:type="character" w:customStyle="1" w:styleId="Heading1Char">
    <w:name w:val="Heading 1 Char"/>
    <w:basedOn w:val="DefaultParagraphFont"/>
    <w:link w:val="Heading1"/>
    <w:uiPriority w:val="9"/>
    <w:rsid w:val="005E7303"/>
    <w:rPr>
      <w:rFonts w:asciiTheme="majorHAnsi" w:eastAsiaTheme="majorEastAsia" w:hAnsiTheme="majorHAnsi" w:cstheme="majorBidi"/>
      <w:color w:val="2F5496" w:themeColor="accent1" w:themeShade="BF"/>
      <w:sz w:val="32"/>
      <w:szCs w:val="32"/>
      <w:lang w:val="en-GB"/>
    </w:rPr>
  </w:style>
  <w:style w:type="character" w:customStyle="1" w:styleId="separator">
    <w:name w:val="separator"/>
    <w:basedOn w:val="DefaultParagraphFont"/>
    <w:rsid w:val="005E7303"/>
  </w:style>
  <w:style w:type="paragraph" w:customStyle="1" w:styleId="current">
    <w:name w:val="current"/>
    <w:basedOn w:val="Normal"/>
    <w:rsid w:val="005E7303"/>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paragraph" w:customStyle="1" w:styleId="pw-post-body-paragraph">
    <w:name w:val="pw-post-body-paragraph"/>
    <w:basedOn w:val="Normal"/>
    <w:rsid w:val="0009435E"/>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character" w:customStyle="1" w:styleId="css-0">
    <w:name w:val="css-0"/>
    <w:basedOn w:val="DefaultParagraphFont"/>
    <w:rsid w:val="00151D84"/>
  </w:style>
  <w:style w:type="character" w:customStyle="1" w:styleId="css-rh820s">
    <w:name w:val="css-rh820s"/>
    <w:basedOn w:val="DefaultParagraphFont"/>
    <w:rsid w:val="00151D84"/>
  </w:style>
  <w:style w:type="character" w:customStyle="1" w:styleId="css-15iwe0d">
    <w:name w:val="css-15iwe0d"/>
    <w:basedOn w:val="DefaultParagraphFont"/>
    <w:rsid w:val="00151D84"/>
  </w:style>
  <w:style w:type="character" w:customStyle="1" w:styleId="css-2yp7ui">
    <w:name w:val="css-2yp7ui"/>
    <w:basedOn w:val="DefaultParagraphFont"/>
    <w:rsid w:val="00151D84"/>
  </w:style>
  <w:style w:type="paragraph" w:styleId="Header">
    <w:name w:val="header"/>
    <w:basedOn w:val="Normal"/>
    <w:link w:val="HeaderChar"/>
    <w:uiPriority w:val="99"/>
    <w:unhideWhenUsed/>
    <w:rsid w:val="00104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2D"/>
    <w:rPr>
      <w:lang w:val="en-GB"/>
    </w:rPr>
  </w:style>
  <w:style w:type="paragraph" w:styleId="Footer">
    <w:name w:val="footer"/>
    <w:basedOn w:val="Normal"/>
    <w:link w:val="FooterChar"/>
    <w:uiPriority w:val="99"/>
    <w:unhideWhenUsed/>
    <w:rsid w:val="00104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2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889">
      <w:bodyDiv w:val="1"/>
      <w:marLeft w:val="0"/>
      <w:marRight w:val="0"/>
      <w:marTop w:val="0"/>
      <w:marBottom w:val="0"/>
      <w:divBdr>
        <w:top w:val="none" w:sz="0" w:space="0" w:color="auto"/>
        <w:left w:val="none" w:sz="0" w:space="0" w:color="auto"/>
        <w:bottom w:val="none" w:sz="0" w:space="0" w:color="auto"/>
        <w:right w:val="none" w:sz="0" w:space="0" w:color="auto"/>
      </w:divBdr>
    </w:div>
    <w:div w:id="411051771">
      <w:bodyDiv w:val="1"/>
      <w:marLeft w:val="0"/>
      <w:marRight w:val="0"/>
      <w:marTop w:val="0"/>
      <w:marBottom w:val="0"/>
      <w:divBdr>
        <w:top w:val="none" w:sz="0" w:space="0" w:color="auto"/>
        <w:left w:val="none" w:sz="0" w:space="0" w:color="auto"/>
        <w:bottom w:val="none" w:sz="0" w:space="0" w:color="auto"/>
        <w:right w:val="none" w:sz="0" w:space="0" w:color="auto"/>
      </w:divBdr>
    </w:div>
    <w:div w:id="542328112">
      <w:bodyDiv w:val="1"/>
      <w:marLeft w:val="0"/>
      <w:marRight w:val="0"/>
      <w:marTop w:val="0"/>
      <w:marBottom w:val="0"/>
      <w:divBdr>
        <w:top w:val="none" w:sz="0" w:space="0" w:color="auto"/>
        <w:left w:val="none" w:sz="0" w:space="0" w:color="auto"/>
        <w:bottom w:val="none" w:sz="0" w:space="0" w:color="auto"/>
        <w:right w:val="none" w:sz="0" w:space="0" w:color="auto"/>
      </w:divBdr>
      <w:divsChild>
        <w:div w:id="725185713">
          <w:marLeft w:val="1325"/>
          <w:marRight w:val="0"/>
          <w:marTop w:val="0"/>
          <w:marBottom w:val="0"/>
          <w:divBdr>
            <w:top w:val="none" w:sz="0" w:space="0" w:color="auto"/>
            <w:left w:val="none" w:sz="0" w:space="0" w:color="auto"/>
            <w:bottom w:val="none" w:sz="0" w:space="0" w:color="auto"/>
            <w:right w:val="none" w:sz="0" w:space="0" w:color="auto"/>
          </w:divBdr>
        </w:div>
        <w:div w:id="1780485384">
          <w:marLeft w:val="1325"/>
          <w:marRight w:val="0"/>
          <w:marTop w:val="0"/>
          <w:marBottom w:val="0"/>
          <w:divBdr>
            <w:top w:val="none" w:sz="0" w:space="0" w:color="auto"/>
            <w:left w:val="none" w:sz="0" w:space="0" w:color="auto"/>
            <w:bottom w:val="none" w:sz="0" w:space="0" w:color="auto"/>
            <w:right w:val="none" w:sz="0" w:space="0" w:color="auto"/>
          </w:divBdr>
        </w:div>
        <w:div w:id="606620721">
          <w:marLeft w:val="1325"/>
          <w:marRight w:val="0"/>
          <w:marTop w:val="0"/>
          <w:marBottom w:val="0"/>
          <w:divBdr>
            <w:top w:val="none" w:sz="0" w:space="0" w:color="auto"/>
            <w:left w:val="none" w:sz="0" w:space="0" w:color="auto"/>
            <w:bottom w:val="none" w:sz="0" w:space="0" w:color="auto"/>
            <w:right w:val="none" w:sz="0" w:space="0" w:color="auto"/>
          </w:divBdr>
        </w:div>
      </w:divsChild>
    </w:div>
    <w:div w:id="569073921">
      <w:bodyDiv w:val="1"/>
      <w:marLeft w:val="0"/>
      <w:marRight w:val="0"/>
      <w:marTop w:val="0"/>
      <w:marBottom w:val="0"/>
      <w:divBdr>
        <w:top w:val="none" w:sz="0" w:space="0" w:color="auto"/>
        <w:left w:val="none" w:sz="0" w:space="0" w:color="auto"/>
        <w:bottom w:val="none" w:sz="0" w:space="0" w:color="auto"/>
        <w:right w:val="none" w:sz="0" w:space="0" w:color="auto"/>
      </w:divBdr>
    </w:div>
    <w:div w:id="624039784">
      <w:bodyDiv w:val="1"/>
      <w:marLeft w:val="0"/>
      <w:marRight w:val="0"/>
      <w:marTop w:val="0"/>
      <w:marBottom w:val="0"/>
      <w:divBdr>
        <w:top w:val="none" w:sz="0" w:space="0" w:color="auto"/>
        <w:left w:val="none" w:sz="0" w:space="0" w:color="auto"/>
        <w:bottom w:val="none" w:sz="0" w:space="0" w:color="auto"/>
        <w:right w:val="none" w:sz="0" w:space="0" w:color="auto"/>
      </w:divBdr>
    </w:div>
    <w:div w:id="680355496">
      <w:bodyDiv w:val="1"/>
      <w:marLeft w:val="0"/>
      <w:marRight w:val="0"/>
      <w:marTop w:val="0"/>
      <w:marBottom w:val="0"/>
      <w:divBdr>
        <w:top w:val="none" w:sz="0" w:space="0" w:color="auto"/>
        <w:left w:val="none" w:sz="0" w:space="0" w:color="auto"/>
        <w:bottom w:val="none" w:sz="0" w:space="0" w:color="auto"/>
        <w:right w:val="none" w:sz="0" w:space="0" w:color="auto"/>
      </w:divBdr>
    </w:div>
    <w:div w:id="804547743">
      <w:bodyDiv w:val="1"/>
      <w:marLeft w:val="0"/>
      <w:marRight w:val="0"/>
      <w:marTop w:val="0"/>
      <w:marBottom w:val="0"/>
      <w:divBdr>
        <w:top w:val="none" w:sz="0" w:space="0" w:color="auto"/>
        <w:left w:val="none" w:sz="0" w:space="0" w:color="auto"/>
        <w:bottom w:val="none" w:sz="0" w:space="0" w:color="auto"/>
        <w:right w:val="none" w:sz="0" w:space="0" w:color="auto"/>
      </w:divBdr>
    </w:div>
    <w:div w:id="846821324">
      <w:bodyDiv w:val="1"/>
      <w:marLeft w:val="0"/>
      <w:marRight w:val="0"/>
      <w:marTop w:val="0"/>
      <w:marBottom w:val="0"/>
      <w:divBdr>
        <w:top w:val="none" w:sz="0" w:space="0" w:color="auto"/>
        <w:left w:val="none" w:sz="0" w:space="0" w:color="auto"/>
        <w:bottom w:val="none" w:sz="0" w:space="0" w:color="auto"/>
        <w:right w:val="none" w:sz="0" w:space="0" w:color="auto"/>
      </w:divBdr>
    </w:div>
    <w:div w:id="889726134">
      <w:bodyDiv w:val="1"/>
      <w:marLeft w:val="0"/>
      <w:marRight w:val="0"/>
      <w:marTop w:val="0"/>
      <w:marBottom w:val="0"/>
      <w:divBdr>
        <w:top w:val="none" w:sz="0" w:space="0" w:color="auto"/>
        <w:left w:val="none" w:sz="0" w:space="0" w:color="auto"/>
        <w:bottom w:val="none" w:sz="0" w:space="0" w:color="auto"/>
        <w:right w:val="none" w:sz="0" w:space="0" w:color="auto"/>
      </w:divBdr>
    </w:div>
    <w:div w:id="929772009">
      <w:bodyDiv w:val="1"/>
      <w:marLeft w:val="0"/>
      <w:marRight w:val="0"/>
      <w:marTop w:val="0"/>
      <w:marBottom w:val="0"/>
      <w:divBdr>
        <w:top w:val="none" w:sz="0" w:space="0" w:color="auto"/>
        <w:left w:val="none" w:sz="0" w:space="0" w:color="auto"/>
        <w:bottom w:val="none" w:sz="0" w:space="0" w:color="auto"/>
        <w:right w:val="none" w:sz="0" w:space="0" w:color="auto"/>
      </w:divBdr>
    </w:div>
    <w:div w:id="1009452142">
      <w:bodyDiv w:val="1"/>
      <w:marLeft w:val="0"/>
      <w:marRight w:val="0"/>
      <w:marTop w:val="0"/>
      <w:marBottom w:val="0"/>
      <w:divBdr>
        <w:top w:val="none" w:sz="0" w:space="0" w:color="auto"/>
        <w:left w:val="none" w:sz="0" w:space="0" w:color="auto"/>
        <w:bottom w:val="none" w:sz="0" w:space="0" w:color="auto"/>
        <w:right w:val="none" w:sz="0" w:space="0" w:color="auto"/>
      </w:divBdr>
      <w:divsChild>
        <w:div w:id="517161025">
          <w:marLeft w:val="907"/>
          <w:marRight w:val="0"/>
          <w:marTop w:val="0"/>
          <w:marBottom w:val="0"/>
          <w:divBdr>
            <w:top w:val="none" w:sz="0" w:space="0" w:color="auto"/>
            <w:left w:val="none" w:sz="0" w:space="0" w:color="auto"/>
            <w:bottom w:val="none" w:sz="0" w:space="0" w:color="auto"/>
            <w:right w:val="none" w:sz="0" w:space="0" w:color="auto"/>
          </w:divBdr>
        </w:div>
        <w:div w:id="491454653">
          <w:marLeft w:val="907"/>
          <w:marRight w:val="0"/>
          <w:marTop w:val="0"/>
          <w:marBottom w:val="0"/>
          <w:divBdr>
            <w:top w:val="none" w:sz="0" w:space="0" w:color="auto"/>
            <w:left w:val="none" w:sz="0" w:space="0" w:color="auto"/>
            <w:bottom w:val="none" w:sz="0" w:space="0" w:color="auto"/>
            <w:right w:val="none" w:sz="0" w:space="0" w:color="auto"/>
          </w:divBdr>
        </w:div>
        <w:div w:id="1502623916">
          <w:marLeft w:val="907"/>
          <w:marRight w:val="0"/>
          <w:marTop w:val="0"/>
          <w:marBottom w:val="0"/>
          <w:divBdr>
            <w:top w:val="none" w:sz="0" w:space="0" w:color="auto"/>
            <w:left w:val="none" w:sz="0" w:space="0" w:color="auto"/>
            <w:bottom w:val="none" w:sz="0" w:space="0" w:color="auto"/>
            <w:right w:val="none" w:sz="0" w:space="0" w:color="auto"/>
          </w:divBdr>
        </w:div>
        <w:div w:id="1922327619">
          <w:marLeft w:val="907"/>
          <w:marRight w:val="0"/>
          <w:marTop w:val="0"/>
          <w:marBottom w:val="0"/>
          <w:divBdr>
            <w:top w:val="none" w:sz="0" w:space="0" w:color="auto"/>
            <w:left w:val="none" w:sz="0" w:space="0" w:color="auto"/>
            <w:bottom w:val="none" w:sz="0" w:space="0" w:color="auto"/>
            <w:right w:val="none" w:sz="0" w:space="0" w:color="auto"/>
          </w:divBdr>
        </w:div>
        <w:div w:id="994139058">
          <w:marLeft w:val="907"/>
          <w:marRight w:val="0"/>
          <w:marTop w:val="0"/>
          <w:marBottom w:val="0"/>
          <w:divBdr>
            <w:top w:val="none" w:sz="0" w:space="0" w:color="auto"/>
            <w:left w:val="none" w:sz="0" w:space="0" w:color="auto"/>
            <w:bottom w:val="none" w:sz="0" w:space="0" w:color="auto"/>
            <w:right w:val="none" w:sz="0" w:space="0" w:color="auto"/>
          </w:divBdr>
        </w:div>
        <w:div w:id="828517436">
          <w:marLeft w:val="907"/>
          <w:marRight w:val="0"/>
          <w:marTop w:val="0"/>
          <w:marBottom w:val="0"/>
          <w:divBdr>
            <w:top w:val="none" w:sz="0" w:space="0" w:color="auto"/>
            <w:left w:val="none" w:sz="0" w:space="0" w:color="auto"/>
            <w:bottom w:val="none" w:sz="0" w:space="0" w:color="auto"/>
            <w:right w:val="none" w:sz="0" w:space="0" w:color="auto"/>
          </w:divBdr>
        </w:div>
        <w:div w:id="106975189">
          <w:marLeft w:val="907"/>
          <w:marRight w:val="0"/>
          <w:marTop w:val="0"/>
          <w:marBottom w:val="0"/>
          <w:divBdr>
            <w:top w:val="none" w:sz="0" w:space="0" w:color="auto"/>
            <w:left w:val="none" w:sz="0" w:space="0" w:color="auto"/>
            <w:bottom w:val="none" w:sz="0" w:space="0" w:color="auto"/>
            <w:right w:val="none" w:sz="0" w:space="0" w:color="auto"/>
          </w:divBdr>
        </w:div>
      </w:divsChild>
    </w:div>
    <w:div w:id="1033921703">
      <w:bodyDiv w:val="1"/>
      <w:marLeft w:val="0"/>
      <w:marRight w:val="0"/>
      <w:marTop w:val="0"/>
      <w:marBottom w:val="0"/>
      <w:divBdr>
        <w:top w:val="none" w:sz="0" w:space="0" w:color="auto"/>
        <w:left w:val="none" w:sz="0" w:space="0" w:color="auto"/>
        <w:bottom w:val="none" w:sz="0" w:space="0" w:color="auto"/>
        <w:right w:val="none" w:sz="0" w:space="0" w:color="auto"/>
      </w:divBdr>
    </w:div>
    <w:div w:id="1093867108">
      <w:bodyDiv w:val="1"/>
      <w:marLeft w:val="0"/>
      <w:marRight w:val="0"/>
      <w:marTop w:val="0"/>
      <w:marBottom w:val="0"/>
      <w:divBdr>
        <w:top w:val="none" w:sz="0" w:space="0" w:color="auto"/>
        <w:left w:val="none" w:sz="0" w:space="0" w:color="auto"/>
        <w:bottom w:val="none" w:sz="0" w:space="0" w:color="auto"/>
        <w:right w:val="none" w:sz="0" w:space="0" w:color="auto"/>
      </w:divBdr>
    </w:div>
    <w:div w:id="1492142637">
      <w:bodyDiv w:val="1"/>
      <w:marLeft w:val="0"/>
      <w:marRight w:val="0"/>
      <w:marTop w:val="0"/>
      <w:marBottom w:val="0"/>
      <w:divBdr>
        <w:top w:val="none" w:sz="0" w:space="0" w:color="auto"/>
        <w:left w:val="none" w:sz="0" w:space="0" w:color="auto"/>
        <w:bottom w:val="none" w:sz="0" w:space="0" w:color="auto"/>
        <w:right w:val="none" w:sz="0" w:space="0" w:color="auto"/>
      </w:divBdr>
    </w:div>
    <w:div w:id="1562669757">
      <w:bodyDiv w:val="1"/>
      <w:marLeft w:val="0"/>
      <w:marRight w:val="0"/>
      <w:marTop w:val="0"/>
      <w:marBottom w:val="0"/>
      <w:divBdr>
        <w:top w:val="none" w:sz="0" w:space="0" w:color="auto"/>
        <w:left w:val="none" w:sz="0" w:space="0" w:color="auto"/>
        <w:bottom w:val="none" w:sz="0" w:space="0" w:color="auto"/>
        <w:right w:val="none" w:sz="0" w:space="0" w:color="auto"/>
      </w:divBdr>
      <w:divsChild>
        <w:div w:id="1998261326">
          <w:marLeft w:val="1325"/>
          <w:marRight w:val="0"/>
          <w:marTop w:val="0"/>
          <w:marBottom w:val="0"/>
          <w:divBdr>
            <w:top w:val="none" w:sz="0" w:space="0" w:color="auto"/>
            <w:left w:val="none" w:sz="0" w:space="0" w:color="auto"/>
            <w:bottom w:val="none" w:sz="0" w:space="0" w:color="auto"/>
            <w:right w:val="none" w:sz="0" w:space="0" w:color="auto"/>
          </w:divBdr>
        </w:div>
        <w:div w:id="2135243872">
          <w:marLeft w:val="1325"/>
          <w:marRight w:val="0"/>
          <w:marTop w:val="0"/>
          <w:marBottom w:val="0"/>
          <w:divBdr>
            <w:top w:val="none" w:sz="0" w:space="0" w:color="auto"/>
            <w:left w:val="none" w:sz="0" w:space="0" w:color="auto"/>
            <w:bottom w:val="none" w:sz="0" w:space="0" w:color="auto"/>
            <w:right w:val="none" w:sz="0" w:space="0" w:color="auto"/>
          </w:divBdr>
        </w:div>
        <w:div w:id="1264530508">
          <w:marLeft w:val="1325"/>
          <w:marRight w:val="0"/>
          <w:marTop w:val="0"/>
          <w:marBottom w:val="0"/>
          <w:divBdr>
            <w:top w:val="none" w:sz="0" w:space="0" w:color="auto"/>
            <w:left w:val="none" w:sz="0" w:space="0" w:color="auto"/>
            <w:bottom w:val="none" w:sz="0" w:space="0" w:color="auto"/>
            <w:right w:val="none" w:sz="0" w:space="0" w:color="auto"/>
          </w:divBdr>
        </w:div>
      </w:divsChild>
    </w:div>
    <w:div w:id="1596280975">
      <w:bodyDiv w:val="1"/>
      <w:marLeft w:val="0"/>
      <w:marRight w:val="0"/>
      <w:marTop w:val="0"/>
      <w:marBottom w:val="0"/>
      <w:divBdr>
        <w:top w:val="none" w:sz="0" w:space="0" w:color="auto"/>
        <w:left w:val="none" w:sz="0" w:space="0" w:color="auto"/>
        <w:bottom w:val="none" w:sz="0" w:space="0" w:color="auto"/>
        <w:right w:val="none" w:sz="0" w:space="0" w:color="auto"/>
      </w:divBdr>
    </w:div>
    <w:div w:id="1978801081">
      <w:bodyDiv w:val="1"/>
      <w:marLeft w:val="0"/>
      <w:marRight w:val="0"/>
      <w:marTop w:val="0"/>
      <w:marBottom w:val="0"/>
      <w:divBdr>
        <w:top w:val="none" w:sz="0" w:space="0" w:color="auto"/>
        <w:left w:val="none" w:sz="0" w:space="0" w:color="auto"/>
        <w:bottom w:val="none" w:sz="0" w:space="0" w:color="auto"/>
        <w:right w:val="none" w:sz="0" w:space="0" w:color="auto"/>
      </w:divBdr>
      <w:divsChild>
        <w:div w:id="1184901480">
          <w:marLeft w:val="0"/>
          <w:marRight w:val="0"/>
          <w:marTop w:val="0"/>
          <w:marBottom w:val="0"/>
          <w:divBdr>
            <w:top w:val="none" w:sz="0" w:space="0" w:color="auto"/>
            <w:left w:val="none" w:sz="0" w:space="0" w:color="auto"/>
            <w:bottom w:val="none" w:sz="0" w:space="0" w:color="auto"/>
            <w:right w:val="none" w:sz="0" w:space="0" w:color="auto"/>
          </w:divBdr>
          <w:divsChild>
            <w:div w:id="716468414">
              <w:marLeft w:val="0"/>
              <w:marRight w:val="0"/>
              <w:marTop w:val="0"/>
              <w:marBottom w:val="0"/>
              <w:divBdr>
                <w:top w:val="none" w:sz="0" w:space="0" w:color="auto"/>
                <w:left w:val="none" w:sz="0" w:space="0" w:color="auto"/>
                <w:bottom w:val="none" w:sz="0" w:space="0" w:color="auto"/>
                <w:right w:val="none" w:sz="0" w:space="0" w:color="auto"/>
              </w:divBdr>
              <w:divsChild>
                <w:div w:id="1711421145">
                  <w:marLeft w:val="0"/>
                  <w:marRight w:val="0"/>
                  <w:marTop w:val="0"/>
                  <w:marBottom w:val="0"/>
                  <w:divBdr>
                    <w:top w:val="none" w:sz="0" w:space="0" w:color="auto"/>
                    <w:left w:val="none" w:sz="0" w:space="0" w:color="auto"/>
                    <w:bottom w:val="none" w:sz="0" w:space="0" w:color="auto"/>
                    <w:right w:val="none" w:sz="0" w:space="0" w:color="auto"/>
                  </w:divBdr>
                  <w:divsChild>
                    <w:div w:id="595207609">
                      <w:marLeft w:val="0"/>
                      <w:marRight w:val="0"/>
                      <w:marTop w:val="0"/>
                      <w:marBottom w:val="0"/>
                      <w:divBdr>
                        <w:top w:val="none" w:sz="0" w:space="0" w:color="auto"/>
                        <w:left w:val="none" w:sz="0" w:space="0" w:color="auto"/>
                        <w:bottom w:val="none" w:sz="0" w:space="0" w:color="auto"/>
                        <w:right w:val="none" w:sz="0" w:space="0" w:color="auto"/>
                      </w:divBdr>
                    </w:div>
                    <w:div w:id="660734572">
                      <w:marLeft w:val="0"/>
                      <w:marRight w:val="0"/>
                      <w:marTop w:val="0"/>
                      <w:marBottom w:val="0"/>
                      <w:divBdr>
                        <w:top w:val="none" w:sz="0" w:space="0" w:color="auto"/>
                        <w:left w:val="none" w:sz="0" w:space="0" w:color="auto"/>
                        <w:bottom w:val="none" w:sz="0" w:space="0" w:color="auto"/>
                        <w:right w:val="none" w:sz="0" w:space="0" w:color="auto"/>
                      </w:divBdr>
                      <w:divsChild>
                        <w:div w:id="12705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8112">
          <w:marLeft w:val="0"/>
          <w:marRight w:val="0"/>
          <w:marTop w:val="0"/>
          <w:marBottom w:val="0"/>
          <w:divBdr>
            <w:top w:val="none" w:sz="0" w:space="0" w:color="auto"/>
            <w:left w:val="none" w:sz="0" w:space="0" w:color="auto"/>
            <w:bottom w:val="none" w:sz="0" w:space="0" w:color="auto"/>
            <w:right w:val="none" w:sz="0" w:space="0" w:color="auto"/>
          </w:divBdr>
        </w:div>
      </w:divsChild>
    </w:div>
    <w:div w:id="2064475197">
      <w:bodyDiv w:val="1"/>
      <w:marLeft w:val="0"/>
      <w:marRight w:val="0"/>
      <w:marTop w:val="0"/>
      <w:marBottom w:val="0"/>
      <w:divBdr>
        <w:top w:val="none" w:sz="0" w:space="0" w:color="auto"/>
        <w:left w:val="none" w:sz="0" w:space="0" w:color="auto"/>
        <w:bottom w:val="none" w:sz="0" w:space="0" w:color="auto"/>
        <w:right w:val="none" w:sz="0" w:space="0" w:color="auto"/>
      </w:divBdr>
    </w:div>
    <w:div w:id="20666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haya.isah@futminna.edu.ng" TargetMode="External"/><Relationship Id="rId13" Type="http://schemas.openxmlformats.org/officeDocument/2006/relationships/hyperlink" Target="https://literacytrust.org.uk/blog/library-lifeline-part-5-running-a-school-library-book-club/" TargetMode="External"/><Relationship Id="rId18" Type="http://schemas.openxmlformats.org/officeDocument/2006/relationships/hyperlink" Target="https://doi.org/10.1186/s40594-023-00424-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detoro@futminna.edu.ng" TargetMode="External"/><Relationship Id="rId12" Type="http://schemas.openxmlformats.org/officeDocument/2006/relationships/hyperlink" Target="https://stemeducationjournal.springeropen.com/articles/10.1186/s40594-023-00424-9" TargetMode="External"/><Relationship Id="rId17" Type="http://schemas.openxmlformats.org/officeDocument/2006/relationships/hyperlink" Target="http://dx.doi.org/10.12973/eurasia.2017.00711a" TargetMode="External"/><Relationship Id="rId2" Type="http://schemas.openxmlformats.org/officeDocument/2006/relationships/styles" Target="styles.xml"/><Relationship Id="rId16" Type="http://schemas.openxmlformats.org/officeDocument/2006/relationships/hyperlink" Target="https://journals.ui.edu.ng/index.php/uijlis/issue/view/63" TargetMode="External"/><Relationship Id="rId20" Type="http://schemas.openxmlformats.org/officeDocument/2006/relationships/hyperlink" Target="https://scholarworks.uni.edu/grp/2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emeducationjournal.springeropen.com/articles/10.1186/s40594-023-00424-9" TargetMode="External"/><Relationship Id="rId5" Type="http://schemas.openxmlformats.org/officeDocument/2006/relationships/footnotes" Target="footnotes.xml"/><Relationship Id="rId15" Type="http://schemas.openxmlformats.org/officeDocument/2006/relationships/hyperlink" Target="https://medium.com/everylibrary/the-rise-of-school-libraries-as-technology-hubs-e85e71a1ce42%20on%205/9/2023"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2196/20537" TargetMode="External"/><Relationship Id="rId4" Type="http://schemas.openxmlformats.org/officeDocument/2006/relationships/webSettings" Target="webSettings.xml"/><Relationship Id="rId9" Type="http://schemas.openxmlformats.org/officeDocument/2006/relationships/hyperlink" Target="mailto:austine.edimeh@futminna.edu.ng" TargetMode="External"/><Relationship Id="rId14" Type="http://schemas.openxmlformats.org/officeDocument/2006/relationships/hyperlink" Target="https://www.ajol.info/index.php/sj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14838</TotalTime>
  <Pages>7</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Sadiat Adetoro</dc:creator>
  <cp:keywords/>
  <dc:description/>
  <cp:lastModifiedBy>Sadiat Adetoro</cp:lastModifiedBy>
  <cp:revision>23</cp:revision>
  <dcterms:created xsi:type="dcterms:W3CDTF">2023-08-15T09:54:00Z</dcterms:created>
  <dcterms:modified xsi:type="dcterms:W3CDTF">2024-04-19T09:34:00Z</dcterms:modified>
</cp:coreProperties>
</file>