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240" w:line="240" w:lineRule="auto"/>
        <w:ind w:left="0" w:right="0" w:firstLine="0"/>
        <w:jc w:val="center"/>
      </w:pPr>
      <w:r>
        <w:rPr>
          <w:color w:val="000000"/>
          <w:spacing w:val="0"/>
          <w:w w:val="100"/>
          <w:position w:val="0"/>
        </w:rPr>
        <w:t>ML: 17 Performance and egg production of Japanese quails fed diets containing varying</w:t>
        <w:br/>
        <w:t>levels of sun-dried cassava peel meal fortified with palm oil</w:t>
      </w:r>
    </w:p>
    <w:p>
      <w:pPr>
        <w:pStyle w:val="Style2"/>
        <w:keepNext w:val="0"/>
        <w:keepLines w:val="0"/>
        <w:widowControl w:val="0"/>
        <w:shd w:val="clear" w:color="auto" w:fill="auto"/>
        <w:bidi w:val="0"/>
        <w:spacing w:before="0" w:after="240"/>
        <w:ind w:left="0" w:right="0" w:firstLine="0"/>
        <w:jc w:val="center"/>
      </w:pPr>
      <w:r>
        <w:rPr>
          <w:color w:val="000000"/>
          <w:spacing w:val="0"/>
          <w:w w:val="100"/>
          <w:position w:val="0"/>
        </w:rPr>
        <w:t>Ogbiko A., Ijiaya A. T., Abdulkadir, U., Alabi, O. J. and Yahaya, K. S.</w:t>
      </w:r>
    </w:p>
    <w:p>
      <w:pPr>
        <w:pStyle w:val="Style2"/>
        <w:keepNext w:val="0"/>
        <w:keepLines w:val="0"/>
        <w:widowControl w:val="0"/>
        <w:shd w:val="clear" w:color="auto" w:fill="auto"/>
        <w:bidi w:val="0"/>
        <w:spacing w:before="0" w:after="0"/>
        <w:ind w:left="0" w:right="0" w:firstLine="0"/>
        <w:jc w:val="center"/>
      </w:pPr>
      <w:r>
        <w:rPr>
          <w:i/>
          <w:iCs/>
          <w:color w:val="000000"/>
          <w:spacing w:val="0"/>
          <w:w w:val="100"/>
          <w:position w:val="0"/>
        </w:rPr>
        <w:t>Department of Animal Production, Federal University of Technology, P.M.B. 65, Minna, Niger State,</w:t>
        <w:br/>
        <w:t>Nigeria</w:t>
      </w:r>
    </w:p>
    <w:p>
      <w:pPr>
        <w:pStyle w:val="Style2"/>
        <w:keepNext w:val="0"/>
        <w:keepLines w:val="0"/>
        <w:widowControl w:val="0"/>
        <w:shd w:val="clear" w:color="auto" w:fill="auto"/>
        <w:bidi w:val="0"/>
        <w:spacing w:before="0" w:after="0"/>
        <w:ind w:left="0" w:right="0" w:firstLine="0"/>
        <w:jc w:val="both"/>
      </w:pPr>
      <w:r>
        <w:rPr>
          <w:b/>
          <w:bCs/>
          <w:color w:val="000000"/>
          <w:spacing w:val="0"/>
          <w:w w:val="100"/>
          <w:position w:val="0"/>
        </w:rPr>
        <w:t>Abstract</w:t>
      </w:r>
    </w:p>
    <w:p>
      <w:pPr>
        <w:pStyle w:val="Style2"/>
        <w:keepNext w:val="0"/>
        <w:keepLines w:val="0"/>
        <w:widowControl w:val="0"/>
        <w:shd w:val="clear" w:color="auto" w:fill="auto"/>
        <w:tabs>
          <w:tab w:pos="5813" w:val="left"/>
        </w:tabs>
        <w:bidi w:val="0"/>
        <w:spacing w:before="0" w:after="0"/>
        <w:ind w:left="0" w:right="0"/>
        <w:jc w:val="both"/>
        <w:rPr>
          <w:sz w:val="19"/>
          <w:szCs w:val="19"/>
        </w:rPr>
      </w:pPr>
      <w:r>
        <w:rPr>
          <w:i/>
          <w:iCs/>
          <w:color w:val="000000"/>
          <w:spacing w:val="0"/>
          <w:w w:val="100"/>
          <w:position w:val="0"/>
          <w:sz w:val="20"/>
          <w:szCs w:val="20"/>
        </w:rPr>
        <w:t>A total of360, six (6) weeks old female quails with an average weight of 71.67 g of female were used to determine the effect of varying levels of sun-dried cassava peel meal on Japanese quails. The birds were 'andomly allotted to four dietary’ groups with 90 birds per treatment, each treatment was replicated thrice. The diets contained 0, 25, 50 and 75 % of sun-dried cassava peel meal (SCPM) fortified with palm ~~)il at 0 %, 12 %, 12 %, and 12 % respectively, and were designatedSCPM</w:t>
      </w:r>
      <w:r>
        <w:rPr>
          <w:i/>
          <w:iCs/>
          <w:color w:val="000000"/>
          <w:spacing w:val="0"/>
          <w:w w:val="100"/>
          <w:position w:val="0"/>
          <w:sz w:val="20"/>
          <w:szCs w:val="20"/>
          <w:vertAlign w:val="subscript"/>
        </w:rPr>
        <w:t>0</w:t>
      </w:r>
      <w:r>
        <w:rPr>
          <w:i/>
          <w:iCs/>
          <w:color w:val="000000"/>
          <w:spacing w:val="0"/>
          <w:w w:val="100"/>
          <w:position w:val="0"/>
          <w:sz w:val="20"/>
          <w:szCs w:val="20"/>
        </w:rPr>
        <w:t>,SCPM</w:t>
      </w:r>
      <w:r>
        <w:rPr>
          <w:i/>
          <w:iCs/>
          <w:color w:val="000000"/>
          <w:spacing w:val="0"/>
          <w:w w:val="100"/>
          <w:position w:val="0"/>
          <w:sz w:val="20"/>
          <w:szCs w:val="20"/>
          <w:vertAlign w:val="subscript"/>
        </w:rPr>
        <w:t>2</w:t>
      </w:r>
      <w:r>
        <w:rPr>
          <w:i/>
          <w:iCs/>
          <w:color w:val="000000"/>
          <w:spacing w:val="0"/>
          <w:w w:val="100"/>
          <w:position w:val="0"/>
          <w:sz w:val="20"/>
          <w:szCs w:val="20"/>
        </w:rPr>
        <w:t>s, SCPM</w:t>
      </w:r>
      <w:r>
        <w:rPr>
          <w:i/>
          <w:iCs/>
          <w:color w:val="000000"/>
          <w:spacing w:val="0"/>
          <w:w w:val="100"/>
          <w:position w:val="0"/>
          <w:sz w:val="20"/>
          <w:szCs w:val="20"/>
          <w:vertAlign w:val="subscript"/>
        </w:rPr>
        <w:t>so</w:t>
      </w:r>
      <w:r>
        <w:rPr>
          <w:i/>
          <w:iCs/>
          <w:color w:val="000000"/>
          <w:spacing w:val="0"/>
          <w:w w:val="100"/>
          <w:position w:val="0"/>
          <w:sz w:val="20"/>
          <w:szCs w:val="20"/>
        </w:rPr>
        <w:t xml:space="preserve"> and 1CPM</w:t>
      </w:r>
      <w:r>
        <w:rPr>
          <w:i/>
          <w:iCs/>
          <w:color w:val="000000"/>
          <w:spacing w:val="0"/>
          <w:w w:val="100"/>
          <w:position w:val="0"/>
          <w:sz w:val="20"/>
          <w:szCs w:val="20"/>
          <w:vertAlign w:val="subscript"/>
        </w:rPr>
        <w:t>7S</w:t>
      </w:r>
      <w:r>
        <w:rPr>
          <w:i/>
          <w:iCs/>
          <w:color w:val="000000"/>
          <w:spacing w:val="0"/>
          <w:w w:val="100"/>
          <w:position w:val="0"/>
          <w:sz w:val="20"/>
          <w:szCs w:val="20"/>
        </w:rPr>
        <w:t>, respectively, as a replacement far dietary maize. The parameters measured were body weight, feed intake, daily weight gain, feed conversion ratio nutrient digestibility, hen-day egg production,, hen</w:t>
        <w:softHyphen/>
        <w:t>house egg production The result showed that there were no significant (P&gt;0.05) difference in the body weight and daily weight gain. Significant (P&lt;0.05) difference was observed,in feed intake and feed conversion ratio. There were significant (P&lt;0,05) difference in nutrient digestibility among dietary groups. Japanese quails fed SCPM</w:t>
      </w:r>
      <w:r>
        <w:rPr>
          <w:i/>
          <w:iCs/>
          <w:color w:val="000000"/>
          <w:spacing w:val="0"/>
          <w:w w:val="100"/>
          <w:position w:val="0"/>
          <w:sz w:val="20"/>
          <w:szCs w:val="20"/>
          <w:vertAlign w:val="subscript"/>
        </w:rPr>
        <w:t>7S</w:t>
      </w:r>
      <w:r>
        <w:rPr>
          <w:i/>
          <w:iCs/>
          <w:color w:val="000000"/>
          <w:spacing w:val="0"/>
          <w:w w:val="100"/>
          <w:position w:val="0"/>
          <w:sz w:val="20"/>
          <w:szCs w:val="20"/>
        </w:rPr>
        <w:t xml:space="preserve"> had better CF, EE and ash digestibility while quads fed SCPM</w:t>
      </w:r>
      <w:r>
        <w:rPr>
          <w:i/>
          <w:iCs/>
          <w:color w:val="000000"/>
          <w:spacing w:val="0"/>
          <w:w w:val="100"/>
          <w:position w:val="0"/>
          <w:sz w:val="20"/>
          <w:szCs w:val="20"/>
          <w:vertAlign w:val="subscript"/>
        </w:rPr>
        <w:t>70</w:t>
      </w:r>
      <w:r>
        <w:rPr>
          <w:i/>
          <w:iCs/>
          <w:color w:val="000000"/>
          <w:spacing w:val="0"/>
          <w:w w:val="100"/>
          <w:position w:val="0"/>
          <w:sz w:val="20"/>
          <w:szCs w:val="20"/>
        </w:rPr>
        <w:t xml:space="preserve"> had better CP and NFE digestibility. The results also showed significant (P&lt;0.05) difference in hen-day egg production and hen-house egg production with quails fed SCPMso having better values. It was concluded that dietary maize could be replaced with sun-cried cassava peel meal (SCPM) fortified with palm oil up to 75 % without any deleterious effect </w:t>
      </w:r>
      <w:r>
        <w:rPr>
          <w:i/>
          <w:iCs/>
          <w:color w:val="000000"/>
          <w:spacing w:val="0"/>
          <w:w w:val="100"/>
          <w:position w:val="0"/>
          <w:sz w:val="19"/>
          <w:szCs w:val="19"/>
        </w:rPr>
        <w:t>or</w:t>
        <w:tab/>
      </w:r>
      <w:r>
        <w:rPr>
          <w:i/>
          <w:iCs/>
          <w:color w:val="000000"/>
          <w:spacing w:val="0"/>
          <w:w w:val="100"/>
          <w:position w:val="0"/>
          <w:sz w:val="20"/>
          <w:szCs w:val="20"/>
        </w:rPr>
        <w:t xml:space="preserve">and egg </w:t>
      </w:r>
      <w:r>
        <w:rPr>
          <w:i/>
          <w:iCs/>
          <w:color w:val="000000"/>
          <w:spacing w:val="0"/>
          <w:w w:val="100"/>
          <w:position w:val="0"/>
          <w:sz w:val="19"/>
          <w:szCs w:val="19"/>
        </w:rPr>
        <w:t>production of laying Japanzcs</w:t>
      </w:r>
    </w:p>
    <w:p>
      <w:pPr>
        <w:pStyle w:val="Style2"/>
        <w:keepNext w:val="0"/>
        <w:keepLines w:val="0"/>
        <w:widowControl w:val="0"/>
        <w:shd w:val="clear" w:color="auto" w:fill="auto"/>
        <w:bidi w:val="0"/>
        <w:spacing w:before="0" w:after="240"/>
        <w:ind w:left="0" w:right="0" w:firstLine="0"/>
        <w:jc w:val="both"/>
      </w:pPr>
      <w:r>
        <w:rPr>
          <w:i/>
          <w:iCs/>
          <w:color w:val="000000"/>
          <w:spacing w:val="0"/>
          <w:w w:val="100"/>
          <w:position w:val="0"/>
          <w:sz w:val="20"/>
          <w:szCs w:val="20"/>
        </w:rPr>
        <w:t>quaiiz.</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rPr>
        <w:t>Key woods’. Japanese quails, sun-dried cassava peel meal, egg production and palm oil.</w:t>
      </w:r>
    </w:p>
    <w:p>
      <w:pPr>
        <w:pStyle w:val="Style2"/>
        <w:keepNext w:val="0"/>
        <w:keepLines w:val="0"/>
        <w:widowControl w:val="0"/>
        <w:shd w:val="clear" w:color="auto" w:fill="auto"/>
        <w:bidi w:val="0"/>
        <w:spacing w:before="0" w:after="240"/>
        <w:ind w:left="0" w:right="0" w:firstLine="0"/>
        <w:jc w:val="both"/>
        <w:rPr>
          <w:sz w:val="19"/>
          <w:szCs w:val="19"/>
        </w:rPr>
      </w:pPr>
      <w:r>
        <w:rPr>
          <w:color w:val="000000"/>
          <w:spacing w:val="0"/>
          <w:w w:val="100"/>
          <w:position w:val="0"/>
          <w:sz w:val="20"/>
          <w:szCs w:val="20"/>
        </w:rPr>
        <w:t xml:space="preserve">Corresponding </w:t>
      </w:r>
      <w:r>
        <w:rPr>
          <w:b/>
          <w:bCs/>
          <w:color w:val="000000"/>
          <w:spacing w:val="0"/>
          <w:w w:val="100"/>
          <w:position w:val="0"/>
          <w:sz w:val="19"/>
          <w:szCs w:val="19"/>
        </w:rPr>
        <w:t xml:space="preserve">author: </w:t>
      </w:r>
      <w:r>
        <w:fldChar w:fldCharType="begin"/>
      </w:r>
      <w:r>
        <w:rPr/>
        <w:instrText> HYPERLINK "mailto:alabioi@gmaii.com" </w:instrText>
      </w:r>
      <w:r>
        <w:fldChar w:fldCharType="separate"/>
      </w:r>
      <w:r>
        <w:rPr>
          <w:b/>
          <w:bCs/>
          <w:color w:val="000000"/>
          <w:spacing w:val="0"/>
          <w:w w:val="100"/>
          <w:position w:val="0"/>
          <w:sz w:val="19"/>
          <w:szCs w:val="19"/>
          <w:u w:val="single"/>
        </w:rPr>
        <w:t>alabioi@gmaii.com</w:t>
      </w:r>
      <w:r>
        <w:fldChar w:fldCharType="end"/>
      </w:r>
      <w:r>
        <w:rPr>
          <w:b/>
          <w:bCs/>
          <w:color w:val="000000"/>
          <w:spacing w:val="0"/>
          <w:w w:val="100"/>
          <w:position w:val="0"/>
          <w:sz w:val="19"/>
          <w:szCs w:val="19"/>
        </w:rPr>
        <w:t>: 09030083008</w:t>
      </w:r>
    </w:p>
    <w:p>
      <w:pPr>
        <w:pStyle w:val="Style13"/>
        <w:keepNext/>
        <w:keepLines/>
        <w:widowControl w:val="0"/>
        <w:shd w:val="clear" w:color="auto" w:fill="auto"/>
        <w:bidi w:val="0"/>
        <w:spacing w:before="0" w:after="0" w:line="259" w:lineRule="auto"/>
        <w:ind w:left="0" w:right="0" w:firstLine="0"/>
        <w:jc w:val="left"/>
      </w:pPr>
      <w:bookmarkStart w:id="0" w:name="bookmark0"/>
      <w:bookmarkStart w:id="1" w:name="bookmark1"/>
      <w:bookmarkStart w:id="2" w:name="bookmark2"/>
      <w:r>
        <w:rPr>
          <w:color w:val="000000"/>
          <w:spacing w:val="0"/>
          <w:w w:val="100"/>
          <w:position w:val="0"/>
        </w:rPr>
        <w:t>Introduction</w:t>
      </w:r>
      <w:bookmarkEnd w:id="0"/>
      <w:bookmarkEnd w:id="1"/>
      <w:bookmarkEnd w:id="2"/>
    </w:p>
    <w:p>
      <w:pPr>
        <w:pStyle w:val="Style2"/>
        <w:keepNext w:val="0"/>
        <w:keepLines w:val="0"/>
        <w:widowControl w:val="0"/>
        <w:shd w:val="clear" w:color="auto" w:fill="auto"/>
        <w:bidi w:val="0"/>
        <w:spacing w:before="0" w:after="0" w:line="259" w:lineRule="auto"/>
        <w:ind w:left="0" w:right="0" w:firstLine="260"/>
        <w:jc w:val="both"/>
      </w:pPr>
      <w:r>
        <w:rPr>
          <w:color w:val="000000"/>
          <w:spacing w:val="0"/>
          <w:w w:val="100"/>
          <w:position w:val="0"/>
        </w:rPr>
        <w:t xml:space="preserve">ipanese quail is reared by fanners in many </w:t>
      </w:r>
      <w:r>
        <w:rPr>
          <w:b/>
          <w:bCs/>
          <w:color w:val="000000"/>
          <w:spacing w:val="0"/>
          <w:w w:val="100"/>
          <w:position w:val="0"/>
          <w:sz w:val="19"/>
          <w:szCs w:val="19"/>
        </w:rPr>
        <w:t xml:space="preserve">parts of </w:t>
      </w:r>
      <w:r>
        <w:rPr>
          <w:color w:val="000000"/>
          <w:spacing w:val="0"/>
          <w:w w:val="100"/>
          <w:position w:val="0"/>
        </w:rPr>
        <w:t>Nigeria and accepted by the populace especially ecause of their prolific nature, less susceptibility to diseases, lean meat and low level of cholesterol in both meat and egg [1]. One of the major constraints of the development of poultry industry in Nigeria is the high cost of feeds and feed ingredients, maize constitutes about 60 % of feed for poultry and this ingredient serves as food for many households in Nigeria. This leads to competition between man and livestock; thus, increasing its market value. [2], thus, the search for alternative and cheaper feed ingredient, which cassava peel is one.</w:t>
      </w:r>
    </w:p>
    <w:p>
      <w:pPr>
        <w:pStyle w:val="Style2"/>
        <w:keepNext w:val="0"/>
        <w:keepLines w:val="0"/>
        <w:widowControl w:val="0"/>
        <w:shd w:val="clear" w:color="auto" w:fill="auto"/>
        <w:bidi w:val="0"/>
        <w:spacing w:before="0" w:after="240" w:line="257" w:lineRule="auto"/>
        <w:ind w:left="0" w:right="0"/>
        <w:jc w:val="both"/>
      </w:pPr>
      <w:r>
        <w:rPr>
          <w:color w:val="000000"/>
          <w:spacing w:val="0"/>
          <w:w w:val="100"/>
          <w:position w:val="0"/>
        </w:rPr>
        <w:t>The objective of the study was to investigate the growth response and egg production of Japanese quails fed diets containing varying levels of sun-dried cassava peel meal fortified with palm oil.</w:t>
      </w:r>
    </w:p>
    <w:p>
      <w:pPr>
        <w:pStyle w:val="Style13"/>
        <w:keepNext/>
        <w:keepLines/>
        <w:widowControl w:val="0"/>
        <w:shd w:val="clear" w:color="auto" w:fill="auto"/>
        <w:bidi w:val="0"/>
        <w:spacing w:before="0" w:after="0"/>
        <w:ind w:left="0" w:right="0" w:firstLine="240"/>
        <w:jc w:val="left"/>
      </w:pPr>
      <w:bookmarkStart w:id="3" w:name="bookmark3"/>
      <w:bookmarkStart w:id="4" w:name="bookmark4"/>
      <w:bookmarkStart w:id="5" w:name="bookmark5"/>
      <w:r>
        <w:rPr>
          <w:color w:val="000000"/>
          <w:spacing w:val="0"/>
          <w:w w:val="100"/>
          <w:position w:val="0"/>
        </w:rPr>
        <w:t>Materials and Methods</w:t>
      </w:r>
      <w:bookmarkEnd w:id="3"/>
      <w:bookmarkEnd w:id="4"/>
      <w:bookmarkEnd w:id="5"/>
    </w:p>
    <w:p>
      <w:pPr>
        <w:pStyle w:val="Style2"/>
        <w:keepNext w:val="0"/>
        <w:keepLines w:val="0"/>
        <w:widowControl w:val="0"/>
        <w:shd w:val="clear" w:color="auto" w:fill="auto"/>
        <w:bidi w:val="0"/>
        <w:spacing w:before="0" w:after="240"/>
        <w:ind w:left="0" w:right="0"/>
        <w:jc w:val="both"/>
      </w:pPr>
      <w:r>
        <w:rPr>
          <w:color w:val="000000"/>
          <w:spacing w:val="0"/>
          <w:w w:val="100"/>
          <w:position w:val="0"/>
        </w:rPr>
        <w:t>ihe study was conducted at the Teaching and Research Farm of Animal Production Department Federal University of Technology Minna, Niger state. Minna lies between latitude 9°15</w:t>
      </w:r>
      <w:r>
        <w:rPr>
          <w:color w:val="000000"/>
          <w:spacing w:val="0"/>
          <w:w w:val="100"/>
          <w:position w:val="0"/>
          <w:vertAlign w:val="superscript"/>
        </w:rPr>
        <w:t>l</w:t>
      </w:r>
      <w:r>
        <w:rPr>
          <w:color w:val="000000"/>
          <w:spacing w:val="0"/>
          <w:w w:val="100"/>
          <w:position w:val="0"/>
        </w:rPr>
        <w:t xml:space="preserve"> and 9° 45</w:t>
      </w:r>
      <w:r>
        <w:rPr>
          <w:color w:val="000000"/>
          <w:spacing w:val="0"/>
          <w:w w:val="100"/>
          <w:position w:val="0"/>
          <w:vertAlign w:val="superscript"/>
        </w:rPr>
        <w:t>1</w:t>
      </w:r>
      <w:r>
        <w:rPr>
          <w:color w:val="000000"/>
          <w:spacing w:val="0"/>
          <w:w w:val="100"/>
          <w:position w:val="0"/>
        </w:rPr>
        <w:t xml:space="preserve"> N and between longitude 6° 15</w:t>
      </w:r>
      <w:r>
        <w:rPr>
          <w:color w:val="000000"/>
          <w:spacing w:val="0"/>
          <w:w w:val="100"/>
          <w:position w:val="0"/>
          <w:vertAlign w:val="superscript"/>
        </w:rPr>
        <w:t>1</w:t>
      </w:r>
      <w:r>
        <w:rPr>
          <w:color w:val="000000"/>
          <w:spacing w:val="0"/>
          <w:w w:val="100"/>
          <w:position w:val="0"/>
        </w:rPr>
        <w:t xml:space="preserve"> and 6° 45</w:t>
      </w:r>
      <w:r>
        <w:rPr>
          <w:color w:val="000000"/>
          <w:spacing w:val="0"/>
          <w:w w:val="100"/>
          <w:position w:val="0"/>
          <w:vertAlign w:val="superscript"/>
        </w:rPr>
        <w:t>1</w:t>
      </w:r>
      <w:r>
        <w:rPr>
          <w:color w:val="000000"/>
          <w:spacing w:val="0"/>
          <w:w w:val="100"/>
          <w:position w:val="0"/>
        </w:rPr>
        <w:t xml:space="preserve"> of the equator. The mean annual rainfall is between 1200 and 1300 mm and mean temperature ranges from 38 - 42°C [3].</w:t>
      </w:r>
    </w:p>
    <w:p>
      <w:pPr>
        <w:pStyle w:val="Style2"/>
        <w:keepNext w:val="0"/>
        <w:keepLines w:val="0"/>
        <w:widowControl w:val="0"/>
        <w:shd w:val="clear" w:color="auto" w:fill="auto"/>
        <w:bidi w:val="0"/>
        <w:spacing w:before="0" w:after="240" w:line="269" w:lineRule="auto"/>
        <w:ind w:left="0" w:right="0"/>
        <w:jc w:val="both"/>
        <w:sectPr>
          <w:headerReference w:type="default" r:id="rId5"/>
          <w:headerReference w:type="even" r:id="rId6"/>
          <w:footnotePr>
            <w:pos w:val="pageBottom"/>
            <w:numFmt w:val="decimal"/>
            <w:numRestart w:val="continuous"/>
          </w:footnotePr>
          <w:pgSz w:w="11900" w:h="16840"/>
          <w:pgMar w:top="2079" w:right="1115" w:bottom="2267" w:left="969" w:header="0" w:footer="1839" w:gutter="0"/>
          <w:pgNumType w:start="1"/>
          <w:cols w:space="720"/>
          <w:noEndnote/>
          <w:rtlGutter w:val="0"/>
          <w:docGrid w:linePitch="360"/>
        </w:sectPr>
      </w:pPr>
      <w:r>
        <w:rPr>
          <w:color w:val="000000"/>
          <w:spacing w:val="0"/>
          <w:w w:val="100"/>
          <w:position w:val="0"/>
        </w:rPr>
        <w:t>Three hundred and sixty, six weeks old female quails birds were randomly allocated to four dietary treatments of varying levels of sun-dried cassava peel meal fortified with palm oil as SCPMo (0 % SCPM and 0 %palm oil), SCPM</w:t>
      </w:r>
      <w:r>
        <w:rPr>
          <w:color w:val="000000"/>
          <w:spacing w:val="0"/>
          <w:w w:val="100"/>
          <w:position w:val="0"/>
          <w:vertAlign w:val="subscript"/>
        </w:rPr>
        <w:t>25</w:t>
      </w:r>
      <w:r>
        <w:rPr>
          <w:color w:val="000000"/>
          <w:spacing w:val="0"/>
          <w:w w:val="100"/>
          <w:position w:val="0"/>
        </w:rPr>
        <w:t xml:space="preserve"> (25 % SCPM and 12% palm oil), SCPM50 (50 % SCPM and 12 % palm oil), SCPM75 (75 % SCPM and 12 % palm oil) (Table 1). Each treatment was replicated three (3) times in a completely randomize design. Each replicate had 30 birds.</w:t>
      </w:r>
    </w:p>
    <w:p>
      <w:pPr>
        <w:pStyle w:val="Style2"/>
        <w:keepNext w:val="0"/>
        <w:keepLines w:val="0"/>
        <w:widowControl w:val="0"/>
        <w:shd w:val="clear" w:color="auto" w:fill="auto"/>
        <w:bidi w:val="0"/>
        <w:spacing w:before="0" w:line="266" w:lineRule="auto"/>
        <w:ind w:left="0" w:right="0"/>
        <w:jc w:val="both"/>
      </w:pPr>
      <w:r>
        <w:rPr>
          <w:color w:val="000000"/>
          <w:spacing w:val="0"/>
          <w:w w:val="100"/>
          <w:position w:val="0"/>
        </w:rPr>
        <w:t>The initial weights of the birds were taken at the start of the experiment and at weekly intervals afterwards. Data of daily feed intake, weight change and egg production parameters were taken. Hen day and hen house egg production were calculated [4] while records of mortality were kept throughout the period of study. Proximate analysis of feed and faeces were determined using the procedure according to AOAC, 2005 [5]</w:t>
      </w:r>
    </w:p>
    <w:p>
      <w:pPr>
        <w:pStyle w:val="Style2"/>
        <w:keepNext w:val="0"/>
        <w:keepLines w:val="0"/>
        <w:widowControl w:val="0"/>
        <w:shd w:val="clear" w:color="auto" w:fill="auto"/>
        <w:bidi w:val="0"/>
        <w:spacing w:before="0" w:line="276" w:lineRule="auto"/>
        <w:ind w:left="0" w:right="0"/>
        <w:jc w:val="both"/>
      </w:pPr>
      <w:r>
        <w:rPr>
          <w:color w:val="000000"/>
          <w:spacing w:val="0"/>
          <w:w w:val="100"/>
          <w:position w:val="0"/>
        </w:rPr>
        <w:t>Data collected were subjected to one-way analyses of variance (ANOVA) using the computer software package SPSS 17.0 [6].</w:t>
      </w:r>
    </w:p>
    <w:p>
      <w:pPr>
        <w:pStyle w:val="Style16"/>
        <w:keepNext w:val="0"/>
        <w:keepLines w:val="0"/>
        <w:widowControl w:val="0"/>
        <w:shd w:val="clear" w:color="auto" w:fill="auto"/>
        <w:bidi w:val="0"/>
        <w:spacing w:before="0" w:after="0" w:line="240" w:lineRule="auto"/>
        <w:ind w:left="120" w:right="0" w:firstLine="0"/>
        <w:jc w:val="left"/>
        <w:rPr>
          <w:sz w:val="20"/>
          <w:szCs w:val="20"/>
        </w:rPr>
      </w:pPr>
      <w:r>
        <w:rPr>
          <w:b/>
          <w:bCs/>
          <w:color w:val="000000"/>
          <w:spacing w:val="0"/>
          <w:w w:val="100"/>
          <w:position w:val="0"/>
          <w:sz w:val="20"/>
          <w:szCs w:val="20"/>
          <w:u w:val="single"/>
        </w:rPr>
        <w:t>Table 1; Composition of experimental diets fed to Japanese quails (%)</w:t>
      </w:r>
    </w:p>
    <w:tbl>
      <w:tblPr>
        <w:tblOverlap w:val="never"/>
        <w:jc w:val="center"/>
        <w:tblLayout w:type="fixed"/>
      </w:tblPr>
      <w:tblGrid>
        <w:gridCol w:w="2270"/>
        <w:gridCol w:w="1723"/>
        <w:gridCol w:w="1579"/>
        <w:gridCol w:w="1853"/>
        <w:gridCol w:w="2069"/>
      </w:tblGrid>
      <w:tr>
        <w:trPr>
          <w:trHeight w:val="283" w:hRule="exact"/>
        </w:trPr>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Ingredients</w:t>
            </w:r>
          </w:p>
        </w:tc>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420"/>
              <w:jc w:val="left"/>
            </w:pPr>
            <w:r>
              <w:rPr>
                <w:b/>
                <w:bCs/>
                <w:color w:val="000000"/>
                <w:spacing w:val="0"/>
                <w:w w:val="100"/>
                <w:position w:val="0"/>
              </w:rPr>
              <w:t>SCPMo</w:t>
            </w:r>
          </w:p>
        </w:tc>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580"/>
              <w:jc w:val="left"/>
              <w:rPr>
                <w:sz w:val="24"/>
                <w:szCs w:val="24"/>
              </w:rPr>
            </w:pPr>
            <w:r>
              <w:rPr>
                <w:b/>
                <w:bCs/>
                <w:smallCaps/>
                <w:color w:val="000000"/>
                <w:spacing w:val="0"/>
                <w:w w:val="100"/>
                <w:position w:val="0"/>
                <w:sz w:val="24"/>
                <w:szCs w:val="24"/>
              </w:rPr>
              <w:t>SCPMm</w:t>
            </w:r>
          </w:p>
        </w:tc>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640"/>
              <w:jc w:val="left"/>
            </w:pPr>
            <w:r>
              <w:rPr>
                <w:b/>
                <w:bCs/>
                <w:color w:val="000000"/>
                <w:spacing w:val="0"/>
                <w:w w:val="100"/>
                <w:position w:val="0"/>
              </w:rPr>
              <w:t>SCPMso</w:t>
            </w:r>
          </w:p>
        </w:tc>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440"/>
              <w:jc w:val="left"/>
              <w:rPr>
                <w:sz w:val="26"/>
                <w:szCs w:val="26"/>
              </w:rPr>
            </w:pPr>
            <w:r>
              <w:rPr>
                <w:b/>
                <w:bCs/>
                <w:smallCaps/>
                <w:color w:val="000000"/>
                <w:spacing w:val="0"/>
                <w:w w:val="100"/>
                <w:position w:val="0"/>
                <w:sz w:val="26"/>
                <w:szCs w:val="26"/>
              </w:rPr>
              <w:t>scpm</w:t>
            </w:r>
            <w:r>
              <w:rPr>
                <w:b/>
                <w:bCs/>
                <w:smallCaps/>
                <w:color w:val="000000"/>
                <w:spacing w:val="0"/>
                <w:w w:val="100"/>
                <w:position w:val="0"/>
                <w:sz w:val="26"/>
                <w:szCs w:val="26"/>
                <w:vertAlign w:val="subscript"/>
              </w:rPr>
              <w:t>7S</w:t>
            </w:r>
          </w:p>
        </w:tc>
      </w:tr>
      <w:tr>
        <w:trPr>
          <w:trHeight w:val="254" w:hRule="exact"/>
        </w:trPr>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Maize</w:t>
            </w:r>
          </w:p>
        </w:tc>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420"/>
              <w:jc w:val="left"/>
            </w:pPr>
            <w:r>
              <w:rPr>
                <w:color w:val="000000"/>
                <w:spacing w:val="0"/>
                <w:w w:val="100"/>
                <w:position w:val="0"/>
              </w:rPr>
              <w:t>54.27</w:t>
            </w:r>
          </w:p>
        </w:tc>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580"/>
              <w:jc w:val="left"/>
            </w:pPr>
            <w:r>
              <w:rPr>
                <w:color w:val="000000"/>
                <w:spacing w:val="0"/>
                <w:w w:val="100"/>
                <w:position w:val="0"/>
              </w:rPr>
              <w:t>27.87</w:t>
            </w:r>
          </w:p>
        </w:tc>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640"/>
              <w:jc w:val="left"/>
            </w:pPr>
            <w:r>
              <w:rPr>
                <w:color w:val="000000"/>
                <w:spacing w:val="0"/>
                <w:w w:val="100"/>
                <w:position w:val="0"/>
              </w:rPr>
              <w:t>13.88</w:t>
            </w:r>
          </w:p>
        </w:tc>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440"/>
              <w:jc w:val="left"/>
            </w:pPr>
            <w:r>
              <w:rPr>
                <w:color w:val="000000"/>
                <w:spacing w:val="0"/>
                <w:w w:val="100"/>
                <w:position w:val="0"/>
              </w:rPr>
              <w:t>6.69</w:t>
            </w:r>
          </w:p>
        </w:tc>
      </w:tr>
      <w:tr>
        <w:trPr>
          <w:trHeight w:val="250" w:hRule="exact"/>
        </w:trPr>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SCPM</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420"/>
              <w:jc w:val="left"/>
            </w:pPr>
            <w:r>
              <w:rPr>
                <w:color w:val="000000"/>
                <w:spacing w:val="0"/>
                <w:w w:val="100"/>
                <w:position w:val="0"/>
              </w:rPr>
              <w:t>0.00</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580"/>
              <w:jc w:val="left"/>
            </w:pPr>
            <w:r>
              <w:rPr>
                <w:color w:val="000000"/>
                <w:spacing w:val="0"/>
                <w:w w:val="100"/>
                <w:position w:val="0"/>
              </w:rPr>
              <w:t>13.29</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640"/>
              <w:jc w:val="left"/>
            </w:pPr>
            <w:r>
              <w:rPr>
                <w:color w:val="000000"/>
                <w:spacing w:val="0"/>
                <w:w w:val="100"/>
                <w:position w:val="0"/>
              </w:rPr>
              <w:t>25.88</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440"/>
              <w:jc w:val="left"/>
            </w:pPr>
            <w:r>
              <w:rPr>
                <w:color w:val="000000"/>
                <w:spacing w:val="0"/>
                <w:w w:val="100"/>
                <w:position w:val="0"/>
              </w:rPr>
              <w:t>32.06</w:t>
            </w:r>
          </w:p>
        </w:tc>
      </w:tr>
      <w:tr>
        <w:trPr>
          <w:trHeight w:val="240" w:hRule="exact"/>
        </w:trPr>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GNC</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420"/>
              <w:jc w:val="left"/>
            </w:pPr>
            <w:r>
              <w:rPr>
                <w:color w:val="000000"/>
                <w:spacing w:val="0"/>
                <w:w w:val="100"/>
                <w:position w:val="0"/>
              </w:rPr>
              <w:t>28.03</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580"/>
              <w:jc w:val="left"/>
            </w:pPr>
            <w:r>
              <w:rPr>
                <w:color w:val="000000"/>
                <w:spacing w:val="0"/>
                <w:w w:val="100"/>
                <w:position w:val="0"/>
              </w:rPr>
              <w:t>29.14</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640"/>
              <w:jc w:val="left"/>
            </w:pPr>
            <w:r>
              <w:rPr>
                <w:color w:val="000000"/>
                <w:spacing w:val="0"/>
                <w:w w:val="100"/>
                <w:position w:val="0"/>
              </w:rPr>
              <w:t>30.54</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440"/>
              <w:jc w:val="left"/>
            </w:pPr>
            <w:r>
              <w:rPr>
                <w:color w:val="000000"/>
                <w:spacing w:val="0"/>
                <w:w w:val="100"/>
                <w:position w:val="0"/>
              </w:rPr>
              <w:t>31.55</w:t>
            </w:r>
          </w:p>
        </w:tc>
      </w:tr>
      <w:tr>
        <w:trPr>
          <w:trHeight w:val="250" w:hRule="exact"/>
        </w:trPr>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Palm oil</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420"/>
              <w:jc w:val="left"/>
            </w:pPr>
            <w:r>
              <w:rPr>
                <w:color w:val="000000"/>
                <w:spacing w:val="0"/>
                <w:w w:val="100"/>
                <w:position w:val="0"/>
              </w:rPr>
              <w:t>0.00</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580"/>
              <w:jc w:val="left"/>
            </w:pPr>
            <w:r>
              <w:rPr>
                <w:color w:val="000000"/>
                <w:spacing w:val="0"/>
                <w:w w:val="100"/>
                <w:position w:val="0"/>
              </w:rPr>
              <w:t>12,00</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640"/>
              <w:jc w:val="left"/>
            </w:pPr>
            <w:r>
              <w:rPr>
                <w:color w:val="000000"/>
                <w:spacing w:val="0"/>
                <w:w w:val="100"/>
                <w:position w:val="0"/>
              </w:rPr>
              <w:t>12.00</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440"/>
              <w:jc w:val="left"/>
            </w:pPr>
            <w:r>
              <w:rPr>
                <w:color w:val="000000"/>
                <w:spacing w:val="0"/>
                <w:w w:val="100"/>
                <w:position w:val="0"/>
              </w:rPr>
              <w:t>12.00</w:t>
            </w:r>
          </w:p>
        </w:tc>
      </w:tr>
      <w:tr>
        <w:trPr>
          <w:trHeight w:val="254"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Maize bran</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420"/>
              <w:jc w:val="left"/>
            </w:pPr>
            <w:r>
              <w:rPr>
                <w:color w:val="000000"/>
                <w:spacing w:val="0"/>
                <w:w w:val="100"/>
                <w:position w:val="0"/>
              </w:rPr>
              <w:t>10.00</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580"/>
              <w:jc w:val="left"/>
            </w:pPr>
            <w:r>
              <w:rPr>
                <w:color w:val="000000"/>
                <w:spacing w:val="0"/>
                <w:w w:val="100"/>
                <w:position w:val="0"/>
              </w:rPr>
              <w:t>10.00</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640"/>
              <w:jc w:val="left"/>
            </w:pPr>
            <w:r>
              <w:rPr>
                <w:color w:val="000000"/>
                <w:spacing w:val="0"/>
                <w:w w:val="100"/>
                <w:position w:val="0"/>
              </w:rPr>
              <w:t>10.00</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440"/>
              <w:jc w:val="left"/>
            </w:pPr>
            <w:r>
              <w:rPr>
                <w:color w:val="000000"/>
                <w:spacing w:val="0"/>
                <w:w w:val="100"/>
                <w:position w:val="0"/>
              </w:rPr>
              <w:t>10.00</w:t>
            </w:r>
          </w:p>
        </w:tc>
      </w:tr>
      <w:tr>
        <w:trPr>
          <w:trHeight w:val="250"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Fish meal</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420"/>
              <w:jc w:val="left"/>
            </w:pPr>
            <w:r>
              <w:rPr>
                <w:color w:val="000000"/>
                <w:spacing w:val="0"/>
                <w:w w:val="100"/>
                <w:position w:val="0"/>
              </w:rPr>
              <w:t>2.00</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2.00</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160"/>
              <w:jc w:val="left"/>
            </w:pPr>
            <w:r>
              <w:rPr>
                <w:color w:val="000000"/>
                <w:spacing w:val="0"/>
                <w:w w:val="100"/>
                <w:position w:val="0"/>
              </w:rPr>
              <w:t>• \ 2.00</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440"/>
              <w:jc w:val="both"/>
            </w:pPr>
            <w:r>
              <w:rPr>
                <w:color w:val="000000"/>
                <w:spacing w:val="0"/>
                <w:w w:val="100"/>
                <w:position w:val="0"/>
              </w:rPr>
              <w:t>2.00</w:t>
            </w:r>
          </w:p>
        </w:tc>
      </w:tr>
      <w:tr>
        <w:trPr>
          <w:trHeight w:val="250"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Bone meal</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420"/>
              <w:jc w:val="left"/>
            </w:pPr>
            <w:r>
              <w:rPr>
                <w:color w:val="000000"/>
                <w:spacing w:val="0"/>
                <w:w w:val="100"/>
                <w:position w:val="0"/>
              </w:rPr>
              <w:t>3.00</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3.00</w:t>
            </w:r>
          </w:p>
        </w:tc>
        <w:tc>
          <w:tcPr>
            <w:tcBorders/>
            <w:shd w:val="clear" w:color="auto" w:fill="FFFFFF"/>
            <w:vAlign w:val="top"/>
          </w:tcPr>
          <w:p>
            <w:pPr>
              <w:pStyle w:val="Style21"/>
              <w:keepNext w:val="0"/>
              <w:keepLines w:val="0"/>
              <w:widowControl w:val="0"/>
              <w:shd w:val="clear" w:color="auto" w:fill="auto"/>
              <w:tabs>
                <w:tab w:pos="635" w:val="left"/>
              </w:tabs>
              <w:bidi w:val="0"/>
              <w:spacing w:before="0" w:after="0" w:line="240" w:lineRule="auto"/>
              <w:ind w:left="0" w:right="0" w:firstLine="160"/>
              <w:jc w:val="left"/>
            </w:pPr>
            <w:r>
              <w:rPr>
                <w:color w:val="000000"/>
                <w:spacing w:val="0"/>
                <w:w w:val="100"/>
                <w:position w:val="0"/>
              </w:rPr>
              <w:t>’</w:t>
              <w:tab/>
              <w:t>3.00</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440"/>
              <w:jc w:val="both"/>
            </w:pPr>
            <w:r>
              <w:rPr>
                <w:color w:val="000000"/>
                <w:spacing w:val="0"/>
                <w:w w:val="100"/>
                <w:position w:val="0"/>
              </w:rPr>
              <w:t>3.00</w:t>
            </w:r>
          </w:p>
        </w:tc>
      </w:tr>
      <w:tr>
        <w:trPr>
          <w:trHeight w:val="250"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Limestone</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420"/>
              <w:jc w:val="left"/>
            </w:pPr>
            <w:r>
              <w:rPr>
                <w:color w:val="000000"/>
                <w:spacing w:val="0"/>
                <w:w w:val="100"/>
                <w:position w:val="0"/>
              </w:rPr>
              <w:t>2.00</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2.00</w:t>
            </w:r>
          </w:p>
        </w:tc>
        <w:tc>
          <w:tcPr>
            <w:tcBorders/>
            <w:shd w:val="clear" w:color="auto" w:fill="FFFFFF"/>
            <w:vAlign w:val="top"/>
          </w:tcPr>
          <w:p>
            <w:pPr>
              <w:pStyle w:val="Style21"/>
              <w:keepNext w:val="0"/>
              <w:keepLines w:val="0"/>
              <w:widowControl w:val="0"/>
              <w:shd w:val="clear" w:color="auto" w:fill="auto"/>
              <w:tabs>
                <w:tab w:pos="602" w:val="left"/>
              </w:tabs>
              <w:bidi w:val="0"/>
              <w:spacing w:before="0" w:after="0" w:line="240" w:lineRule="auto"/>
              <w:ind w:left="0" w:right="0" w:firstLine="160"/>
              <w:jc w:val="left"/>
            </w:pPr>
            <w:r>
              <w:rPr>
                <w:color w:val="000000"/>
                <w:spacing w:val="0"/>
                <w:w w:val="100"/>
                <w:position w:val="0"/>
              </w:rPr>
              <w:t>?</w:t>
              <w:tab/>
              <w:t>2.00</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440"/>
              <w:jc w:val="both"/>
            </w:pPr>
            <w:r>
              <w:rPr>
                <w:color w:val="000000"/>
                <w:spacing w:val="0"/>
                <w:w w:val="100"/>
                <w:position w:val="0"/>
              </w:rPr>
              <w:t>2.00</w:t>
            </w:r>
          </w:p>
        </w:tc>
      </w:tr>
      <w:tr>
        <w:trPr>
          <w:trHeight w:val="245"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Methionine</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420"/>
              <w:jc w:val="left"/>
            </w:pPr>
            <w:r>
              <w:rPr>
                <w:color w:val="000000"/>
                <w:spacing w:val="0"/>
                <w:w w:val="100"/>
                <w:position w:val="0"/>
              </w:rPr>
              <w:t>0.10</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0.10</w:t>
            </w:r>
          </w:p>
        </w:tc>
        <w:tc>
          <w:tcPr>
            <w:tcBorders/>
            <w:shd w:val="clear" w:color="auto" w:fill="FFFFFF"/>
            <w:vAlign w:val="top"/>
          </w:tcPr>
          <w:p>
            <w:pPr>
              <w:pStyle w:val="Style21"/>
              <w:keepNext w:val="0"/>
              <w:keepLines w:val="0"/>
              <w:widowControl w:val="0"/>
              <w:shd w:val="clear" w:color="auto" w:fill="auto"/>
              <w:tabs>
                <w:tab w:pos="568" w:val="left"/>
              </w:tabs>
              <w:bidi w:val="0"/>
              <w:spacing w:before="0" w:after="0" w:line="240" w:lineRule="auto"/>
              <w:ind w:left="0" w:right="0" w:firstLine="160"/>
              <w:jc w:val="left"/>
            </w:pPr>
            <w:r>
              <w:rPr>
                <w:color w:val="000000"/>
                <w:spacing w:val="0"/>
                <w:w w:val="100"/>
                <w:position w:val="0"/>
              </w:rPr>
              <w:t>'</w:t>
              <w:tab/>
              <w:t>0.10</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440"/>
              <w:jc w:val="both"/>
            </w:pPr>
            <w:r>
              <w:rPr>
                <w:color w:val="000000"/>
                <w:spacing w:val="0"/>
                <w:w w:val="100"/>
                <w:position w:val="0"/>
              </w:rPr>
              <w:t>0.10</w:t>
            </w:r>
          </w:p>
        </w:tc>
      </w:tr>
      <w:tr>
        <w:trPr>
          <w:trHeight w:val="264"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Lysine</w:t>
            </w:r>
          </w:p>
        </w:tc>
        <w:tc>
          <w:tcPr>
            <w:tcBorders/>
            <w:shd w:val="clear" w:color="auto" w:fill="FFFFFF"/>
            <w:vAlign w:val="top"/>
          </w:tcPr>
          <w:p>
            <w:pPr>
              <w:pStyle w:val="Style21"/>
              <w:keepNext w:val="0"/>
              <w:keepLines w:val="0"/>
              <w:widowControl w:val="0"/>
              <w:shd w:val="clear" w:color="auto" w:fill="auto"/>
              <w:tabs>
                <w:tab w:pos="370" w:val="left"/>
              </w:tabs>
              <w:bidi w:val="0"/>
              <w:spacing w:before="0" w:after="0" w:line="240" w:lineRule="auto"/>
              <w:ind w:left="0" w:right="0" w:firstLine="0"/>
              <w:jc w:val="left"/>
            </w:pPr>
            <w:r>
              <w:rPr>
                <w:color w:val="000000"/>
                <w:spacing w:val="0"/>
                <w:w w:val="100"/>
                <w:position w:val="0"/>
              </w:rPr>
              <w:t>•</w:t>
              <w:tab/>
              <w:t>0.10</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0.10</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640"/>
              <w:jc w:val="left"/>
            </w:pPr>
            <w:r>
              <w:rPr>
                <w:color w:val="000000"/>
                <w:spacing w:val="0"/>
                <w:w w:val="100"/>
                <w:position w:val="0"/>
              </w:rPr>
              <w:t>0.10</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440"/>
              <w:jc w:val="both"/>
            </w:pPr>
            <w:r>
              <w:rPr>
                <w:color w:val="000000"/>
                <w:spacing w:val="0"/>
                <w:w w:val="100"/>
                <w:position w:val="0"/>
              </w:rPr>
              <w:t>0.10</w:t>
            </w:r>
          </w:p>
        </w:tc>
      </w:tr>
      <w:tr>
        <w:trPr>
          <w:trHeight w:val="240"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Premix</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420"/>
              <w:jc w:val="left"/>
            </w:pPr>
            <w:r>
              <w:rPr>
                <w:color w:val="000000"/>
                <w:spacing w:val="0"/>
                <w:w w:val="100"/>
                <w:position w:val="0"/>
              </w:rPr>
              <w:t>0.25</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0.25</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640"/>
              <w:jc w:val="left"/>
            </w:pPr>
            <w:r>
              <w:rPr>
                <w:color w:val="000000"/>
                <w:spacing w:val="0"/>
                <w:w w:val="100"/>
                <w:position w:val="0"/>
              </w:rPr>
              <w:t>0.25</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440"/>
              <w:jc w:val="both"/>
            </w:pPr>
            <w:r>
              <w:rPr>
                <w:color w:val="000000"/>
                <w:spacing w:val="0"/>
                <w:w w:val="100"/>
                <w:position w:val="0"/>
              </w:rPr>
              <w:t>0.25</w:t>
            </w:r>
          </w:p>
        </w:tc>
      </w:tr>
      <w:tr>
        <w:trPr>
          <w:trHeight w:val="245" w:hRule="exact"/>
        </w:trPr>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Salt</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420"/>
              <w:jc w:val="left"/>
            </w:pPr>
            <w:r>
              <w:rPr>
                <w:color w:val="000000"/>
                <w:spacing w:val="0"/>
                <w:w w:val="100"/>
                <w:position w:val="0"/>
              </w:rPr>
              <w:t>0.25</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0.25</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640"/>
              <w:jc w:val="left"/>
            </w:pPr>
            <w:r>
              <w:rPr>
                <w:color w:val="000000"/>
                <w:spacing w:val="0"/>
                <w:w w:val="100"/>
                <w:position w:val="0"/>
              </w:rPr>
              <w:t>0.25</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440"/>
              <w:jc w:val="both"/>
            </w:pPr>
            <w:r>
              <w:rPr>
                <w:color w:val="000000"/>
                <w:spacing w:val="0"/>
                <w:w w:val="100"/>
                <w:position w:val="0"/>
              </w:rPr>
              <w:t>0.25</w:t>
            </w:r>
          </w:p>
        </w:tc>
      </w:tr>
      <w:tr>
        <w:trPr>
          <w:trHeight w:val="250" w:hRule="exact"/>
        </w:trPr>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Total</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420"/>
              <w:jc w:val="left"/>
            </w:pPr>
            <w:r>
              <w:rPr>
                <w:color w:val="000000"/>
                <w:spacing w:val="0"/>
                <w:w w:val="100"/>
                <w:position w:val="0"/>
              </w:rPr>
              <w:t>100.00</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580"/>
              <w:jc w:val="left"/>
            </w:pPr>
            <w:r>
              <w:rPr>
                <w:color w:val="000000"/>
                <w:spacing w:val="0"/>
                <w:w w:val="100"/>
                <w:position w:val="0"/>
              </w:rPr>
              <w:t>100.00</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640"/>
              <w:jc w:val="left"/>
            </w:pPr>
            <w:r>
              <w:rPr>
                <w:color w:val="000000"/>
                <w:spacing w:val="0"/>
                <w:w w:val="100"/>
                <w:position w:val="0"/>
              </w:rPr>
              <w:t>100.00</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440"/>
              <w:jc w:val="left"/>
            </w:pPr>
            <w:r>
              <w:rPr>
                <w:color w:val="000000"/>
                <w:spacing w:val="0"/>
                <w:w w:val="100"/>
                <w:position w:val="0"/>
              </w:rPr>
              <w:t>100.00</w:t>
            </w:r>
          </w:p>
        </w:tc>
      </w:tr>
      <w:tr>
        <w:trPr>
          <w:trHeight w:val="264" w:hRule="exact"/>
        </w:trPr>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Calculated analysis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Energy Kcal</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420"/>
              <w:jc w:val="left"/>
            </w:pPr>
            <w:r>
              <w:rPr>
                <w:color w:val="000000"/>
                <w:spacing w:val="0"/>
                <w:w w:val="100"/>
                <w:position w:val="0"/>
              </w:rPr>
              <w:t>2906.71</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580"/>
              <w:jc w:val="left"/>
            </w:pPr>
            <w:r>
              <w:rPr>
                <w:color w:val="000000"/>
                <w:spacing w:val="0"/>
                <w:w w:val="100"/>
                <w:position w:val="0"/>
              </w:rPr>
              <w:t>3310.88</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640"/>
              <w:jc w:val="left"/>
            </w:pPr>
            <w:r>
              <w:rPr>
                <w:color w:val="000000"/>
                <w:spacing w:val="0"/>
                <w:w w:val="100"/>
                <w:position w:val="0"/>
              </w:rPr>
              <w:t>3171.35</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440"/>
              <w:jc w:val="left"/>
            </w:pPr>
            <w:r>
              <w:rPr>
                <w:color w:val="000000"/>
                <w:spacing w:val="0"/>
                <w:w w:val="100"/>
                <w:position w:val="0"/>
              </w:rPr>
              <w:t>3099.98</w:t>
            </w:r>
          </w:p>
        </w:tc>
      </w:tr>
      <w:tr>
        <w:trPr>
          <w:trHeight w:val="250"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Crude protein</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420"/>
              <w:jc w:val="left"/>
            </w:pPr>
            <w:r>
              <w:rPr>
                <w:color w:val="000000"/>
                <w:spacing w:val="0"/>
                <w:w w:val="100"/>
                <w:position w:val="0"/>
              </w:rPr>
              <w:t>19.98</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580"/>
              <w:jc w:val="left"/>
            </w:pPr>
            <w:r>
              <w:rPr>
                <w:color w:val="000000"/>
                <w:spacing w:val="0"/>
                <w:w w:val="100"/>
                <w:position w:val="0"/>
              </w:rPr>
              <w:t>18.77</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640"/>
              <w:jc w:val="left"/>
            </w:pPr>
            <w:r>
              <w:rPr>
                <w:color w:val="000000"/>
                <w:spacing w:val="0"/>
                <w:w w:val="100"/>
                <w:position w:val="0"/>
              </w:rPr>
              <w:t>18.77</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440"/>
              <w:jc w:val="left"/>
            </w:pPr>
            <w:r>
              <w:rPr>
                <w:color w:val="000000"/>
                <w:spacing w:val="0"/>
                <w:w w:val="100"/>
                <w:position w:val="0"/>
              </w:rPr>
              <w:t>18.89 .</w:t>
            </w:r>
          </w:p>
        </w:tc>
      </w:tr>
      <w:tr>
        <w:trPr>
          <w:trHeight w:val="235"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Ether extract</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420"/>
              <w:jc w:val="left"/>
            </w:pPr>
            <w:r>
              <w:rPr>
                <w:color w:val="000000"/>
                <w:spacing w:val="0"/>
                <w:w w:val="100"/>
                <w:position w:val="0"/>
              </w:rPr>
              <w:t>4.11</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580"/>
              <w:jc w:val="left"/>
            </w:pPr>
            <w:r>
              <w:rPr>
                <w:color w:val="000000"/>
                <w:spacing w:val="0"/>
                <w:w w:val="100"/>
                <w:position w:val="0"/>
              </w:rPr>
              <w:t>15.59</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640"/>
              <w:jc w:val="left"/>
            </w:pPr>
            <w:r>
              <w:rPr>
                <w:color w:val="000000"/>
                <w:spacing w:val="0"/>
                <w:w w:val="100"/>
                <w:position w:val="0"/>
              </w:rPr>
              <w:t>16.02</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440"/>
              <w:jc w:val="left"/>
            </w:pPr>
            <w:r>
              <w:rPr>
                <w:color w:val="000000"/>
                <w:spacing w:val="0"/>
                <w:w w:val="100"/>
                <w:position w:val="0"/>
              </w:rPr>
              <w:t>16.15</w:t>
            </w:r>
          </w:p>
        </w:tc>
      </w:tr>
      <w:tr>
        <w:trPr>
          <w:trHeight w:val="254" w:hRule="exact"/>
        </w:trPr>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Crude fiber</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420"/>
              <w:jc w:val="left"/>
            </w:pPr>
            <w:r>
              <w:rPr>
                <w:color w:val="000000"/>
                <w:spacing w:val="0"/>
                <w:w w:val="100"/>
                <w:position w:val="0"/>
              </w:rPr>
              <w:t>3.56</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4.35</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640"/>
              <w:jc w:val="left"/>
            </w:pPr>
            <w:r>
              <w:rPr>
                <w:color w:val="000000"/>
                <w:spacing w:val="0"/>
                <w:w w:val="100"/>
                <w:position w:val="0"/>
              </w:rPr>
              <w:t>5.34</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440"/>
              <w:jc w:val="both"/>
            </w:pPr>
            <w:r>
              <w:rPr>
                <w:color w:val="000000"/>
                <w:spacing w:val="0"/>
                <w:w w:val="100"/>
                <w:position w:val="0"/>
              </w:rPr>
              <w:t>5.83</w:t>
            </w:r>
          </w:p>
        </w:tc>
      </w:tr>
      <w:tr>
        <w:trPr>
          <w:trHeight w:val="264"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Lysine</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420"/>
              <w:jc w:val="left"/>
            </w:pPr>
            <w:r>
              <w:rPr>
                <w:color w:val="000000"/>
                <w:spacing w:val="0"/>
                <w:w w:val="100"/>
                <w:position w:val="0"/>
              </w:rPr>
              <w:t>0.67</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0.63</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640"/>
              <w:jc w:val="left"/>
            </w:pPr>
            <w:r>
              <w:rPr>
                <w:color w:val="000000"/>
                <w:spacing w:val="0"/>
                <w:w w:val="100"/>
                <w:position w:val="0"/>
              </w:rPr>
              <w:t>0.61</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440"/>
              <w:jc w:val="both"/>
            </w:pPr>
            <w:r>
              <w:rPr>
                <w:color w:val="000000"/>
                <w:spacing w:val="0"/>
                <w:w w:val="100"/>
                <w:position w:val="0"/>
              </w:rPr>
              <w:t>0.61</w:t>
            </w:r>
          </w:p>
        </w:tc>
      </w:tr>
      <w:tr>
        <w:trPr>
          <w:trHeight w:val="235"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Methionine</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420"/>
              <w:jc w:val="left"/>
            </w:pPr>
            <w:r>
              <w:rPr>
                <w:color w:val="000000"/>
                <w:spacing w:val="0"/>
                <w:w w:val="100"/>
                <w:position w:val="0"/>
              </w:rPr>
              <w:t>0.27</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0.23</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640"/>
              <w:jc w:val="left"/>
            </w:pPr>
            <w:r>
              <w:rPr>
                <w:color w:val="000000"/>
                <w:spacing w:val="0"/>
                <w:w w:val="100"/>
                <w:position w:val="0"/>
              </w:rPr>
              <w:t>0.20</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440"/>
              <w:jc w:val="both"/>
            </w:pPr>
            <w:r>
              <w:rPr>
                <w:color w:val="000000"/>
                <w:spacing w:val="0"/>
                <w:w w:val="100"/>
                <w:position w:val="0"/>
              </w:rPr>
              <w:t>0.20</w:t>
            </w:r>
          </w:p>
        </w:tc>
      </w:tr>
      <w:tr>
        <w:trPr>
          <w:trHeight w:val="250" w:hRule="exact"/>
        </w:trPr>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Calcium</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420"/>
              <w:jc w:val="left"/>
            </w:pPr>
            <w:r>
              <w:rPr>
                <w:color w:val="000000"/>
                <w:spacing w:val="0"/>
                <w:w w:val="100"/>
                <w:position w:val="0"/>
              </w:rPr>
              <w:t>1.30</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2.01</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640"/>
              <w:jc w:val="left"/>
            </w:pPr>
            <w:r>
              <w:rPr>
                <w:color w:val="000000"/>
                <w:spacing w:val="0"/>
                <w:w w:val="100"/>
                <w:position w:val="0"/>
              </w:rPr>
              <w:t>2.01</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440"/>
              <w:jc w:val="both"/>
            </w:pPr>
            <w:r>
              <w:rPr>
                <w:color w:val="000000"/>
                <w:spacing w:val="0"/>
                <w:w w:val="100"/>
                <w:position w:val="0"/>
              </w:rPr>
              <w:t>2.01</w:t>
            </w:r>
          </w:p>
        </w:tc>
      </w:tr>
      <w:tr>
        <w:trPr>
          <w:trHeight w:val="274" w:hRule="exact"/>
        </w:trPr>
        <w:tc>
          <w:tcPr>
            <w:tcBorders>
              <w:bottom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Phosphorus</w:t>
            </w:r>
          </w:p>
        </w:tc>
        <w:tc>
          <w:tcPr>
            <w:tcBorders>
              <w:bottom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420"/>
              <w:jc w:val="left"/>
            </w:pPr>
            <w:r>
              <w:rPr>
                <w:color w:val="000000"/>
                <w:spacing w:val="0"/>
                <w:w w:val="100"/>
                <w:position w:val="0"/>
              </w:rPr>
              <w:t>0.62</w:t>
            </w:r>
          </w:p>
        </w:tc>
        <w:tc>
          <w:tcPr>
            <w:tcBorders>
              <w:bottom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0.60</w:t>
            </w:r>
          </w:p>
        </w:tc>
        <w:tc>
          <w:tcPr>
            <w:tcBorders>
              <w:bottom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640"/>
              <w:jc w:val="left"/>
            </w:pPr>
            <w:r>
              <w:rPr>
                <w:color w:val="000000"/>
                <w:spacing w:val="0"/>
                <w:w w:val="100"/>
                <w:position w:val="0"/>
              </w:rPr>
              <w:t>0.58</w:t>
            </w:r>
          </w:p>
        </w:tc>
        <w:tc>
          <w:tcPr>
            <w:tcBorders>
              <w:bottom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440"/>
              <w:jc w:val="both"/>
            </w:pPr>
            <w:r>
              <w:rPr>
                <w:color w:val="000000"/>
                <w:spacing w:val="0"/>
                <w:w w:val="100"/>
                <w:position w:val="0"/>
              </w:rPr>
              <w:t>0.58</w:t>
            </w:r>
          </w:p>
        </w:tc>
      </w:tr>
    </w:tbl>
    <w:p>
      <w:pPr>
        <w:pStyle w:val="Style16"/>
        <w:keepNext w:val="0"/>
        <w:keepLines w:val="0"/>
        <w:widowControl w:val="0"/>
        <w:shd w:val="clear" w:color="auto" w:fill="auto"/>
        <w:bidi w:val="0"/>
        <w:spacing w:before="0" w:after="0" w:line="228" w:lineRule="auto"/>
        <w:ind w:left="130" w:right="0" w:firstLine="0"/>
        <w:jc w:val="left"/>
      </w:pPr>
      <w:r>
        <w:rPr>
          <w:color w:val="000000"/>
          <w:spacing w:val="0"/>
          <w:w w:val="100"/>
          <w:position w:val="0"/>
          <w:sz w:val="20"/>
          <w:szCs w:val="20"/>
        </w:rPr>
        <w:t xml:space="preserve">♦Premix (Vitamin / Mineral) </w:t>
      </w:r>
      <w:r>
        <w:rPr>
          <w:color w:val="000000"/>
          <w:spacing w:val="0"/>
          <w:w w:val="100"/>
          <w:position w:val="0"/>
        </w:rPr>
        <w:t xml:space="preserve">Vit A (7,500.00iu), Vit </w:t>
      </w:r>
      <w:r>
        <w:rPr>
          <w:smallCaps/>
          <w:color w:val="000000"/>
          <w:spacing w:val="0"/>
          <w:w w:val="100"/>
          <w:position w:val="0"/>
          <w:sz w:val="22"/>
          <w:szCs w:val="22"/>
        </w:rPr>
        <w:t>d</w:t>
      </w:r>
      <w:r>
        <w:rPr>
          <w:color w:val="000000"/>
          <w:spacing w:val="0"/>
          <w:w w:val="100"/>
          <w:position w:val="0"/>
        </w:rPr>
        <w:t xml:space="preserve"> (500,000iu), vit. E (i.oooiu), vit Bi (375mg), vit.B</w:t>
      </w:r>
      <w:r>
        <w:rPr>
          <w:color w:val="000000"/>
          <w:spacing w:val="0"/>
          <w:w w:val="100"/>
          <w:position w:val="0"/>
          <w:vertAlign w:val="subscript"/>
        </w:rPr>
        <w:t>2</w:t>
      </w:r>
      <w:r>
        <w:rPr>
          <w:color w:val="000000"/>
          <w:spacing w:val="0"/>
          <w:w w:val="100"/>
          <w:position w:val="0"/>
        </w:rPr>
        <w:t xml:space="preserve"> (I25mg), Vit-Bj (500mg), VitB</w:t>
      </w:r>
      <w:r>
        <w:rPr>
          <w:color w:val="000000"/>
          <w:spacing w:val="0"/>
          <w:w w:val="100"/>
          <w:position w:val="0"/>
          <w:vertAlign w:val="subscript"/>
        </w:rPr>
        <w:t>6</w:t>
      </w:r>
      <w:r>
        <w:rPr>
          <w:color w:val="000000"/>
          <w:spacing w:val="0"/>
          <w:w w:val="100"/>
          <w:position w:val="0"/>
        </w:rPr>
        <w:t xml:space="preserve"> (150mg), Vit. B</w:t>
      </w:r>
      <w:r>
        <w:rPr>
          <w:color w:val="000000"/>
          <w:spacing w:val="0"/>
          <w:w w:val="100"/>
          <w:position w:val="0"/>
          <w:vertAlign w:val="subscript"/>
        </w:rPr>
        <w:t>12</w:t>
      </w:r>
      <w:r>
        <w:rPr>
          <w:color w:val="000000"/>
          <w:spacing w:val="0"/>
          <w:w w:val="100"/>
          <w:position w:val="0"/>
        </w:rPr>
        <w:t xml:space="preserve"> (2.5mg),Vit. K (15mg),Vit. C (lOmg) and folic acid (150mg), Ca (12.5mg),Cu ( 8.0mg), fe (32mg), I (0.8mg), Se (lOOmg), Mg (0.25mg), Chlorine (250mg), Panthotenic Acid (14.4mg).</w:t>
      </w:r>
    </w:p>
    <w:p>
      <w:pPr>
        <w:widowControl w:val="0"/>
        <w:spacing w:after="179" w:line="1" w:lineRule="exact"/>
      </w:pPr>
    </w:p>
    <w:p>
      <w:pPr>
        <w:pStyle w:val="Style26"/>
        <w:keepNext w:val="0"/>
        <w:keepLines w:val="0"/>
        <w:widowControl w:val="0"/>
        <w:shd w:val="clear" w:color="auto" w:fill="auto"/>
        <w:bidi w:val="0"/>
        <w:spacing w:before="0" w:after="180" w:line="240" w:lineRule="auto"/>
        <w:ind w:left="0" w:right="0"/>
        <w:jc w:val="both"/>
      </w:pPr>
      <w:r>
        <w:rPr>
          <w:color w:val="000000"/>
          <w:spacing w:val="0"/>
          <w:w w:val="100"/>
          <w:position w:val="0"/>
          <w:sz w:val="20"/>
          <w:szCs w:val="20"/>
        </w:rPr>
        <w:t xml:space="preserve">Keys: </w:t>
      </w:r>
      <w:r>
        <w:rPr>
          <w:color w:val="000000"/>
          <w:spacing w:val="0"/>
          <w:w w:val="100"/>
          <w:position w:val="0"/>
        </w:rPr>
        <w:t xml:space="preserve">SCPMO - </w:t>
      </w:r>
      <w:r>
        <w:rPr>
          <w:color w:val="000000"/>
          <w:spacing w:val="0"/>
          <w:w w:val="100"/>
          <w:position w:val="0"/>
          <w:sz w:val="20"/>
          <w:szCs w:val="20"/>
        </w:rPr>
        <w:t xml:space="preserve">too % </w:t>
      </w:r>
      <w:r>
        <w:rPr>
          <w:color w:val="000000"/>
          <w:spacing w:val="0"/>
          <w:w w:val="100"/>
          <w:position w:val="0"/>
        </w:rPr>
        <w:t>maize: 0 % SCPM; SCPM25 - 75 % maize: 25 % SCPM ; SCPM50 - 50 % maize: 50 % SCPM; SCPM75 - 25 % maize: 75 % SCPM ; SCPM= sun-driedcassavapeelmeal GNC- Groundnut cake</w:t>
      </w:r>
    </w:p>
    <w:p>
      <w:pPr>
        <w:pStyle w:val="Style13"/>
        <w:keepNext/>
        <w:keepLines/>
        <w:widowControl w:val="0"/>
        <w:shd w:val="clear" w:color="auto" w:fill="auto"/>
        <w:bidi w:val="0"/>
        <w:spacing w:before="0" w:after="0"/>
        <w:ind w:left="0" w:right="0" w:firstLine="0"/>
        <w:jc w:val="both"/>
      </w:pPr>
      <w:bookmarkStart w:id="6" w:name="bookmark6"/>
      <w:bookmarkStart w:id="7" w:name="bookmark7"/>
      <w:bookmarkStart w:id="8" w:name="bookmark8"/>
      <w:r>
        <w:rPr>
          <w:color w:val="000000"/>
          <w:spacing w:val="0"/>
          <w:w w:val="100"/>
          <w:position w:val="0"/>
        </w:rPr>
        <w:t>Results and Discussion</w:t>
      </w:r>
      <w:bookmarkEnd w:id="6"/>
      <w:bookmarkEnd w:id="7"/>
      <w:bookmarkEnd w:id="8"/>
    </w:p>
    <w:p>
      <w:pPr>
        <w:pStyle w:val="Style2"/>
        <w:keepNext w:val="0"/>
        <w:keepLines w:val="0"/>
        <w:widowControl w:val="0"/>
        <w:shd w:val="clear" w:color="auto" w:fill="auto"/>
        <w:bidi w:val="0"/>
        <w:spacing w:before="0" w:after="260"/>
        <w:ind w:left="0" w:right="0"/>
        <w:jc w:val="both"/>
      </w:pPr>
      <w:r>
        <w:rPr>
          <w:color w:val="000000"/>
          <w:spacing w:val="0"/>
          <w:w w:val="100"/>
          <w:position w:val="0"/>
        </w:rPr>
        <w:t>The results of growth performance are presented in Table 2. Final body weight gain, total feed intake and daily feed intake were affected (P&lt;0.05) by the replacement of maize with SCPM fortified with palm oil in the diets of the birds. Final weight gain of birds in SCPMo, SCPM</w:t>
      </w:r>
      <w:r>
        <w:rPr>
          <w:color w:val="000000"/>
          <w:spacing w:val="0"/>
          <w:w w:val="100"/>
          <w:position w:val="0"/>
          <w:vertAlign w:val="subscript"/>
        </w:rPr>
        <w:t>25</w:t>
      </w:r>
      <w:r>
        <w:rPr>
          <w:color w:val="000000"/>
          <w:spacing w:val="0"/>
          <w:w w:val="100"/>
          <w:position w:val="0"/>
        </w:rPr>
        <w:t>, and SCPM</w:t>
      </w:r>
      <w:r>
        <w:rPr>
          <w:color w:val="000000"/>
          <w:spacing w:val="0"/>
          <w:w w:val="100"/>
          <w:position w:val="0"/>
          <w:vertAlign w:val="subscript"/>
        </w:rPr>
        <w:t>so</w:t>
      </w:r>
      <w:r>
        <w:rPr>
          <w:color w:val="000000"/>
          <w:spacing w:val="0"/>
          <w:w w:val="100"/>
          <w:position w:val="0"/>
        </w:rPr>
        <w:t xml:space="preserve"> had similar, value. The birds on SCPM</w:t>
      </w:r>
      <w:r>
        <w:rPr>
          <w:color w:val="000000"/>
          <w:spacing w:val="0"/>
          <w:w w:val="100"/>
          <w:position w:val="0"/>
          <w:vertAlign w:val="subscript"/>
        </w:rPr>
        <w:t>25</w:t>
      </w:r>
      <w:r>
        <w:rPr>
          <w:color w:val="000000"/>
          <w:spacing w:val="0"/>
          <w:w w:val="100"/>
          <w:position w:val="0"/>
        </w:rPr>
        <w:t xml:space="preserve"> and SCPM</w:t>
      </w:r>
      <w:r>
        <w:rPr>
          <w:color w:val="000000"/>
          <w:spacing w:val="0"/>
          <w:w w:val="100"/>
          <w:position w:val="0"/>
          <w:vertAlign w:val="subscript"/>
        </w:rPr>
        <w:t>50</w:t>
      </w:r>
      <w:r>
        <w:rPr>
          <w:color w:val="000000"/>
          <w:spacing w:val="0"/>
          <w:w w:val="100"/>
          <w:position w:val="0"/>
        </w:rPr>
        <w:t xml:space="preserve"> also have similar (P&gt;0.05) final weight gain, however birds on SCPM</w:t>
      </w:r>
      <w:r>
        <w:rPr>
          <w:color w:val="000000"/>
          <w:spacing w:val="0"/>
          <w:w w:val="100"/>
          <w:position w:val="0"/>
          <w:vertAlign w:val="subscript"/>
        </w:rPr>
        <w:t>25</w:t>
      </w:r>
      <w:r>
        <w:rPr>
          <w:color w:val="000000"/>
          <w:spacing w:val="0"/>
          <w:w w:val="100"/>
          <w:position w:val="0"/>
        </w:rPr>
        <w:t xml:space="preserve"> and SCPM</w:t>
      </w:r>
      <w:r>
        <w:rPr>
          <w:color w:val="000000"/>
          <w:spacing w:val="0"/>
          <w:w w:val="100"/>
          <w:position w:val="0"/>
          <w:vertAlign w:val="subscript"/>
        </w:rPr>
        <w:t>75</w:t>
      </w:r>
      <w:r>
        <w:rPr>
          <w:color w:val="000000"/>
          <w:spacing w:val="0"/>
          <w:w w:val="100"/>
          <w:position w:val="0"/>
        </w:rPr>
        <w:t xml:space="preserve"> had final body weight higher than those on SCPM</w:t>
      </w:r>
      <w:r>
        <w:rPr>
          <w:color w:val="000000"/>
          <w:spacing w:val="0"/>
          <w:w w:val="100"/>
          <w:position w:val="0"/>
          <w:vertAlign w:val="subscript"/>
        </w:rPr>
        <w:t>50</w:t>
      </w:r>
      <w:r>
        <w:rPr>
          <w:color w:val="000000"/>
          <w:spacing w:val="0"/>
          <w:w w:val="100"/>
          <w:position w:val="0"/>
        </w:rPr>
        <w:t>. The reason for this is not known. The total and the daily feed intake of birds fed SCPM were lower than the control; this might be because of the higher energy values in the SCPM diets. Thus, the birds need less feed to meet their energy needed for sustenance, growth and development. Tins is in line with the results of [7] who observed that as the dietary energy feed of duck increased from 2,600 to 3,100 Kcal of AME/kg the feed intake decreased significantly. The feed conversion ratios were better in quails on SCPM diets. This might</w:t>
        <w:br w:type="page"/>
      </w:r>
      <w:r>
        <w:rPr>
          <w:color w:val="000000"/>
          <w:spacing w:val="0"/>
          <w:w w:val="100"/>
          <w:position w:val="0"/>
        </w:rPr>
        <w:t>probable be as a result of lower feed consumed by the birds in these treatments and better protein and ether extract digestibility.</w:t>
      </w:r>
    </w:p>
    <w:p>
      <w:pPr>
        <w:pStyle w:val="Style16"/>
        <w:keepNext w:val="0"/>
        <w:keepLines w:val="0"/>
        <w:widowControl w:val="0"/>
        <w:shd w:val="clear" w:color="auto" w:fill="auto"/>
        <w:bidi w:val="0"/>
        <w:spacing w:before="0" w:after="0" w:line="240" w:lineRule="auto"/>
        <w:ind w:left="168" w:right="0" w:firstLine="0"/>
        <w:jc w:val="left"/>
        <w:rPr>
          <w:sz w:val="20"/>
          <w:szCs w:val="20"/>
        </w:rPr>
      </w:pPr>
      <w:r>
        <w:rPr>
          <w:b/>
          <w:bCs/>
          <w:color w:val="000000"/>
          <w:spacing w:val="0"/>
          <w:w w:val="100"/>
          <w:position w:val="0"/>
          <w:sz w:val="20"/>
          <w:szCs w:val="20"/>
          <w:u w:val="single"/>
        </w:rPr>
        <w:t>fable 2; Performance of laying quails fed sundried cassava pee! meal fortified with palm oil</w:t>
      </w:r>
    </w:p>
    <w:tbl>
      <w:tblPr>
        <w:tblOverlap w:val="never"/>
        <w:jc w:val="center"/>
        <w:tblLayout w:type="fixed"/>
      </w:tblPr>
      <w:tblGrid>
        <w:gridCol w:w="2717"/>
        <w:gridCol w:w="1325"/>
        <w:gridCol w:w="1210"/>
        <w:gridCol w:w="1046"/>
        <w:gridCol w:w="1147"/>
        <w:gridCol w:w="1018"/>
        <w:gridCol w:w="1354"/>
      </w:tblGrid>
      <w:tr>
        <w:trPr>
          <w:trHeight w:val="283" w:hRule="exact"/>
        </w:trPr>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Parameters</w:t>
            </w:r>
          </w:p>
        </w:tc>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260"/>
              <w:jc w:val="left"/>
            </w:pPr>
            <w:r>
              <w:rPr>
                <w:b/>
                <w:bCs/>
                <w:color w:val="000000"/>
                <w:spacing w:val="0"/>
                <w:w w:val="100"/>
                <w:position w:val="0"/>
              </w:rPr>
              <w:t>SCPM</w:t>
            </w:r>
            <w:r>
              <w:rPr>
                <w:b/>
                <w:bCs/>
                <w:color w:val="000000"/>
                <w:spacing w:val="0"/>
                <w:w w:val="100"/>
                <w:position w:val="0"/>
                <w:vertAlign w:val="subscript"/>
              </w:rPr>
              <w:t>0</w:t>
            </w:r>
          </w:p>
        </w:tc>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260"/>
              <w:jc w:val="left"/>
            </w:pPr>
            <w:r>
              <w:rPr>
                <w:b/>
                <w:bCs/>
                <w:color w:val="000000"/>
                <w:spacing w:val="0"/>
                <w:w w:val="100"/>
                <w:position w:val="0"/>
              </w:rPr>
              <w:t>SCPMis</w:t>
            </w:r>
          </w:p>
        </w:tc>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SCPM50</w:t>
            </w:r>
          </w:p>
        </w:tc>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26"/>
                <w:szCs w:val="26"/>
              </w:rPr>
            </w:pPr>
            <w:r>
              <w:rPr>
                <w:b/>
                <w:bCs/>
                <w:smallCaps/>
                <w:color w:val="000000"/>
                <w:spacing w:val="0"/>
                <w:w w:val="100"/>
                <w:position w:val="0"/>
                <w:sz w:val="26"/>
                <w:szCs w:val="26"/>
              </w:rPr>
              <w:t>scpm</w:t>
            </w:r>
            <w:r>
              <w:rPr>
                <w:b/>
                <w:bCs/>
                <w:smallCaps/>
                <w:color w:val="000000"/>
                <w:spacing w:val="0"/>
                <w:w w:val="100"/>
                <w:position w:val="0"/>
                <w:sz w:val="26"/>
                <w:szCs w:val="26"/>
                <w:vertAlign w:val="subscript"/>
              </w:rPr>
              <w:t>7S</w:t>
            </w:r>
          </w:p>
        </w:tc>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220"/>
              <w:jc w:val="left"/>
            </w:pPr>
            <w:r>
              <w:rPr>
                <w:b/>
                <w:bCs/>
                <w:color w:val="000000"/>
                <w:spacing w:val="0"/>
                <w:w w:val="100"/>
                <w:position w:val="0"/>
              </w:rPr>
              <w:t>SEM</w:t>
            </w:r>
          </w:p>
        </w:tc>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rPr>
              <w:t>LS</w:t>
            </w:r>
          </w:p>
        </w:tc>
      </w:tr>
      <w:tr>
        <w:trPr>
          <w:trHeight w:val="254" w:hRule="exact"/>
        </w:trPr>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Initial body weight (g)</w:t>
            </w:r>
          </w:p>
        </w:tc>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260"/>
              <w:jc w:val="left"/>
            </w:pPr>
            <w:r>
              <w:rPr>
                <w:color w:val="000000"/>
                <w:spacing w:val="0"/>
                <w:w w:val="100"/>
                <w:position w:val="0"/>
              </w:rPr>
              <w:t>74.44</w:t>
            </w:r>
          </w:p>
        </w:tc>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260"/>
              <w:jc w:val="left"/>
            </w:pPr>
            <w:r>
              <w:rPr>
                <w:color w:val="000000"/>
                <w:spacing w:val="0"/>
                <w:w w:val="100"/>
                <w:position w:val="0"/>
              </w:rPr>
              <w:t>67.78</w:t>
            </w:r>
          </w:p>
        </w:tc>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71.67</w:t>
            </w:r>
          </w:p>
        </w:tc>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72.78</w:t>
            </w:r>
          </w:p>
        </w:tc>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220"/>
              <w:jc w:val="left"/>
            </w:pPr>
            <w:r>
              <w:rPr>
                <w:color w:val="000000"/>
                <w:spacing w:val="0"/>
                <w:w w:val="100"/>
                <w:position w:val="0"/>
              </w:rPr>
              <w:t>2.21</w:t>
            </w:r>
          </w:p>
        </w:tc>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160"/>
              <w:jc w:val="left"/>
            </w:pPr>
            <w:r>
              <w:rPr>
                <w:color w:val="000000"/>
                <w:spacing w:val="0"/>
                <w:w w:val="100"/>
                <w:position w:val="0"/>
              </w:rPr>
              <w:t>NS</w:t>
            </w:r>
          </w:p>
        </w:tc>
      </w:tr>
      <w:tr>
        <w:trPr>
          <w:trHeight w:val="264"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Final body weight (g)</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60"/>
              <w:jc w:val="left"/>
            </w:pPr>
            <w:r>
              <w:rPr>
                <w:color w:val="000000"/>
                <w:spacing w:val="0"/>
                <w:w w:val="100"/>
                <w:position w:val="0"/>
              </w:rPr>
              <w:t>144.45</w:t>
            </w:r>
            <w:r>
              <w:rPr>
                <w:color w:val="000000"/>
                <w:spacing w:val="0"/>
                <w:w w:val="100"/>
                <w:position w:val="0"/>
                <w:vertAlign w:val="superscript"/>
              </w:rPr>
              <w:t>a</w:t>
            </w:r>
            <w:r>
              <w:rPr>
                <w:color w:val="000000"/>
                <w:spacing w:val="0"/>
                <w:w w:val="100"/>
                <w:position w:val="0"/>
              </w:rPr>
              <w:t>”</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60"/>
              <w:jc w:val="left"/>
            </w:pPr>
            <w:r>
              <w:rPr>
                <w:color w:val="000000"/>
                <w:spacing w:val="0"/>
                <w:w w:val="100"/>
                <w:position w:val="0"/>
              </w:rPr>
              <w:t>148.40</w:t>
            </w:r>
            <w:r>
              <w:rPr>
                <w:color w:val="000000"/>
                <w:spacing w:val="0"/>
                <w:w w:val="100"/>
                <w:position w:val="0"/>
                <w:vertAlign w:val="superscript"/>
              </w:rPr>
              <w:t>s</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128.44”</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148.67*</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20"/>
              <w:jc w:val="left"/>
            </w:pPr>
            <w:r>
              <w:rPr>
                <w:color w:val="000000"/>
                <w:spacing w:val="0"/>
                <w:w w:val="100"/>
                <w:position w:val="0"/>
              </w:rPr>
              <w:t>3.29</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160"/>
              <w:jc w:val="left"/>
            </w:pPr>
            <w:r>
              <w:rPr>
                <w:color w:val="000000"/>
                <w:spacing w:val="0"/>
                <w:w w:val="100"/>
                <w:position w:val="0"/>
              </w:rPr>
              <w:t>*</w:t>
            </w:r>
          </w:p>
        </w:tc>
      </w:tr>
      <w:tr>
        <w:trPr>
          <w:trHeight w:val="250"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Body weight gain (g)</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60"/>
              <w:jc w:val="left"/>
            </w:pPr>
            <w:r>
              <w:rPr>
                <w:color w:val="000000"/>
                <w:spacing w:val="0"/>
                <w:w w:val="100"/>
                <w:position w:val="0"/>
              </w:rPr>
              <w:t>70.01</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60"/>
              <w:jc w:val="left"/>
            </w:pPr>
            <w:r>
              <w:rPr>
                <w:color w:val="000000"/>
                <w:spacing w:val="0"/>
                <w:w w:val="100"/>
                <w:position w:val="0"/>
              </w:rPr>
              <w:t>80.62</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56.78</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75.90</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20"/>
              <w:jc w:val="left"/>
            </w:pPr>
            <w:r>
              <w:rPr>
                <w:color w:val="000000"/>
                <w:spacing w:val="0"/>
                <w:w w:val="100"/>
                <w:position w:val="0"/>
              </w:rPr>
              <w:t>4.48</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160"/>
              <w:jc w:val="left"/>
            </w:pPr>
            <w:r>
              <w:rPr>
                <w:color w:val="000000"/>
                <w:spacing w:val="0"/>
                <w:w w:val="100"/>
                <w:position w:val="0"/>
              </w:rPr>
              <w:t>NS</w:t>
            </w:r>
          </w:p>
        </w:tc>
      </w:tr>
      <w:tr>
        <w:trPr>
          <w:trHeight w:val="254"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Total feed intake / bird (g)</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60"/>
              <w:jc w:val="left"/>
            </w:pPr>
            <w:r>
              <w:rPr>
                <w:color w:val="000000"/>
                <w:spacing w:val="0"/>
                <w:w w:val="100"/>
                <w:position w:val="0"/>
              </w:rPr>
              <w:t>2226.73’</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60"/>
              <w:jc w:val="left"/>
            </w:pPr>
            <w:r>
              <w:rPr>
                <w:color w:val="000000"/>
                <w:spacing w:val="0"/>
                <w:w w:val="100"/>
                <w:position w:val="0"/>
              </w:rPr>
              <w:t>1340.00”</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1338.05”</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1445.89”</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20"/>
              <w:jc w:val="left"/>
            </w:pPr>
            <w:r>
              <w:rPr>
                <w:color w:val="000000"/>
                <w:spacing w:val="0"/>
                <w:w w:val="100"/>
                <w:position w:val="0"/>
              </w:rPr>
              <w:t>113.57</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160"/>
              <w:jc w:val="left"/>
            </w:pPr>
            <w:r>
              <w:rPr>
                <w:color w:val="000000"/>
                <w:spacing w:val="0"/>
                <w:w w:val="100"/>
                <w:position w:val="0"/>
              </w:rPr>
              <w:t>*</w:t>
            </w:r>
          </w:p>
        </w:tc>
      </w:tr>
      <w:tr>
        <w:trPr>
          <w:trHeight w:val="235"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 eed conversion ratio</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60"/>
              <w:jc w:val="left"/>
            </w:pPr>
            <w:r>
              <w:rPr>
                <w:color w:val="000000"/>
                <w:spacing w:val="0"/>
                <w:w w:val="100"/>
                <w:position w:val="0"/>
              </w:rPr>
              <w:t>2.57”</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60"/>
              <w:jc w:val="left"/>
            </w:pPr>
            <w:r>
              <w:rPr>
                <w:color w:val="000000"/>
                <w:spacing w:val="0"/>
                <w:w w:val="100"/>
                <w:position w:val="0"/>
              </w:rPr>
              <w:t>1.29</w:t>
            </w:r>
            <w:r>
              <w:rPr>
                <w:color w:val="000000"/>
                <w:spacing w:val="0"/>
                <w:w w:val="100"/>
                <w:position w:val="0"/>
                <w:vertAlign w:val="superscript"/>
              </w:rPr>
              <w:t>s</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1.85</w:t>
            </w:r>
            <w:r>
              <w:rPr>
                <w:color w:val="000000"/>
                <w:spacing w:val="0"/>
                <w:w w:val="100"/>
                <w:position w:val="0"/>
                <w:vertAlign w:val="superscript"/>
              </w:rPr>
              <w:t>ab</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1.52*</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20"/>
              <w:jc w:val="left"/>
            </w:pPr>
            <w:r>
              <w:rPr>
                <w:color w:val="000000"/>
                <w:spacing w:val="0"/>
                <w:w w:val="100"/>
                <w:position w:val="0"/>
              </w:rPr>
              <w:t>0.18</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160"/>
              <w:jc w:val="left"/>
            </w:pPr>
            <w:r>
              <w:rPr>
                <w:color w:val="000000"/>
                <w:spacing w:val="0"/>
                <w:w w:val="100"/>
                <w:position w:val="0"/>
              </w:rPr>
              <w:t>♦</w:t>
            </w:r>
          </w:p>
        </w:tc>
      </w:tr>
      <w:tr>
        <w:trPr>
          <w:trHeight w:val="274"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00"/>
              <w:jc w:val="left"/>
            </w:pPr>
            <w:r>
              <w:rPr>
                <w:color w:val="000000"/>
                <w:spacing w:val="0"/>
                <w:w w:val="100"/>
                <w:position w:val="0"/>
              </w:rPr>
              <w:t>Jaily feed intake (g)</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60"/>
              <w:jc w:val="left"/>
            </w:pPr>
            <w:r>
              <w:rPr>
                <w:color w:val="000000"/>
                <w:spacing w:val="0"/>
                <w:w w:val="100"/>
                <w:position w:val="0"/>
              </w:rPr>
              <w:t>24.47*</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60"/>
              <w:jc w:val="left"/>
            </w:pPr>
            <w:r>
              <w:rPr>
                <w:color w:val="000000"/>
                <w:spacing w:val="0"/>
                <w:w w:val="100"/>
                <w:position w:val="0"/>
              </w:rPr>
              <w:t>14.73”</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14.70”</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15.89”</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20"/>
              <w:jc w:val="left"/>
            </w:pPr>
            <w:r>
              <w:rPr>
                <w:color w:val="000000"/>
                <w:spacing w:val="0"/>
                <w:w w:val="100"/>
                <w:position w:val="0"/>
              </w:rPr>
              <w:t>1.25</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160"/>
              <w:jc w:val="left"/>
            </w:pPr>
            <w:r>
              <w:rPr>
                <w:color w:val="000000"/>
                <w:spacing w:val="0"/>
                <w:w w:val="100"/>
                <w:position w:val="0"/>
              </w:rPr>
              <w:t>*</w:t>
            </w:r>
          </w:p>
        </w:tc>
      </w:tr>
      <w:tr>
        <w:trPr>
          <w:trHeight w:val="346" w:hRule="exact"/>
        </w:trPr>
        <w:tc>
          <w:tcPr>
            <w:tcBorders>
              <w:bottom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Daily weight gain (g)</w:t>
            </w:r>
          </w:p>
        </w:tc>
        <w:tc>
          <w:tcPr>
            <w:tcBorders>
              <w:bottom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60"/>
              <w:jc w:val="left"/>
            </w:pPr>
            <w:r>
              <w:rPr>
                <w:color w:val="000000"/>
                <w:spacing w:val="0"/>
                <w:w w:val="100"/>
                <w:position w:val="0"/>
              </w:rPr>
              <w:t>0.77</w:t>
            </w:r>
          </w:p>
        </w:tc>
        <w:tc>
          <w:tcPr>
            <w:tcBorders>
              <w:bottom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60"/>
              <w:jc w:val="left"/>
            </w:pPr>
            <w:r>
              <w:rPr>
                <w:color w:val="000000"/>
                <w:spacing w:val="0"/>
                <w:w w:val="100"/>
                <w:position w:val="0"/>
              </w:rPr>
              <w:t>0.89</w:t>
            </w:r>
          </w:p>
        </w:tc>
        <w:tc>
          <w:tcPr>
            <w:tcBorders>
              <w:bottom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0.62</w:t>
            </w:r>
          </w:p>
        </w:tc>
        <w:tc>
          <w:tcPr>
            <w:tcBorders>
              <w:bottom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0.83</w:t>
            </w:r>
          </w:p>
        </w:tc>
        <w:tc>
          <w:tcPr>
            <w:tcBorders>
              <w:bottom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20"/>
              <w:jc w:val="left"/>
            </w:pPr>
            <w:r>
              <w:rPr>
                <w:color w:val="000000"/>
                <w:spacing w:val="0"/>
                <w:w w:val="100"/>
                <w:position w:val="0"/>
              </w:rPr>
              <w:t>0.49</w:t>
            </w:r>
          </w:p>
        </w:tc>
        <w:tc>
          <w:tcPr>
            <w:tcBorders>
              <w:bottom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160"/>
              <w:jc w:val="left"/>
            </w:pPr>
            <w:r>
              <w:rPr>
                <w:color w:val="000000"/>
                <w:spacing w:val="0"/>
                <w:w w:val="100"/>
                <w:position w:val="0"/>
              </w:rPr>
              <w:t>NS</w:t>
            </w:r>
          </w:p>
        </w:tc>
      </w:tr>
    </w:tbl>
    <w:p>
      <w:pPr>
        <w:pStyle w:val="Style16"/>
        <w:keepNext w:val="0"/>
        <w:keepLines w:val="0"/>
        <w:widowControl w:val="0"/>
        <w:shd w:val="clear" w:color="auto" w:fill="auto"/>
        <w:bidi w:val="0"/>
        <w:spacing w:before="0" w:after="0" w:line="240" w:lineRule="auto"/>
        <w:ind w:left="475" w:right="0" w:firstLine="0"/>
        <w:jc w:val="left"/>
        <w:rPr>
          <w:sz w:val="20"/>
          <w:szCs w:val="20"/>
        </w:rPr>
      </w:pPr>
      <w:r>
        <w:rPr>
          <w:color w:val="000000"/>
          <w:spacing w:val="0"/>
          <w:w w:val="100"/>
          <w:position w:val="0"/>
          <w:sz w:val="20"/>
          <w:szCs w:val="20"/>
        </w:rPr>
        <w:t>- means of the same row with different superscript are significantly (P&lt;0.05) different</w:t>
      </w:r>
    </w:p>
    <w:p>
      <w:pPr>
        <w:widowControl w:val="0"/>
        <w:spacing w:after="139" w:line="1" w:lineRule="exact"/>
      </w:pPr>
    </w:p>
    <w:p>
      <w:pPr>
        <w:pStyle w:val="Style2"/>
        <w:keepNext w:val="0"/>
        <w:keepLines w:val="0"/>
        <w:widowControl w:val="0"/>
        <w:shd w:val="clear" w:color="auto" w:fill="auto"/>
        <w:bidi w:val="0"/>
        <w:spacing w:before="0" w:after="0"/>
        <w:ind w:left="0" w:right="0" w:firstLine="0"/>
        <w:jc w:val="left"/>
      </w:pPr>
      <w:r>
        <w:rPr>
          <w:color w:val="000000"/>
          <w:spacing w:val="0"/>
          <w:w w:val="100"/>
          <w:position w:val="0"/>
        </w:rPr>
        <w:t>NS - No significant difference (P&gt;0.05)</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rPr>
        <w:t>SEM - Standard error of means</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rPr>
        <w:t>LS - Level of significance</w:t>
      </w:r>
    </w:p>
    <w:p>
      <w:pPr>
        <w:pStyle w:val="Style2"/>
        <w:keepNext w:val="0"/>
        <w:keepLines w:val="0"/>
        <w:widowControl w:val="0"/>
        <w:shd w:val="clear" w:color="auto" w:fill="auto"/>
        <w:bidi w:val="0"/>
        <w:spacing w:before="0" w:after="440"/>
        <w:ind w:left="0" w:right="0" w:firstLine="0"/>
        <w:jc w:val="left"/>
      </w:pPr>
      <w:r>
        <w:rPr>
          <w:color w:val="000000"/>
          <w:spacing w:val="0"/>
          <w:w w:val="100"/>
          <w:position w:val="0"/>
        </w:rPr>
        <w:t>The nutrient digestibility results (Table 3) indicated that birds on SCPM had better digestibility. This is in contrast with the findings of [8], who reported that birds could only tolerate cassava peel meal at levels up to 50 % replacement at the expense of dietary maize beyond which, it leads to poor digestibility. The better digestibility'in the birds on SCPM treatment diets observed in this work might be because of the palm oil fortification.</w:t>
      </w:r>
    </w:p>
    <w:p>
      <w:pPr>
        <w:pStyle w:val="Style16"/>
        <w:keepNext w:val="0"/>
        <w:keepLines w:val="0"/>
        <w:widowControl w:val="0"/>
        <w:shd w:val="clear" w:color="auto" w:fill="auto"/>
        <w:tabs>
          <w:tab w:leader="underscore" w:pos="730" w:val="left"/>
          <w:tab w:leader="underscore" w:pos="9130" w:val="left"/>
        </w:tabs>
        <w:bidi w:val="0"/>
        <w:spacing w:before="0" w:after="0" w:line="266" w:lineRule="auto"/>
        <w:ind w:left="77" w:right="0" w:firstLine="0"/>
        <w:jc w:val="left"/>
        <w:rPr>
          <w:sz w:val="20"/>
          <w:szCs w:val="20"/>
        </w:rPr>
      </w:pPr>
      <w:r>
        <w:rPr>
          <w:b/>
          <w:bCs/>
          <w:color w:val="000000"/>
          <w:spacing w:val="0"/>
          <w:w w:val="100"/>
          <w:position w:val="0"/>
          <w:sz w:val="20"/>
          <w:szCs w:val="20"/>
        </w:rPr>
        <w:t xml:space="preserve">Table 3: Apparent nutrient digestibility of Japanese quails fed diets containing varying levels of </w:t>
        <w:tab/>
      </w:r>
      <w:r>
        <w:rPr>
          <w:b/>
          <w:bCs/>
          <w:color w:val="000000"/>
          <w:spacing w:val="0"/>
          <w:w w:val="100"/>
          <w:position w:val="0"/>
          <w:sz w:val="20"/>
          <w:szCs w:val="20"/>
          <w:u w:val="single"/>
        </w:rPr>
        <w:t>sun-dried cassava peel meal fortified with palm oil</w:t>
      </w:r>
      <w:r>
        <w:rPr>
          <w:b/>
          <w:bCs/>
          <w:color w:val="000000"/>
          <w:spacing w:val="0"/>
          <w:w w:val="100"/>
          <w:position w:val="0"/>
          <w:sz w:val="20"/>
          <w:szCs w:val="20"/>
        </w:rPr>
        <w:t xml:space="preserve"> </w:t>
        <w:tab/>
      </w:r>
    </w:p>
    <w:tbl>
      <w:tblPr>
        <w:tblOverlap w:val="never"/>
        <w:jc w:val="center"/>
        <w:tblLayout w:type="fixed"/>
      </w:tblPr>
      <w:tblGrid>
        <w:gridCol w:w="1958"/>
        <w:gridCol w:w="1152"/>
        <w:gridCol w:w="1190"/>
        <w:gridCol w:w="1277"/>
        <w:gridCol w:w="1315"/>
        <w:gridCol w:w="1066"/>
        <w:gridCol w:w="1205"/>
      </w:tblGrid>
      <w:tr>
        <w:trPr>
          <w:trHeight w:val="259" w:hRule="exact"/>
        </w:trPr>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Parameters</w:t>
            </w:r>
          </w:p>
        </w:tc>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260"/>
              <w:jc w:val="left"/>
            </w:pPr>
            <w:r>
              <w:rPr>
                <w:b/>
                <w:bCs/>
                <w:color w:val="000000"/>
                <w:spacing w:val="0"/>
                <w:w w:val="100"/>
                <w:position w:val="0"/>
              </w:rPr>
              <w:t>SCPM#</w:t>
            </w:r>
          </w:p>
        </w:tc>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180"/>
              <w:jc w:val="left"/>
              <w:rPr>
                <w:sz w:val="24"/>
                <w:szCs w:val="24"/>
              </w:rPr>
            </w:pPr>
            <w:r>
              <w:rPr>
                <w:b/>
                <w:bCs/>
                <w:smallCaps/>
                <w:color w:val="000000"/>
                <w:spacing w:val="0"/>
                <w:w w:val="100"/>
                <w:position w:val="0"/>
                <w:sz w:val="24"/>
                <w:szCs w:val="24"/>
              </w:rPr>
              <w:t>SCPMm</w:t>
            </w:r>
          </w:p>
        </w:tc>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SCPM?®</w:t>
            </w:r>
          </w:p>
        </w:tc>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6"/>
                <w:szCs w:val="26"/>
              </w:rPr>
            </w:pPr>
            <w:r>
              <w:rPr>
                <w:b/>
                <w:bCs/>
                <w:smallCaps/>
                <w:color w:val="000000"/>
                <w:spacing w:val="0"/>
                <w:w w:val="100"/>
                <w:position w:val="0"/>
                <w:sz w:val="26"/>
                <w:szCs w:val="26"/>
              </w:rPr>
              <w:t>scpm</w:t>
            </w:r>
            <w:r>
              <w:rPr>
                <w:b/>
                <w:bCs/>
                <w:smallCaps/>
                <w:color w:val="000000"/>
                <w:spacing w:val="0"/>
                <w:w w:val="100"/>
                <w:position w:val="0"/>
                <w:sz w:val="26"/>
                <w:szCs w:val="26"/>
                <w:vertAlign w:val="subscript"/>
              </w:rPr>
              <w:t>7S</w:t>
            </w:r>
          </w:p>
        </w:tc>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rPr>
              <w:t>SEM</w:t>
            </w:r>
          </w:p>
        </w:tc>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rPr>
              <w:t>LS</w:t>
            </w:r>
          </w:p>
        </w:tc>
      </w:tr>
      <w:tr>
        <w:trPr>
          <w:trHeight w:val="259" w:hRule="exact"/>
        </w:trPr>
        <w:tc>
          <w:tcPr>
            <w:tcBorders>
              <w:top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Dry matter (%)</w:t>
            </w:r>
          </w:p>
        </w:tc>
        <w:tc>
          <w:tcPr>
            <w:tcBorders>
              <w:top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60"/>
              <w:jc w:val="left"/>
            </w:pPr>
            <w:r>
              <w:rPr>
                <w:color w:val="000000"/>
                <w:spacing w:val="0"/>
                <w:w w:val="100"/>
                <w:position w:val="0"/>
              </w:rPr>
              <w:t>81.23”</w:t>
            </w:r>
          </w:p>
        </w:tc>
        <w:tc>
          <w:tcPr>
            <w:tcBorders>
              <w:top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180"/>
              <w:jc w:val="left"/>
            </w:pPr>
            <w:r>
              <w:rPr>
                <w:color w:val="000000"/>
                <w:spacing w:val="0"/>
                <w:w w:val="100"/>
                <w:position w:val="0"/>
              </w:rPr>
              <w:t>86.69*</w:t>
            </w:r>
          </w:p>
        </w:tc>
        <w:tc>
          <w:tcPr>
            <w:tcBorders>
              <w:top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20"/>
              <w:jc w:val="both"/>
            </w:pPr>
            <w:r>
              <w:rPr>
                <w:color w:val="000000"/>
                <w:spacing w:val="0"/>
                <w:w w:val="100"/>
                <w:position w:val="0"/>
              </w:rPr>
              <w:t>84.90</w:t>
            </w:r>
            <w:r>
              <w:rPr>
                <w:color w:val="000000"/>
                <w:spacing w:val="0"/>
                <w:w w:val="100"/>
                <w:position w:val="0"/>
                <w:vertAlign w:val="superscript"/>
              </w:rPr>
              <w:t>s</w:t>
            </w:r>
            <w:r>
              <w:rPr>
                <w:color w:val="000000"/>
                <w:spacing w:val="0"/>
                <w:w w:val="100"/>
                <w:position w:val="0"/>
              </w:rPr>
              <w:t>”</w:t>
            </w:r>
          </w:p>
        </w:tc>
        <w:tc>
          <w:tcPr>
            <w:tcBorders>
              <w:top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60"/>
              <w:jc w:val="both"/>
            </w:pPr>
            <w:r>
              <w:rPr>
                <w:color w:val="000000"/>
                <w:spacing w:val="0"/>
                <w:w w:val="100"/>
                <w:position w:val="0"/>
              </w:rPr>
              <w:t>83.38*”</w:t>
            </w:r>
          </w:p>
        </w:tc>
        <w:tc>
          <w:tcPr>
            <w:tcBorders>
              <w:top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80"/>
              <w:jc w:val="left"/>
            </w:pPr>
            <w:r>
              <w:rPr>
                <w:color w:val="000000"/>
                <w:spacing w:val="0"/>
                <w:w w:val="100"/>
                <w:position w:val="0"/>
              </w:rPr>
              <w:t>0.89</w:t>
            </w:r>
          </w:p>
        </w:tc>
        <w:tc>
          <w:tcPr>
            <w:tcBorders>
              <w:top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80"/>
              <w:jc w:val="left"/>
            </w:pPr>
            <w:r>
              <w:rPr>
                <w:rFonts w:ascii="Arial" w:eastAsia="Arial" w:hAnsi="Arial" w:cs="Arial"/>
                <w:color w:val="000000"/>
                <w:spacing w:val="0"/>
                <w:w w:val="100"/>
                <w:position w:val="0"/>
                <w:sz w:val="20"/>
                <w:szCs w:val="20"/>
              </w:rPr>
              <w:t>♦</w:t>
            </w:r>
          </w:p>
        </w:tc>
      </w:tr>
      <w:tr>
        <w:trPr>
          <w:trHeight w:val="254"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Crude protein (%)</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60"/>
              <w:jc w:val="left"/>
            </w:pPr>
            <w:r>
              <w:rPr>
                <w:color w:val="000000"/>
                <w:spacing w:val="0"/>
                <w:w w:val="100"/>
                <w:position w:val="0"/>
              </w:rPr>
              <w:t>61.78”</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180"/>
              <w:jc w:val="left"/>
            </w:pPr>
            <w:r>
              <w:rPr>
                <w:color w:val="000000"/>
                <w:spacing w:val="0"/>
                <w:w w:val="100"/>
                <w:position w:val="0"/>
              </w:rPr>
              <w:t>72.83’”</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20"/>
              <w:jc w:val="both"/>
            </w:pPr>
            <w:r>
              <w:rPr>
                <w:color w:val="000000"/>
                <w:spacing w:val="0"/>
                <w:w w:val="100"/>
                <w:position w:val="0"/>
              </w:rPr>
              <w:t>75.80’</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60"/>
              <w:jc w:val="both"/>
            </w:pPr>
            <w:r>
              <w:rPr>
                <w:color w:val="000000"/>
                <w:spacing w:val="0"/>
                <w:w w:val="100"/>
                <w:position w:val="0"/>
              </w:rPr>
              <w:t>71.02*”</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80"/>
              <w:jc w:val="left"/>
            </w:pPr>
            <w:r>
              <w:rPr>
                <w:color w:val="000000"/>
                <w:spacing w:val="0"/>
                <w:w w:val="100"/>
                <w:position w:val="0"/>
              </w:rPr>
              <w:t>2.22</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80"/>
              <w:jc w:val="left"/>
            </w:pPr>
            <w:r>
              <w:rPr>
                <w:rFonts w:ascii="Arial" w:eastAsia="Arial" w:hAnsi="Arial" w:cs="Arial"/>
                <w:color w:val="000000"/>
                <w:spacing w:val="0"/>
                <w:w w:val="100"/>
                <w:position w:val="0"/>
                <w:sz w:val="20"/>
                <w:szCs w:val="20"/>
              </w:rPr>
              <w:t>♦</w:t>
            </w:r>
          </w:p>
        </w:tc>
      </w:tr>
      <w:tr>
        <w:trPr>
          <w:trHeight w:val="259"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 rude fiber (%)</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60"/>
              <w:jc w:val="left"/>
            </w:pPr>
            <w:r>
              <w:rPr>
                <w:color w:val="000000"/>
                <w:spacing w:val="0"/>
                <w:w w:val="100"/>
                <w:position w:val="0"/>
              </w:rPr>
              <w:t>66.62”</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180"/>
              <w:jc w:val="left"/>
            </w:pPr>
            <w:r>
              <w:rPr>
                <w:color w:val="000000"/>
                <w:spacing w:val="0"/>
                <w:w w:val="100"/>
                <w:position w:val="0"/>
              </w:rPr>
              <w:t>68.76’”</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69.60"”</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60"/>
              <w:jc w:val="both"/>
            </w:pPr>
            <w:r>
              <w:rPr>
                <w:color w:val="000000"/>
                <w:spacing w:val="0"/>
                <w:w w:val="100"/>
                <w:position w:val="0"/>
              </w:rPr>
              <w:t>79.72*</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80"/>
              <w:jc w:val="left"/>
            </w:pPr>
            <w:r>
              <w:rPr>
                <w:color w:val="000000"/>
                <w:spacing w:val="0"/>
                <w:w w:val="100"/>
                <w:position w:val="0"/>
              </w:rPr>
              <w:t>2.09</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80"/>
              <w:jc w:val="left"/>
            </w:pPr>
            <w:r>
              <w:rPr>
                <w:rFonts w:ascii="Arial" w:eastAsia="Arial" w:hAnsi="Arial" w:cs="Arial"/>
                <w:color w:val="000000"/>
                <w:spacing w:val="0"/>
                <w:w w:val="100"/>
                <w:position w:val="0"/>
                <w:sz w:val="20"/>
                <w:szCs w:val="20"/>
              </w:rPr>
              <w:t>♦</w:t>
            </w:r>
          </w:p>
        </w:tc>
      </w:tr>
      <w:tr>
        <w:trPr>
          <w:trHeight w:val="240"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L .her extract (%)</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60"/>
              <w:jc w:val="left"/>
            </w:pPr>
            <w:r>
              <w:rPr>
                <w:color w:val="000000"/>
                <w:spacing w:val="0"/>
                <w:w w:val="100"/>
                <w:position w:val="0"/>
              </w:rPr>
              <w:t>87.20”</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180"/>
              <w:jc w:val="left"/>
            </w:pPr>
            <w:r>
              <w:rPr>
                <w:color w:val="000000"/>
                <w:spacing w:val="0"/>
                <w:w w:val="100"/>
                <w:position w:val="0"/>
              </w:rPr>
              <w:t>93.11’</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20"/>
              <w:jc w:val="both"/>
            </w:pPr>
            <w:r>
              <w:rPr>
                <w:color w:val="000000"/>
                <w:spacing w:val="0"/>
                <w:w w:val="100"/>
                <w:position w:val="0"/>
              </w:rPr>
              <w:t>92.51’</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60"/>
              <w:jc w:val="both"/>
            </w:pPr>
            <w:r>
              <w:rPr>
                <w:color w:val="000000"/>
                <w:spacing w:val="0"/>
                <w:w w:val="100"/>
                <w:position w:val="0"/>
              </w:rPr>
              <w:t>93.58*</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80"/>
              <w:jc w:val="left"/>
            </w:pPr>
            <w:r>
              <w:rPr>
                <w:color w:val="000000"/>
                <w:spacing w:val="0"/>
                <w:w w:val="100"/>
                <w:position w:val="0"/>
              </w:rPr>
              <w:t>0.95</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80"/>
              <w:jc w:val="left"/>
            </w:pPr>
            <w:r>
              <w:rPr>
                <w:rFonts w:ascii="Arial" w:eastAsia="Arial" w:hAnsi="Arial" w:cs="Arial"/>
                <w:color w:val="000000"/>
                <w:spacing w:val="0"/>
                <w:w w:val="100"/>
                <w:position w:val="0"/>
                <w:sz w:val="20"/>
                <w:szCs w:val="20"/>
              </w:rPr>
              <w:t>*</w:t>
            </w:r>
          </w:p>
        </w:tc>
      </w:tr>
      <w:tr>
        <w:trPr>
          <w:trHeight w:val="245"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Ash (%)</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60"/>
              <w:jc w:val="left"/>
            </w:pPr>
            <w:r>
              <w:rPr>
                <w:color w:val="000000"/>
                <w:spacing w:val="0"/>
                <w:w w:val="100"/>
                <w:position w:val="0"/>
              </w:rPr>
              <w:t>53.74</w:t>
            </w:r>
            <w:r>
              <w:rPr>
                <w:color w:val="000000"/>
                <w:spacing w:val="0"/>
                <w:w w:val="100"/>
                <w:position w:val="0"/>
                <w:vertAlign w:val="superscript"/>
              </w:rPr>
              <w:t>s</w:t>
            </w:r>
            <w:r>
              <w:rPr>
                <w:color w:val="000000"/>
                <w:spacing w:val="0"/>
                <w:w w:val="100"/>
                <w:position w:val="0"/>
              </w:rPr>
              <w:t>”</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180"/>
              <w:jc w:val="left"/>
            </w:pPr>
            <w:r>
              <w:rPr>
                <w:color w:val="000000"/>
                <w:spacing w:val="0"/>
                <w:w w:val="100"/>
                <w:position w:val="0"/>
              </w:rPr>
              <w:t>58.38’”</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20"/>
              <w:jc w:val="both"/>
            </w:pPr>
            <w:r>
              <w:rPr>
                <w:color w:val="000000"/>
                <w:spacing w:val="0"/>
                <w:w w:val="100"/>
                <w:position w:val="0"/>
              </w:rPr>
              <w:t>47.83”</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60"/>
              <w:jc w:val="both"/>
            </w:pPr>
            <w:r>
              <w:rPr>
                <w:color w:val="000000"/>
                <w:spacing w:val="0"/>
                <w:w w:val="100"/>
                <w:position w:val="0"/>
              </w:rPr>
              <w:t>67.50*</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80"/>
              <w:jc w:val="left"/>
            </w:pPr>
            <w:r>
              <w:rPr>
                <w:color w:val="000000"/>
                <w:spacing w:val="0"/>
                <w:w w:val="100"/>
                <w:position w:val="0"/>
              </w:rPr>
              <w:t>2.81</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80"/>
              <w:jc w:val="left"/>
            </w:pPr>
            <w:r>
              <w:rPr>
                <w:rFonts w:ascii="Arial" w:eastAsia="Arial" w:hAnsi="Arial" w:cs="Arial"/>
                <w:color w:val="000000"/>
                <w:spacing w:val="0"/>
                <w:w w:val="100"/>
                <w:position w:val="0"/>
                <w:sz w:val="20"/>
                <w:szCs w:val="20"/>
              </w:rPr>
              <w:t>*</w:t>
            </w:r>
          </w:p>
        </w:tc>
      </w:tr>
      <w:tr>
        <w:trPr>
          <w:trHeight w:val="278" w:hRule="exact"/>
        </w:trPr>
        <w:tc>
          <w:tcPr>
            <w:tcBorders>
              <w:bottom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NFE (%)</w:t>
            </w:r>
          </w:p>
        </w:tc>
        <w:tc>
          <w:tcPr>
            <w:tcBorders>
              <w:bottom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60"/>
              <w:jc w:val="left"/>
            </w:pPr>
            <w:r>
              <w:rPr>
                <w:color w:val="000000"/>
                <w:spacing w:val="0"/>
                <w:w w:val="100"/>
                <w:position w:val="0"/>
              </w:rPr>
              <w:t>86.14’”</w:t>
            </w:r>
          </w:p>
        </w:tc>
        <w:tc>
          <w:tcPr>
            <w:tcBorders>
              <w:bottom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180"/>
              <w:jc w:val="left"/>
            </w:pPr>
            <w:r>
              <w:rPr>
                <w:color w:val="000000"/>
                <w:spacing w:val="0"/>
                <w:w w:val="100"/>
                <w:position w:val="0"/>
              </w:rPr>
              <w:t>83.05”</w:t>
            </w:r>
          </w:p>
        </w:tc>
        <w:tc>
          <w:tcPr>
            <w:tcBorders>
              <w:bottom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20"/>
              <w:jc w:val="both"/>
            </w:pPr>
            <w:r>
              <w:rPr>
                <w:color w:val="000000"/>
                <w:spacing w:val="0"/>
                <w:w w:val="100"/>
                <w:position w:val="0"/>
              </w:rPr>
              <w:t>90.52’</w:t>
            </w:r>
          </w:p>
        </w:tc>
        <w:tc>
          <w:tcPr>
            <w:tcBorders>
              <w:bottom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60"/>
              <w:jc w:val="both"/>
            </w:pPr>
            <w:r>
              <w:rPr>
                <w:color w:val="000000"/>
                <w:spacing w:val="0"/>
                <w:w w:val="100"/>
                <w:position w:val="0"/>
              </w:rPr>
              <w:t>84.77”</w:t>
            </w:r>
          </w:p>
        </w:tc>
        <w:tc>
          <w:tcPr>
            <w:tcBorders>
              <w:bottom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80"/>
              <w:jc w:val="left"/>
            </w:pPr>
            <w:r>
              <w:rPr>
                <w:color w:val="000000"/>
                <w:spacing w:val="0"/>
                <w:w w:val="100"/>
                <w:position w:val="0"/>
              </w:rPr>
              <w:t>1.05</w:t>
            </w:r>
          </w:p>
        </w:tc>
        <w:tc>
          <w:tcPr>
            <w:tcBorders>
              <w:bottom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80"/>
              <w:jc w:val="left"/>
            </w:pPr>
            <w:r>
              <w:rPr>
                <w:rFonts w:ascii="Arial" w:eastAsia="Arial" w:hAnsi="Arial" w:cs="Arial"/>
                <w:color w:val="000000"/>
                <w:spacing w:val="0"/>
                <w:w w:val="100"/>
                <w:position w:val="0"/>
                <w:sz w:val="20"/>
                <w:szCs w:val="20"/>
              </w:rPr>
              <w:t>*</w:t>
            </w:r>
          </w:p>
        </w:tc>
      </w:tr>
    </w:tbl>
    <w:p>
      <w:pPr>
        <w:widowControl w:val="0"/>
        <w:spacing w:after="259" w:line="1" w:lineRule="exact"/>
      </w:pPr>
    </w:p>
    <w:p>
      <w:pPr>
        <w:pStyle w:val="Style2"/>
        <w:keepNext w:val="0"/>
        <w:keepLines w:val="0"/>
        <w:widowControl w:val="0"/>
        <w:shd w:val="clear" w:color="auto" w:fill="auto"/>
        <w:bidi w:val="0"/>
        <w:spacing w:before="0" w:after="440"/>
        <w:ind w:left="0" w:right="0" w:firstLine="0"/>
        <w:jc w:val="left"/>
      </w:pPr>
      <w:r>
        <w:rPr>
          <w:color w:val="000000"/>
          <w:spacing w:val="0"/>
          <w:w w:val="100"/>
          <w:position w:val="0"/>
        </w:rPr>
        <w:t>Results of the hen-day and hen-house egg production (Table 4) showed that birds on diets with SCPM had better values. This indicates that SCPM can improve the hen-day and hen-house egg production. The birds on SCPM50 had better hen and hen-house egg production. This might mean that the requirements for optimal production of these parameters were met at 50 % SCPM level.</w:t>
      </w:r>
    </w:p>
    <w:p>
      <w:pPr>
        <w:pStyle w:val="Style2"/>
        <w:keepNext w:val="0"/>
        <w:keepLines w:val="0"/>
        <w:widowControl w:val="0"/>
        <w:shd w:val="clear" w:color="auto" w:fill="auto"/>
        <w:bidi w:val="0"/>
        <w:spacing w:before="0" w:after="140" w:line="266" w:lineRule="auto"/>
        <w:ind w:left="1100" w:right="0" w:hanging="1100"/>
        <w:jc w:val="left"/>
      </w:pPr>
      <w:r>
        <w:rPr>
          <w:b/>
          <w:bCs/>
          <w:color w:val="000000"/>
          <w:spacing w:val="0"/>
          <w:w w:val="100"/>
          <w:position w:val="0"/>
        </w:rPr>
        <w:t>Ixble 4: Egg production of Japanese quail fed varying levels of sun-dried cassava peel meal fortified with palm oil</w:t>
      </w:r>
    </w:p>
    <w:tbl>
      <w:tblPr>
        <w:tblOverlap w:val="never"/>
        <w:jc w:val="left"/>
        <w:tblLayout w:type="fixed"/>
      </w:tblPr>
      <w:tblGrid>
        <w:gridCol w:w="2966"/>
        <w:gridCol w:w="1061"/>
        <w:gridCol w:w="1022"/>
        <w:gridCol w:w="950"/>
        <w:gridCol w:w="974"/>
        <w:gridCol w:w="754"/>
        <w:gridCol w:w="821"/>
      </w:tblGrid>
      <w:tr>
        <w:trPr>
          <w:trHeight w:val="504" w:hRule="exact"/>
        </w:trPr>
        <w:tc>
          <w:tcPr>
            <w:tcBorders>
              <w:top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Parameters</w:t>
            </w:r>
          </w:p>
        </w:tc>
        <w:tc>
          <w:tcPr>
            <w:tcBorders>
              <w:top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00"/>
              <w:jc w:val="left"/>
            </w:pPr>
            <w:r>
              <w:rPr>
                <w:b/>
                <w:bCs/>
                <w:color w:val="000000"/>
                <w:spacing w:val="0"/>
                <w:w w:val="100"/>
                <w:position w:val="0"/>
              </w:rPr>
              <w:t>SCPMo</w:t>
            </w:r>
          </w:p>
        </w:tc>
        <w:tc>
          <w:tcPr>
            <w:tcBorders>
              <w:top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SCPMis</w:t>
            </w:r>
          </w:p>
        </w:tc>
        <w:tc>
          <w:tcPr>
            <w:tcBorders>
              <w:top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SCPMso</w:t>
            </w:r>
          </w:p>
        </w:tc>
        <w:tc>
          <w:tcPr>
            <w:tcBorders>
              <w:top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SCPM</w:t>
            </w:r>
            <w:r>
              <w:rPr>
                <w:b/>
                <w:bCs/>
                <w:color w:val="000000"/>
                <w:spacing w:val="0"/>
                <w:w w:val="100"/>
                <w:position w:val="0"/>
                <w:vertAlign w:val="subscript"/>
              </w:rPr>
              <w:t>75</w:t>
            </w:r>
          </w:p>
        </w:tc>
        <w:tc>
          <w:tcPr>
            <w:tcBorders>
              <w:top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SEM</w:t>
            </w:r>
          </w:p>
        </w:tc>
        <w:tc>
          <w:tcPr>
            <w:tcBorders>
              <w:top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jc w:val="left"/>
            </w:pPr>
            <w:r>
              <w:rPr>
                <w:b/>
                <w:bCs/>
                <w:color w:val="000000"/>
                <w:spacing w:val="0"/>
                <w:w w:val="100"/>
                <w:position w:val="0"/>
              </w:rPr>
              <w:t>LS</w:t>
            </w:r>
          </w:p>
        </w:tc>
      </w:tr>
      <w:tr>
        <w:trPr>
          <w:trHeight w:val="422" w:hRule="exact"/>
        </w:trPr>
        <w:tc>
          <w:tcPr>
            <w:tcBorders>
              <w:top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Hen day egg production (%)</w:t>
            </w:r>
          </w:p>
        </w:tc>
        <w:tc>
          <w:tcPr>
            <w:tcBorders>
              <w:top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200"/>
              <w:jc w:val="left"/>
            </w:pPr>
            <w:r>
              <w:rPr>
                <w:color w:val="000000"/>
                <w:spacing w:val="0"/>
                <w:w w:val="100"/>
                <w:position w:val="0"/>
              </w:rPr>
              <w:t>5.57</w:t>
            </w:r>
            <w:r>
              <w:rPr>
                <w:color w:val="000000"/>
                <w:spacing w:val="0"/>
                <w:w w:val="100"/>
                <w:position w:val="0"/>
                <w:vertAlign w:val="superscript"/>
              </w:rPr>
              <w:t>c</w:t>
            </w:r>
          </w:p>
        </w:tc>
        <w:tc>
          <w:tcPr>
            <w:tcBorders>
              <w:top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9.36”</w:t>
            </w:r>
          </w:p>
        </w:tc>
        <w:tc>
          <w:tcPr>
            <w:tcBorders>
              <w:top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14.50’</w:t>
            </w:r>
          </w:p>
        </w:tc>
        <w:tc>
          <w:tcPr>
            <w:tcBorders>
              <w:top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9.87”</w:t>
            </w:r>
          </w:p>
        </w:tc>
        <w:tc>
          <w:tcPr>
            <w:tcBorders>
              <w:top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0.58</w:t>
            </w:r>
          </w:p>
        </w:tc>
        <w:tc>
          <w:tcPr>
            <w:tcBorders>
              <w:top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jc w:val="left"/>
            </w:pPr>
            <w:r>
              <w:rPr>
                <w:color w:val="000000"/>
                <w:spacing w:val="0"/>
                <w:w w:val="100"/>
                <w:position w:val="0"/>
              </w:rPr>
              <w:t>*</w:t>
            </w:r>
          </w:p>
        </w:tc>
      </w:tr>
      <w:tr>
        <w:trPr>
          <w:trHeight w:val="667" w:hRule="exact"/>
        </w:trPr>
        <w:tc>
          <w:tcPr>
            <w:tcBorders>
              <w:bottom w:val="single" w:sz="4"/>
            </w:tcBorders>
            <w:shd w:val="clear" w:color="auto" w:fill="FFFFFF"/>
            <w:vAlign w:val="top"/>
          </w:tcPr>
          <w:p>
            <w:pPr>
              <w:pStyle w:val="Style21"/>
              <w:keepNext w:val="0"/>
              <w:keepLines w:val="0"/>
              <w:widowControl w:val="0"/>
              <w:shd w:val="clear" w:color="auto" w:fill="auto"/>
              <w:bidi w:val="0"/>
              <w:spacing w:before="120" w:after="0" w:line="240" w:lineRule="auto"/>
              <w:ind w:left="0" w:right="0" w:firstLine="0"/>
              <w:jc w:val="left"/>
            </w:pPr>
            <w:r>
              <w:rPr>
                <w:color w:val="000000"/>
                <w:spacing w:val="0"/>
                <w:w w:val="100"/>
                <w:position w:val="0"/>
              </w:rPr>
              <w:t>Hen house egg production (%)</w:t>
            </w:r>
          </w:p>
        </w:tc>
        <w:tc>
          <w:tcPr>
            <w:tcBorders>
              <w:bottom w:val="single" w:sz="4"/>
            </w:tcBorders>
            <w:shd w:val="clear" w:color="auto" w:fill="FFFFFF"/>
            <w:vAlign w:val="top"/>
          </w:tcPr>
          <w:p>
            <w:pPr>
              <w:pStyle w:val="Style21"/>
              <w:keepNext w:val="0"/>
              <w:keepLines w:val="0"/>
              <w:widowControl w:val="0"/>
              <w:shd w:val="clear" w:color="auto" w:fill="auto"/>
              <w:bidi w:val="0"/>
              <w:spacing w:before="120" w:after="0" w:line="240" w:lineRule="auto"/>
              <w:ind w:left="0" w:right="0" w:firstLine="200"/>
              <w:jc w:val="left"/>
            </w:pPr>
            <w:r>
              <w:rPr>
                <w:color w:val="000000"/>
                <w:spacing w:val="0"/>
                <w:w w:val="100"/>
                <w:position w:val="0"/>
              </w:rPr>
              <w:t>4.58</w:t>
            </w:r>
            <w:r>
              <w:rPr>
                <w:color w:val="000000"/>
                <w:spacing w:val="0"/>
                <w:w w:val="100"/>
                <w:position w:val="0"/>
                <w:vertAlign w:val="superscript"/>
              </w:rPr>
              <w:t>c</w:t>
            </w:r>
          </w:p>
        </w:tc>
        <w:tc>
          <w:tcPr>
            <w:tcBorders>
              <w:bottom w:val="single" w:sz="4"/>
            </w:tcBorders>
            <w:shd w:val="clear" w:color="auto" w:fill="FFFFFF"/>
            <w:vAlign w:val="top"/>
          </w:tcPr>
          <w:p>
            <w:pPr>
              <w:pStyle w:val="Style21"/>
              <w:keepNext w:val="0"/>
              <w:keepLines w:val="0"/>
              <w:widowControl w:val="0"/>
              <w:shd w:val="clear" w:color="auto" w:fill="auto"/>
              <w:bidi w:val="0"/>
              <w:spacing w:before="100" w:after="0" w:line="240" w:lineRule="auto"/>
              <w:ind w:left="0" w:right="0" w:firstLine="0"/>
              <w:jc w:val="left"/>
            </w:pPr>
            <w:r>
              <w:rPr>
                <w:color w:val="000000"/>
                <w:spacing w:val="0"/>
                <w:w w:val="100"/>
                <w:position w:val="0"/>
              </w:rPr>
              <w:t>9.23”</w:t>
            </w:r>
          </w:p>
        </w:tc>
        <w:tc>
          <w:tcPr>
            <w:tcBorders>
              <w:bottom w:val="single" w:sz="4"/>
            </w:tcBorders>
            <w:shd w:val="clear" w:color="auto" w:fill="FFFFFF"/>
            <w:vAlign w:val="top"/>
          </w:tcPr>
          <w:p>
            <w:pPr>
              <w:pStyle w:val="Style21"/>
              <w:keepNext w:val="0"/>
              <w:keepLines w:val="0"/>
              <w:widowControl w:val="0"/>
              <w:shd w:val="clear" w:color="auto" w:fill="auto"/>
              <w:bidi w:val="0"/>
              <w:spacing w:before="120" w:after="0" w:line="240" w:lineRule="auto"/>
              <w:ind w:left="0" w:right="0" w:firstLine="0"/>
              <w:jc w:val="left"/>
            </w:pPr>
            <w:r>
              <w:rPr>
                <w:color w:val="000000"/>
                <w:spacing w:val="0"/>
                <w:w w:val="100"/>
                <w:position w:val="0"/>
              </w:rPr>
              <w:t>14.38*</w:t>
            </w:r>
          </w:p>
        </w:tc>
        <w:tc>
          <w:tcPr>
            <w:tcBorders>
              <w:bottom w:val="single" w:sz="4"/>
            </w:tcBorders>
            <w:shd w:val="clear" w:color="auto" w:fill="FFFFFF"/>
            <w:vAlign w:val="top"/>
          </w:tcPr>
          <w:p>
            <w:pPr>
              <w:pStyle w:val="Style21"/>
              <w:keepNext w:val="0"/>
              <w:keepLines w:val="0"/>
              <w:widowControl w:val="0"/>
              <w:shd w:val="clear" w:color="auto" w:fill="auto"/>
              <w:bidi w:val="0"/>
              <w:spacing w:before="80" w:after="0" w:line="240" w:lineRule="auto"/>
              <w:ind w:left="0" w:right="0" w:firstLine="0"/>
              <w:jc w:val="left"/>
            </w:pPr>
            <w:r>
              <w:rPr>
                <w:color w:val="000000"/>
                <w:spacing w:val="0"/>
                <w:w w:val="100"/>
                <w:position w:val="0"/>
              </w:rPr>
              <w:t>9.28”</w:t>
            </w:r>
          </w:p>
        </w:tc>
        <w:tc>
          <w:tcPr>
            <w:tcBorders>
              <w:bottom w:val="single" w:sz="4"/>
            </w:tcBorders>
            <w:shd w:val="clear" w:color="auto" w:fill="FFFFFF"/>
            <w:vAlign w:val="top"/>
          </w:tcPr>
          <w:p>
            <w:pPr>
              <w:pStyle w:val="Style21"/>
              <w:keepNext w:val="0"/>
              <w:keepLines w:val="0"/>
              <w:widowControl w:val="0"/>
              <w:shd w:val="clear" w:color="auto" w:fill="auto"/>
              <w:bidi w:val="0"/>
              <w:spacing w:before="80" w:after="0" w:line="240" w:lineRule="auto"/>
              <w:ind w:left="0" w:right="0" w:firstLine="0"/>
              <w:jc w:val="left"/>
            </w:pPr>
            <w:r>
              <w:rPr>
                <w:color w:val="000000"/>
                <w:spacing w:val="0"/>
                <w:w w:val="100"/>
                <w:position w:val="0"/>
              </w:rPr>
              <w:t>0.56</w:t>
            </w:r>
          </w:p>
        </w:tc>
        <w:tc>
          <w:tcPr>
            <w:tcBorders>
              <w:bottom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jc w:val="left"/>
            </w:pPr>
            <w:r>
              <w:rPr>
                <w:color w:val="000000"/>
                <w:spacing w:val="0"/>
                <w:w w:val="100"/>
                <w:position w:val="0"/>
              </w:rPr>
              <w:t>*</w:t>
            </w:r>
          </w:p>
        </w:tc>
      </w:tr>
    </w:tbl>
    <w:p>
      <w:pPr>
        <w:pStyle w:val="Style26"/>
        <w:keepNext w:val="0"/>
        <w:keepLines w:val="0"/>
        <w:widowControl w:val="0"/>
        <w:shd w:val="clear" w:color="auto" w:fill="auto"/>
        <w:bidi w:val="0"/>
        <w:spacing w:before="0" w:after="500" w:line="240" w:lineRule="auto"/>
        <w:ind w:left="0" w:right="0" w:firstLine="0"/>
        <w:jc w:val="center"/>
      </w:pPr>
      <w:r>
        <w:rPr>
          <w:b/>
          <w:bCs/>
          <w:i/>
          <w:iCs/>
          <w:color w:val="000000"/>
          <w:spacing w:val="0"/>
          <w:w w:val="100"/>
          <w:position w:val="0"/>
        </w:rPr>
        <w:t>Proc. 2(f</w:t>
      </w:r>
      <w:r>
        <w:rPr>
          <w:b/>
          <w:bCs/>
          <w:i/>
          <w:iCs/>
          <w:color w:val="000000"/>
          <w:spacing w:val="0"/>
          <w:w w:val="100"/>
          <w:position w:val="0"/>
          <w:vertAlign w:val="superscript"/>
        </w:rPr>
        <w:t>k</w:t>
      </w:r>
      <w:r>
        <w:rPr>
          <w:b/>
          <w:bCs/>
          <w:i/>
          <w:iCs/>
          <w:color w:val="000000"/>
          <w:spacing w:val="0"/>
          <w:w w:val="100"/>
          <w:position w:val="0"/>
        </w:rPr>
        <w:t xml:space="preserve"> Ann. Conf. Animal Science Association of Nigeria 6 - ID, 2015/lbadan</w:t>
      </w:r>
    </w:p>
    <w:p>
      <w:pPr>
        <w:pStyle w:val="Style13"/>
        <w:keepNext/>
        <w:keepLines/>
        <w:widowControl w:val="0"/>
        <w:shd w:val="clear" w:color="auto" w:fill="auto"/>
        <w:bidi w:val="0"/>
        <w:spacing w:before="0" w:after="0" w:line="264" w:lineRule="auto"/>
        <w:ind w:left="0" w:right="0" w:firstLine="0"/>
        <w:jc w:val="left"/>
      </w:pPr>
      <w:bookmarkStart w:id="10" w:name="bookmark10"/>
      <w:bookmarkStart w:id="11" w:name="bookmark11"/>
      <w:bookmarkStart w:id="9" w:name="bookmark9"/>
      <w:r>
        <w:rPr>
          <w:color w:val="000000"/>
          <w:spacing w:val="0"/>
          <w:w w:val="100"/>
          <w:position w:val="0"/>
        </w:rPr>
        <w:t>Conclusion</w:t>
      </w:r>
      <w:bookmarkEnd w:id="10"/>
      <w:bookmarkEnd w:id="11"/>
      <w:bookmarkEnd w:id="9"/>
    </w:p>
    <w:p>
      <w:pPr>
        <w:pStyle w:val="Style2"/>
        <w:keepNext w:val="0"/>
        <w:keepLines w:val="0"/>
        <w:widowControl w:val="0"/>
        <w:shd w:val="clear" w:color="auto" w:fill="auto"/>
        <w:bidi w:val="0"/>
        <w:spacing w:before="0" w:after="260" w:line="264" w:lineRule="auto"/>
        <w:ind w:left="0" w:right="0" w:firstLine="0"/>
        <w:jc w:val="both"/>
      </w:pPr>
      <w:r>
        <w:rPr>
          <w:color w:val="000000"/>
          <w:spacing w:val="0"/>
          <w:w w:val="100"/>
          <w:position w:val="0"/>
        </w:rPr>
        <w:t>Results of the study showed that dietary maize could be replaced with SCPM up to 75 % level without any deleterious effect on the growth performance, nutrient digestibility and egg production parameters of laying Japanese quails without any adverse effect.</w:t>
      </w:r>
    </w:p>
    <w:p>
      <w:pPr>
        <w:pStyle w:val="Style13"/>
        <w:keepNext/>
        <w:keepLines/>
        <w:widowControl w:val="0"/>
        <w:shd w:val="clear" w:color="auto" w:fill="auto"/>
        <w:bidi w:val="0"/>
        <w:spacing w:before="0" w:after="220" w:line="240" w:lineRule="auto"/>
        <w:ind w:left="0" w:right="0" w:firstLine="0"/>
        <w:jc w:val="left"/>
        <w:rPr>
          <w:sz w:val="22"/>
          <w:szCs w:val="22"/>
        </w:rPr>
      </w:pPr>
      <w:bookmarkStart w:id="12" w:name="bookmark12"/>
      <w:bookmarkStart w:id="13" w:name="bookmark13"/>
      <w:bookmarkStart w:id="14" w:name="bookmark14"/>
      <w:r>
        <w:rPr>
          <w:color w:val="000000"/>
          <w:spacing w:val="0"/>
          <w:w w:val="100"/>
          <w:position w:val="0"/>
          <w:sz w:val="22"/>
          <w:szCs w:val="22"/>
        </w:rPr>
        <w:t>References</w:t>
      </w:r>
      <w:bookmarkEnd w:id="12"/>
      <w:bookmarkEnd w:id="13"/>
      <w:bookmarkEnd w:id="14"/>
    </w:p>
    <w:p>
      <w:pPr>
        <w:pStyle w:val="Style2"/>
        <w:keepNext w:val="0"/>
        <w:keepLines w:val="0"/>
        <w:widowControl w:val="0"/>
        <w:numPr>
          <w:ilvl w:val="0"/>
          <w:numId w:val="1"/>
        </w:numPr>
        <w:shd w:val="clear" w:color="auto" w:fill="auto"/>
        <w:tabs>
          <w:tab w:pos="599" w:val="left"/>
        </w:tabs>
        <w:bidi w:val="0"/>
        <w:spacing w:before="0" w:after="220"/>
        <w:ind w:left="700" w:right="0" w:hanging="700"/>
        <w:jc w:val="both"/>
      </w:pPr>
      <w:bookmarkStart w:id="15" w:name="bookmark15"/>
      <w:bookmarkEnd w:id="15"/>
      <w:r>
        <w:rPr>
          <w:color w:val="000000"/>
          <w:spacing w:val="0"/>
          <w:w w:val="100"/>
          <w:position w:val="0"/>
        </w:rPr>
        <w:t>Musa, U., Haruna, E. S. and Lombin L. H. (2007). Quail production in the tropics. NVRI Press Vom.pp 1-8.</w:t>
      </w:r>
    </w:p>
    <w:p>
      <w:pPr>
        <w:pStyle w:val="Style2"/>
        <w:keepNext w:val="0"/>
        <w:keepLines w:val="0"/>
        <w:widowControl w:val="0"/>
        <w:numPr>
          <w:ilvl w:val="0"/>
          <w:numId w:val="1"/>
        </w:numPr>
        <w:shd w:val="clear" w:color="auto" w:fill="auto"/>
        <w:tabs>
          <w:tab w:pos="599" w:val="left"/>
        </w:tabs>
        <w:bidi w:val="0"/>
        <w:spacing w:before="0" w:after="220" w:line="266" w:lineRule="auto"/>
        <w:ind w:left="700" w:right="0" w:hanging="700"/>
        <w:jc w:val="both"/>
      </w:pPr>
      <w:bookmarkStart w:id="16" w:name="bookmark16"/>
      <w:bookmarkEnd w:id="16"/>
      <w:r>
        <w:rPr>
          <w:color w:val="000000"/>
          <w:spacing w:val="0"/>
          <w:w w:val="100"/>
          <w:position w:val="0"/>
        </w:rPr>
        <w:t xml:space="preserve">Oladunjoye, I. O., Ojedapo, L. O. and Ojebiyi, O. O. (2005). </w:t>
      </w:r>
      <w:r>
        <w:rPr>
          <w:i/>
          <w:iCs/>
          <w:color w:val="000000"/>
          <w:spacing w:val="0"/>
          <w:w w:val="100"/>
          <w:position w:val="0"/>
        </w:rPr>
        <w:t>Essential of Non Ruminant Animal Production,</w:t>
      </w:r>
      <w:r>
        <w:rPr>
          <w:color w:val="000000"/>
          <w:spacing w:val="0"/>
          <w:w w:val="100"/>
          <w:position w:val="0"/>
        </w:rPr>
        <w:t xml:space="preserve"> publisher -positive press Ibadan, Nigeria. Pp 53.</w:t>
      </w:r>
    </w:p>
    <w:p>
      <w:pPr>
        <w:pStyle w:val="Style2"/>
        <w:keepNext w:val="0"/>
        <w:keepLines w:val="0"/>
        <w:widowControl w:val="0"/>
        <w:numPr>
          <w:ilvl w:val="0"/>
          <w:numId w:val="1"/>
        </w:numPr>
        <w:shd w:val="clear" w:color="auto" w:fill="auto"/>
        <w:tabs>
          <w:tab w:pos="599" w:val="left"/>
        </w:tabs>
        <w:bidi w:val="0"/>
        <w:spacing w:before="0" w:after="220" w:line="266" w:lineRule="auto"/>
        <w:ind w:left="0" w:right="0" w:firstLine="0"/>
        <w:jc w:val="left"/>
      </w:pPr>
      <w:bookmarkStart w:id="17" w:name="bookmark17"/>
      <w:bookmarkEnd w:id="17"/>
      <w:r>
        <w:rPr>
          <w:color w:val="000000"/>
          <w:spacing w:val="0"/>
          <w:w w:val="100"/>
          <w:position w:val="0"/>
        </w:rPr>
        <w:t>NSADP (2009). Niger state Agricultural Development Project.</w:t>
      </w:r>
    </w:p>
    <w:p>
      <w:pPr>
        <w:pStyle w:val="Style2"/>
        <w:keepNext w:val="0"/>
        <w:keepLines w:val="0"/>
        <w:widowControl w:val="0"/>
        <w:numPr>
          <w:ilvl w:val="0"/>
          <w:numId w:val="1"/>
        </w:numPr>
        <w:shd w:val="clear" w:color="auto" w:fill="auto"/>
        <w:tabs>
          <w:tab w:pos="599" w:val="left"/>
        </w:tabs>
        <w:bidi w:val="0"/>
        <w:spacing w:before="0" w:after="0" w:line="266" w:lineRule="auto"/>
        <w:ind w:left="0" w:right="0" w:firstLine="0"/>
        <w:jc w:val="left"/>
      </w:pPr>
      <w:bookmarkStart w:id="18" w:name="bookmark18"/>
      <w:bookmarkEnd w:id="18"/>
      <w:r>
        <w:rPr>
          <w:color w:val="000000"/>
          <w:spacing w:val="0"/>
          <w:w w:val="100"/>
          <w:position w:val="0"/>
        </w:rPr>
        <w:t>Bawa, G. S., Lombin, L. H., Karsin, P„ Musa, U.,'Payi, E. andShamaki, D(2010). Response of</w:t>
      </w:r>
    </w:p>
    <w:p>
      <w:pPr>
        <w:pStyle w:val="Style2"/>
        <w:keepNext w:val="0"/>
        <w:keepLines w:val="0"/>
        <w:widowControl w:val="0"/>
        <w:shd w:val="clear" w:color="auto" w:fill="auto"/>
        <w:tabs>
          <w:tab w:pos="6225" w:val="left"/>
        </w:tabs>
        <w:bidi w:val="0"/>
        <w:spacing w:before="0" w:after="60" w:line="266" w:lineRule="auto"/>
        <w:ind w:left="700" w:right="0" w:firstLine="20"/>
        <w:jc w:val="both"/>
      </w:pPr>
      <w:r>
        <w:rPr>
          <w:color w:val="000000"/>
          <w:spacing w:val="0"/>
          <w:w w:val="100"/>
          <w:position w:val="0"/>
        </w:rPr>
        <w:t xml:space="preserve">Japanese breeder quails to </w:t>
      </w:r>
      <w:r>
        <w:rPr>
          <w:i/>
          <w:iCs/>
          <w:color w:val="000000"/>
          <w:spacing w:val="0"/>
          <w:w w:val="100"/>
          <w:position w:val="0"/>
        </w:rPr>
        <w:t>varying</w:t>
      </w:r>
      <w:r>
        <w:rPr>
          <w:color w:val="000000"/>
          <w:spacing w:val="0"/>
          <w:w w:val="100"/>
          <w:position w:val="0"/>
        </w:rPr>
        <w:t xml:space="preserve"> Dietary protein levels in the Tropics. </w:t>
      </w:r>
      <w:r>
        <w:rPr>
          <w:i/>
          <w:iCs/>
          <w:color w:val="000000"/>
          <w:spacing w:val="0"/>
          <w:w w:val="100"/>
          <w:position w:val="0"/>
        </w:rPr>
        <w:t>Nigeria Journal of Animal Production,</w:t>
      </w:r>
      <w:r>
        <w:rPr>
          <w:color w:val="000000"/>
          <w:spacing w:val="0"/>
          <w:w w:val="100"/>
          <w:position w:val="0"/>
        </w:rPr>
        <w:t xml:space="preserve"> pp 43-54.</w:t>
        <w:tab/>
        <w:t>&lt; ■</w:t>
      </w:r>
    </w:p>
    <w:p>
      <w:pPr>
        <w:pStyle w:val="Style35"/>
        <w:keepNext w:val="0"/>
        <w:keepLines w:val="0"/>
        <w:widowControl w:val="0"/>
        <w:shd w:val="clear" w:color="auto" w:fill="auto"/>
        <w:bidi w:val="0"/>
        <w:spacing w:before="0" w:after="0" w:line="240" w:lineRule="auto"/>
        <w:ind w:right="0" w:firstLine="0"/>
        <w:jc w:val="left"/>
      </w:pPr>
      <w:r>
        <w:rPr>
          <w:color w:val="000000"/>
          <w:spacing w:val="0"/>
          <w:w w:val="100"/>
          <w:position w:val="0"/>
        </w:rPr>
        <w:t>y</w:t>
      </w:r>
    </w:p>
    <w:p>
      <w:pPr>
        <w:pStyle w:val="Style2"/>
        <w:keepNext w:val="0"/>
        <w:keepLines w:val="0"/>
        <w:widowControl w:val="0"/>
        <w:numPr>
          <w:ilvl w:val="0"/>
          <w:numId w:val="1"/>
        </w:numPr>
        <w:shd w:val="clear" w:color="auto" w:fill="auto"/>
        <w:tabs>
          <w:tab w:pos="599" w:val="left"/>
        </w:tabs>
        <w:bidi w:val="0"/>
        <w:spacing w:before="0" w:after="220" w:line="266" w:lineRule="auto"/>
        <w:ind w:left="700" w:right="0" w:hanging="540"/>
        <w:jc w:val="both"/>
      </w:pPr>
      <w:bookmarkStart w:id="19" w:name="bookmark19"/>
      <w:bookmarkEnd w:id="19"/>
      <w:r>
        <w:rPr>
          <w:color w:val="000000"/>
          <w:spacing w:val="0"/>
          <w:w w:val="100"/>
          <w:position w:val="0"/>
        </w:rPr>
        <w:t>AOAC, (2000). Official Methods of Analysis of Association of official Analytical Chemist, 17* Edition. Volume 2. Horwitz, W. (Ed.).AOAC International, pp 2000- 2200. ISBN-13 978- 093558467-7</w:t>
      </w:r>
    </w:p>
    <w:p>
      <w:pPr>
        <w:pStyle w:val="Style2"/>
        <w:keepNext w:val="0"/>
        <w:keepLines w:val="0"/>
        <w:widowControl w:val="0"/>
        <w:shd w:val="clear" w:color="auto" w:fill="auto"/>
        <w:tabs>
          <w:tab w:pos="599" w:val="left"/>
        </w:tabs>
        <w:bidi w:val="0"/>
        <w:spacing w:before="0" w:after="220" w:line="276" w:lineRule="auto"/>
        <w:ind w:left="0" w:right="0" w:firstLine="0"/>
        <w:jc w:val="left"/>
        <w:rPr>
          <w:sz w:val="19"/>
          <w:szCs w:val="19"/>
        </w:rPr>
      </w:pPr>
      <w:bookmarkStart w:id="20" w:name="bookmark20"/>
      <w:r>
        <w:rPr>
          <w:rFonts w:ascii="Arial" w:eastAsia="Arial" w:hAnsi="Arial" w:cs="Arial"/>
          <w:color w:val="000000"/>
          <w:spacing w:val="0"/>
          <w:w w:val="100"/>
          <w:position w:val="0"/>
          <w:sz w:val="13"/>
          <w:szCs w:val="13"/>
        </w:rPr>
        <w:t>i</w:t>
      </w:r>
      <w:bookmarkEnd w:id="20"/>
      <w:r>
        <w:rPr>
          <w:rFonts w:ascii="Arial" w:eastAsia="Arial" w:hAnsi="Arial" w:cs="Arial"/>
          <w:color w:val="000000"/>
          <w:spacing w:val="0"/>
          <w:w w:val="100"/>
          <w:position w:val="0"/>
          <w:sz w:val="13"/>
          <w:szCs w:val="13"/>
        </w:rPr>
        <w:t>s.</w:t>
        <w:tab/>
      </w:r>
      <w:r>
        <w:rPr>
          <w:b/>
          <w:bCs/>
          <w:color w:val="000000"/>
          <w:spacing w:val="0"/>
          <w:w w:val="100"/>
          <w:position w:val="0"/>
          <w:sz w:val="19"/>
          <w:szCs w:val="19"/>
        </w:rPr>
        <w:t xml:space="preserve">SPSS INC </w:t>
      </w:r>
      <w:r>
        <w:rPr>
          <w:color w:val="000000"/>
          <w:spacing w:val="0"/>
          <w:w w:val="100"/>
          <w:position w:val="0"/>
          <w:sz w:val="19"/>
          <w:szCs w:val="19"/>
        </w:rPr>
        <w:t xml:space="preserve">(2008). SPSS 17.0 for </w:t>
      </w:r>
      <w:r>
        <w:rPr>
          <w:b/>
          <w:bCs/>
          <w:color w:val="000000"/>
          <w:spacing w:val="0"/>
          <w:w w:val="100"/>
          <w:position w:val="0"/>
          <w:sz w:val="19"/>
          <w:szCs w:val="19"/>
        </w:rPr>
        <w:t xml:space="preserve">windows, </w:t>
      </w:r>
      <w:r>
        <w:rPr>
          <w:color w:val="000000"/>
          <w:spacing w:val="0"/>
          <w:w w:val="100"/>
          <w:position w:val="0"/>
          <w:sz w:val="19"/>
          <w:szCs w:val="19"/>
        </w:rPr>
        <w:t xml:space="preserve">SPSS </w:t>
      </w:r>
      <w:r>
        <w:rPr>
          <w:b/>
          <w:bCs/>
          <w:color w:val="000000"/>
          <w:spacing w:val="0"/>
          <w:w w:val="100"/>
          <w:position w:val="0"/>
          <w:sz w:val="19"/>
          <w:szCs w:val="19"/>
        </w:rPr>
        <w:t>inc. USA.</w:t>
      </w:r>
    </w:p>
    <w:p>
      <w:pPr>
        <w:pStyle w:val="Style2"/>
        <w:keepNext w:val="0"/>
        <w:keepLines w:val="0"/>
        <w:widowControl w:val="0"/>
        <w:numPr>
          <w:ilvl w:val="0"/>
          <w:numId w:val="3"/>
        </w:numPr>
        <w:shd w:val="clear" w:color="auto" w:fill="auto"/>
        <w:tabs>
          <w:tab w:pos="599" w:val="left"/>
        </w:tabs>
        <w:bidi w:val="0"/>
        <w:spacing w:before="0" w:after="220" w:line="266" w:lineRule="auto"/>
        <w:ind w:left="700" w:right="0" w:hanging="700"/>
        <w:jc w:val="both"/>
      </w:pPr>
      <w:bookmarkStart w:id="21" w:name="bookmark21"/>
      <w:bookmarkEnd w:id="21"/>
      <w:r>
        <w:rPr>
          <w:color w:val="000000"/>
          <w:spacing w:val="0"/>
          <w:w w:val="100"/>
          <w:position w:val="0"/>
        </w:rPr>
        <w:t xml:space="preserve">Fan, H. P., Xie, M., Wang, WAV., Hou, S.S </w:t>
      </w:r>
      <w:r>
        <w:rPr>
          <w:b/>
          <w:bCs/>
          <w:color w:val="000000"/>
          <w:spacing w:val="0"/>
          <w:w w:val="100"/>
          <w:position w:val="0"/>
          <w:sz w:val="19"/>
          <w:szCs w:val="19"/>
        </w:rPr>
        <w:t xml:space="preserve">and </w:t>
      </w:r>
      <w:r>
        <w:rPr>
          <w:color w:val="000000"/>
          <w:spacing w:val="0"/>
          <w:w w:val="100"/>
          <w:position w:val="0"/>
        </w:rPr>
        <w:t xml:space="preserve">Huang, W. (2008). </w:t>
      </w:r>
      <w:r>
        <w:rPr>
          <w:b/>
          <w:bCs/>
          <w:color w:val="000000"/>
          <w:spacing w:val="0"/>
          <w:w w:val="100"/>
          <w:position w:val="0"/>
          <w:sz w:val="19"/>
          <w:szCs w:val="19"/>
        </w:rPr>
        <w:t xml:space="preserve">Effects of </w:t>
      </w:r>
      <w:r>
        <w:rPr>
          <w:color w:val="000000"/>
          <w:spacing w:val="0"/>
          <w:w w:val="100"/>
          <w:position w:val="0"/>
        </w:rPr>
        <w:t xml:space="preserve">Dietary </w:t>
      </w:r>
      <w:r>
        <w:rPr>
          <w:b/>
          <w:bCs/>
          <w:color w:val="000000"/>
          <w:spacing w:val="0"/>
          <w:w w:val="100"/>
          <w:position w:val="0"/>
          <w:sz w:val="19"/>
          <w:szCs w:val="19"/>
        </w:rPr>
        <w:t xml:space="preserve">Energy on </w:t>
      </w:r>
      <w:r>
        <w:rPr>
          <w:color w:val="000000"/>
          <w:spacing w:val="0"/>
          <w:w w:val="100"/>
          <w:position w:val="0"/>
        </w:rPr>
        <w:t xml:space="preserve">Growth Performance and Carcass Quality of White Growing Pekin Ducks from Two to Six Weeks of </w:t>
      </w:r>
      <w:r>
        <w:rPr>
          <w:i/>
          <w:iCs/>
          <w:color w:val="000000"/>
          <w:spacing w:val="0"/>
          <w:w w:val="100"/>
          <w:position w:val="0"/>
        </w:rPr>
        <w:t>NgeEoultry Science</w:t>
      </w:r>
      <w:r>
        <w:rPr>
          <w:color w:val="000000"/>
          <w:spacing w:val="0"/>
          <w:w w:val="100"/>
          <w:position w:val="0"/>
        </w:rPr>
        <w:t xml:space="preserve"> 87:1162—1164</w:t>
      </w:r>
    </w:p>
    <w:p>
      <w:pPr>
        <w:pStyle w:val="Style2"/>
        <w:keepNext w:val="0"/>
        <w:keepLines w:val="0"/>
        <w:widowControl w:val="0"/>
        <w:numPr>
          <w:ilvl w:val="0"/>
          <w:numId w:val="3"/>
        </w:numPr>
        <w:shd w:val="clear" w:color="auto" w:fill="auto"/>
        <w:tabs>
          <w:tab w:pos="599" w:val="left"/>
        </w:tabs>
        <w:bidi w:val="0"/>
        <w:spacing w:before="0" w:after="220" w:line="266" w:lineRule="auto"/>
        <w:ind w:left="700" w:right="0" w:hanging="700"/>
        <w:jc w:val="both"/>
      </w:pPr>
      <w:bookmarkStart w:id="22" w:name="bookmark22"/>
      <w:bookmarkEnd w:id="22"/>
      <w:r>
        <w:rPr>
          <w:color w:val="000000"/>
          <w:spacing w:val="0"/>
          <w:w w:val="100"/>
          <w:position w:val="0"/>
        </w:rPr>
        <w:t xml:space="preserve">Onyinmonyi, A E. and Ugwu, S. O. C. (2007).Bio-economic indices of broiler chicks fed varying ratios of </w:t>
      </w:r>
      <w:r>
        <w:rPr>
          <w:i/>
          <w:iCs/>
          <w:color w:val="000000"/>
          <w:spacing w:val="0"/>
          <w:w w:val="100"/>
          <w:position w:val="0"/>
        </w:rPr>
        <w:t>cassava</w:t>
      </w:r>
      <w:r>
        <w:rPr>
          <w:color w:val="000000"/>
          <w:spacing w:val="0"/>
          <w:w w:val="100"/>
          <w:position w:val="0"/>
        </w:rPr>
        <w:t xml:space="preserve"> peel bovine blood. </w:t>
      </w:r>
      <w:r>
        <w:rPr>
          <w:i/>
          <w:iCs/>
          <w:color w:val="000000"/>
          <w:spacing w:val="0"/>
          <w:w w:val="100"/>
          <w:position w:val="0"/>
        </w:rPr>
        <w:t>International Journal of Poultry Science,</w:t>
      </w:r>
      <w:r>
        <w:rPr>
          <w:color w:val="000000"/>
          <w:spacing w:val="0"/>
          <w:w w:val="100"/>
          <w:position w:val="0"/>
        </w:rPr>
        <w:t xml:space="preserve"> 6 (5), 318-321.</w:t>
      </w:r>
    </w:p>
    <w:sectPr>
      <w:headerReference w:type="default" r:id="rId7"/>
      <w:footerReference w:type="default" r:id="rId8"/>
      <w:headerReference w:type="even" r:id="rId9"/>
      <w:footerReference w:type="even" r:id="rId10"/>
      <w:headerReference w:type="first" r:id="rId11"/>
      <w:footerReference w:type="first" r:id="rId12"/>
      <w:footnotePr>
        <w:pos w:val="pageBottom"/>
        <w:numFmt w:val="decimal"/>
        <w:numRestart w:val="continuous"/>
      </w:footnotePr>
      <w:pgSz w:w="11900" w:h="16840"/>
      <w:pgMar w:top="2079" w:right="1115" w:bottom="2267" w:left="969" w:header="0" w:footer="3" w:gutter="0"/>
      <w:pgNumType w:start="421"/>
      <w:cols w:space="720"/>
      <w:noEndnote/>
      <w:titlePg/>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3529330</wp:posOffset>
              </wp:positionH>
              <wp:positionV relativeFrom="page">
                <wp:posOffset>10457815</wp:posOffset>
              </wp:positionV>
              <wp:extent cx="198120" cy="94615"/>
              <wp:wrapNone/>
              <wp:docPr id="7" name="Shape 7"/>
              <a:graphic xmlns:a="http://schemas.openxmlformats.org/drawingml/2006/main">
                <a:graphicData uri="http://schemas.microsoft.com/office/word/2010/wordprocessingShape">
                  <wps:wsp>
                    <wps:cNvSpPr txBox="1"/>
                    <wps:spPr>
                      <a:xfrm>
                        <a:ext cx="198120"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color w:val="000000"/>
                                <w:spacing w:val="0"/>
                                <w:w w:val="100"/>
                                <w:position w:val="0"/>
                                <w:sz w:val="19"/>
                                <w:szCs w:val="19"/>
                              </w:rPr>
                              <w:t>#</w:t>
                            </w:r>
                          </w:fldSimple>
                        </w:p>
                      </w:txbxContent>
                    </wps:txbx>
                    <wps:bodyPr wrap="none" lIns="0" tIns="0" rIns="0" bIns="0">
                      <a:spAutoFit/>
                    </wps:bodyPr>
                  </wps:wsp>
                </a:graphicData>
              </a:graphic>
            </wp:anchor>
          </w:drawing>
        </mc:Choice>
        <mc:Fallback>
          <w:pict>
            <v:shape id="_x0000_s1033" type="#_x0000_t202" style="position:absolute;margin-left:277.90000000000003pt;margin-top:823.45000000000005pt;width:15.6pt;height:7.4500000000000002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color w:val="000000"/>
                          <w:spacing w:val="0"/>
                          <w:w w:val="100"/>
                          <w:position w:val="0"/>
                          <w:sz w:val="19"/>
                          <w:szCs w:val="19"/>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3541395</wp:posOffset>
              </wp:positionH>
              <wp:positionV relativeFrom="page">
                <wp:posOffset>9820910</wp:posOffset>
              </wp:positionV>
              <wp:extent cx="201295" cy="73025"/>
              <wp:wrapNone/>
              <wp:docPr id="11" name="Shape 11"/>
              <a:graphic xmlns:a="http://schemas.openxmlformats.org/drawingml/2006/main">
                <a:graphicData uri="http://schemas.microsoft.com/office/word/2010/wordprocessingShape">
                  <wps:wsp>
                    <wps:cNvSpPr txBox="1"/>
                    <wps:spPr>
                      <a:xfrm>
                        <a:ext cx="201295" cy="7302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color w:val="000000"/>
                                <w:spacing w:val="0"/>
                                <w:w w:val="100"/>
                                <w:position w:val="0"/>
                                <w:sz w:val="19"/>
                                <w:szCs w:val="19"/>
                              </w:rPr>
                              <w:t>#</w:t>
                            </w:r>
                          </w:fldSimple>
                        </w:p>
                      </w:txbxContent>
                    </wps:txbx>
                    <wps:bodyPr wrap="none" lIns="0" tIns="0" rIns="0" bIns="0">
                      <a:spAutoFit/>
                    </wps:bodyPr>
                  </wps:wsp>
                </a:graphicData>
              </a:graphic>
            </wp:anchor>
          </w:drawing>
        </mc:Choice>
        <mc:Fallback>
          <w:pict>
            <v:shape id="_x0000_s1037" type="#_x0000_t202" style="position:absolute;margin-left:278.85000000000002pt;margin-top:773.30000000000007pt;width:15.85pt;height:5.75pt;z-index:-18874405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color w:val="000000"/>
                          <w:spacing w:val="0"/>
                          <w:w w:val="100"/>
                          <w:position w:val="0"/>
                          <w:sz w:val="19"/>
                          <w:szCs w:val="19"/>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3661410</wp:posOffset>
              </wp:positionH>
              <wp:positionV relativeFrom="page">
                <wp:posOffset>9613900</wp:posOffset>
              </wp:positionV>
              <wp:extent cx="201295" cy="97790"/>
              <wp:wrapNone/>
              <wp:docPr id="15" name="Shape 15"/>
              <a:graphic xmlns:a="http://schemas.openxmlformats.org/drawingml/2006/main">
                <a:graphicData uri="http://schemas.microsoft.com/office/word/2010/wordprocessingShape">
                  <wps:wsp>
                    <wps:cNvSpPr txBox="1"/>
                    <wps:spPr>
                      <a:xfrm>
                        <a:ext cx="201295" cy="977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b/>
                                <w:bCs/>
                                <w:color w:val="000000"/>
                                <w:spacing w:val="0"/>
                                <w:w w:val="100"/>
                                <w:position w:val="0"/>
                              </w:rPr>
                              <w:t>#</w:t>
                            </w:r>
                          </w:fldSimple>
                        </w:p>
                      </w:txbxContent>
                    </wps:txbx>
                    <wps:bodyPr wrap="none" lIns="0" tIns="0" rIns="0" bIns="0">
                      <a:spAutoFit/>
                    </wps:bodyPr>
                  </wps:wsp>
                </a:graphicData>
              </a:graphic>
            </wp:anchor>
          </w:drawing>
        </mc:Choice>
        <mc:Fallback>
          <w:pict>
            <v:shape id="_x0000_s1041" type="#_x0000_t202" style="position:absolute;margin-left:288.30000000000001pt;margin-top:757.pt;width:15.85pt;height:7.7000000000000002pt;z-index:-18874404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b/>
                          <w:bCs/>
                          <w:color w:val="000000"/>
                          <w:spacing w:val="0"/>
                          <w:w w:val="100"/>
                          <w:position w:val="0"/>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1889125</wp:posOffset>
              </wp:positionH>
              <wp:positionV relativeFrom="page">
                <wp:posOffset>875030</wp:posOffset>
              </wp:positionV>
              <wp:extent cx="3764280" cy="137160"/>
              <wp:wrapNone/>
              <wp:docPr id="1" name="Shape 1"/>
              <a:graphic xmlns:a="http://schemas.openxmlformats.org/drawingml/2006/main">
                <a:graphicData uri="http://schemas.microsoft.com/office/word/2010/wordprocessingShape">
                  <wps:wsp>
                    <wps:cNvSpPr txBox="1"/>
                    <wps:spPr>
                      <a:xfrm>
                        <a:ext cx="3764280" cy="13716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b/>
                              <w:bCs/>
                              <w:i/>
                              <w:iCs/>
                              <w:color w:val="000000"/>
                              <w:spacing w:val="0"/>
                              <w:w w:val="100"/>
                              <w:position w:val="0"/>
                              <w:sz w:val="17"/>
                              <w:szCs w:val="17"/>
                            </w:rPr>
                            <w:t>Proc. 2ff</w:t>
                          </w:r>
                          <w:r>
                            <w:rPr>
                              <w:b/>
                              <w:bCs/>
                              <w:i/>
                              <w:iCs/>
                              <w:color w:val="000000"/>
                              <w:spacing w:val="0"/>
                              <w:w w:val="100"/>
                              <w:position w:val="0"/>
                              <w:sz w:val="17"/>
                              <w:szCs w:val="17"/>
                              <w:vertAlign w:val="superscript"/>
                            </w:rPr>
                            <w:t>h</w:t>
                          </w:r>
                          <w:r>
                            <w:rPr>
                              <w:b/>
                              <w:bCs/>
                              <w:i/>
                              <w:iCs/>
                              <w:color w:val="000000"/>
                              <w:spacing w:val="0"/>
                              <w:w w:val="100"/>
                              <w:position w:val="0"/>
                              <w:sz w:val="17"/>
                              <w:szCs w:val="17"/>
                            </w:rPr>
                            <w:t xml:space="preserve"> Ann. Conf. Animal Science Association of Nigeria 6-10, 2015/Ibadan</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48.75pt;margin-top:68.900000000000006pt;width:296.40000000000003pt;height:10.80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b/>
                        <w:bCs/>
                        <w:i/>
                        <w:iCs/>
                        <w:color w:val="000000"/>
                        <w:spacing w:val="0"/>
                        <w:w w:val="100"/>
                        <w:position w:val="0"/>
                        <w:sz w:val="17"/>
                        <w:szCs w:val="17"/>
                      </w:rPr>
                      <w:t>Proc. 2ff</w:t>
                    </w:r>
                    <w:r>
                      <w:rPr>
                        <w:b/>
                        <w:bCs/>
                        <w:i/>
                        <w:iCs/>
                        <w:color w:val="000000"/>
                        <w:spacing w:val="0"/>
                        <w:w w:val="100"/>
                        <w:position w:val="0"/>
                        <w:sz w:val="17"/>
                        <w:szCs w:val="17"/>
                        <w:vertAlign w:val="superscript"/>
                      </w:rPr>
                      <w:t>h</w:t>
                    </w:r>
                    <w:r>
                      <w:rPr>
                        <w:b/>
                        <w:bCs/>
                        <w:i/>
                        <w:iCs/>
                        <w:color w:val="000000"/>
                        <w:spacing w:val="0"/>
                        <w:w w:val="100"/>
                        <w:position w:val="0"/>
                        <w:sz w:val="17"/>
                        <w:szCs w:val="17"/>
                      </w:rPr>
                      <w:t xml:space="preserve"> Ann. Conf. Animal Science Association of Nigeria 6-10, 2015/Ibadan</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1889125</wp:posOffset>
              </wp:positionH>
              <wp:positionV relativeFrom="page">
                <wp:posOffset>875030</wp:posOffset>
              </wp:positionV>
              <wp:extent cx="3764280" cy="137160"/>
              <wp:wrapNone/>
              <wp:docPr id="3" name="Shape 3"/>
              <a:graphic xmlns:a="http://schemas.openxmlformats.org/drawingml/2006/main">
                <a:graphicData uri="http://schemas.microsoft.com/office/word/2010/wordprocessingShape">
                  <wps:wsp>
                    <wps:cNvSpPr txBox="1"/>
                    <wps:spPr>
                      <a:xfrm>
                        <a:ext cx="3764280" cy="13716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b/>
                              <w:bCs/>
                              <w:i/>
                              <w:iCs/>
                              <w:color w:val="000000"/>
                              <w:spacing w:val="0"/>
                              <w:w w:val="100"/>
                              <w:position w:val="0"/>
                              <w:sz w:val="17"/>
                              <w:szCs w:val="17"/>
                            </w:rPr>
                            <w:t>Proc. 2ff</w:t>
                          </w:r>
                          <w:r>
                            <w:rPr>
                              <w:b/>
                              <w:bCs/>
                              <w:i/>
                              <w:iCs/>
                              <w:color w:val="000000"/>
                              <w:spacing w:val="0"/>
                              <w:w w:val="100"/>
                              <w:position w:val="0"/>
                              <w:sz w:val="17"/>
                              <w:szCs w:val="17"/>
                              <w:vertAlign w:val="superscript"/>
                            </w:rPr>
                            <w:t>h</w:t>
                          </w:r>
                          <w:r>
                            <w:rPr>
                              <w:b/>
                              <w:bCs/>
                              <w:i/>
                              <w:iCs/>
                              <w:color w:val="000000"/>
                              <w:spacing w:val="0"/>
                              <w:w w:val="100"/>
                              <w:position w:val="0"/>
                              <w:sz w:val="17"/>
                              <w:szCs w:val="17"/>
                            </w:rPr>
                            <w:t xml:space="preserve"> Ann. Conf. Animal Science Association of Nigeria 6-10, 2015/Ibadan</w:t>
                          </w:r>
                        </w:p>
                      </w:txbxContent>
                    </wps:txbx>
                    <wps:bodyPr wrap="none" lIns="0" tIns="0" rIns="0" bIns="0">
                      <a:spAutoFit/>
                    </wps:bodyPr>
                  </wps:wsp>
                </a:graphicData>
              </a:graphic>
            </wp:anchor>
          </w:drawing>
        </mc:Choice>
        <mc:Fallback>
          <w:pict>
            <v:shape id="_x0000_s1029" type="#_x0000_t202" style="position:absolute;margin-left:148.75pt;margin-top:68.900000000000006pt;width:296.40000000000003pt;height:10.800000000000001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b/>
                        <w:bCs/>
                        <w:i/>
                        <w:iCs/>
                        <w:color w:val="000000"/>
                        <w:spacing w:val="0"/>
                        <w:w w:val="100"/>
                        <w:position w:val="0"/>
                        <w:sz w:val="17"/>
                        <w:szCs w:val="17"/>
                      </w:rPr>
                      <w:t>Proc. 2ff</w:t>
                    </w:r>
                    <w:r>
                      <w:rPr>
                        <w:b/>
                        <w:bCs/>
                        <w:i/>
                        <w:iCs/>
                        <w:color w:val="000000"/>
                        <w:spacing w:val="0"/>
                        <w:w w:val="100"/>
                        <w:position w:val="0"/>
                        <w:sz w:val="17"/>
                        <w:szCs w:val="17"/>
                        <w:vertAlign w:val="superscript"/>
                      </w:rPr>
                      <w:t>h</w:t>
                    </w:r>
                    <w:r>
                      <w:rPr>
                        <w:b/>
                        <w:bCs/>
                        <w:i/>
                        <w:iCs/>
                        <w:color w:val="000000"/>
                        <w:spacing w:val="0"/>
                        <w:w w:val="100"/>
                        <w:position w:val="0"/>
                        <w:sz w:val="17"/>
                        <w:szCs w:val="17"/>
                      </w:rPr>
                      <w:t xml:space="preserve"> Ann. Conf. Animal Science Association of Nigeria 6-10, 2015/Ibadan</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6665595</wp:posOffset>
              </wp:positionH>
              <wp:positionV relativeFrom="page">
                <wp:posOffset>838200</wp:posOffset>
              </wp:positionV>
              <wp:extent cx="243840" cy="170815"/>
              <wp:wrapNone/>
              <wp:docPr id="5" name="Shape 5"/>
              <a:graphic xmlns:a="http://schemas.openxmlformats.org/drawingml/2006/main">
                <a:graphicData uri="http://schemas.microsoft.com/office/word/2010/wordprocessingShape">
                  <wps:wsp>
                    <wps:cNvSpPr txBox="1"/>
                    <wps:spPr>
                      <a:xfrm>
                        <a:ext cx="243840" cy="1708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36"/>
                              <w:szCs w:val="36"/>
                            </w:rPr>
                          </w:pPr>
                          <w:r>
                            <w:rPr>
                              <w:rFonts w:ascii="Arial" w:eastAsia="Arial" w:hAnsi="Arial" w:cs="Arial"/>
                              <w:i/>
                              <w:iCs/>
                              <w:color w:val="000000"/>
                              <w:spacing w:val="0"/>
                              <w:w w:val="100"/>
                              <w:position w:val="0"/>
                              <w:sz w:val="36"/>
                              <w:szCs w:val="36"/>
                            </w:rPr>
                            <w:t>35</w:t>
                          </w:r>
                        </w:p>
                      </w:txbxContent>
                    </wps:txbx>
                    <wps:bodyPr wrap="none" lIns="0" tIns="0" rIns="0" bIns="0">
                      <a:spAutoFit/>
                    </wps:bodyPr>
                  </wps:wsp>
                </a:graphicData>
              </a:graphic>
            </wp:anchor>
          </w:drawing>
        </mc:Choice>
        <mc:Fallback>
          <w:pict>
            <v:shape id="_x0000_s1031" type="#_x0000_t202" style="position:absolute;margin-left:524.85000000000002pt;margin-top:66.pt;width:19.199999999999999pt;height:13.450000000000001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36"/>
                        <w:szCs w:val="36"/>
                      </w:rPr>
                    </w:pPr>
                    <w:r>
                      <w:rPr>
                        <w:rFonts w:ascii="Arial" w:eastAsia="Arial" w:hAnsi="Arial" w:cs="Arial"/>
                        <w:i/>
                        <w:iCs/>
                        <w:color w:val="000000"/>
                        <w:spacing w:val="0"/>
                        <w:w w:val="100"/>
                        <w:position w:val="0"/>
                        <w:sz w:val="36"/>
                        <w:szCs w:val="36"/>
                      </w:rPr>
                      <w:t>35</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1751965</wp:posOffset>
              </wp:positionH>
              <wp:positionV relativeFrom="page">
                <wp:posOffset>1054735</wp:posOffset>
              </wp:positionV>
              <wp:extent cx="3767455" cy="133985"/>
              <wp:wrapNone/>
              <wp:docPr id="9" name="Shape 9"/>
              <a:graphic xmlns:a="http://schemas.openxmlformats.org/drawingml/2006/main">
                <a:graphicData uri="http://schemas.microsoft.com/office/word/2010/wordprocessingShape">
                  <wps:wsp>
                    <wps:cNvSpPr txBox="1"/>
                    <wps:spPr>
                      <a:xfrm>
                        <a:ext cx="3767455" cy="1339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b/>
                              <w:bCs/>
                              <w:i/>
                              <w:iCs/>
                              <w:color w:val="000000"/>
                              <w:spacing w:val="0"/>
                              <w:w w:val="100"/>
                              <w:position w:val="0"/>
                              <w:sz w:val="17"/>
                              <w:szCs w:val="17"/>
                            </w:rPr>
                            <w:t>Proc. 2(f</w:t>
                          </w:r>
                          <w:r>
                            <w:rPr>
                              <w:b/>
                              <w:bCs/>
                              <w:i/>
                              <w:iCs/>
                              <w:color w:val="000000"/>
                              <w:spacing w:val="0"/>
                              <w:w w:val="100"/>
                              <w:position w:val="0"/>
                              <w:sz w:val="17"/>
                              <w:szCs w:val="17"/>
                              <w:vertAlign w:val="superscript"/>
                            </w:rPr>
                            <w:t>1</w:t>
                          </w:r>
                          <w:r>
                            <w:rPr>
                              <w:b/>
                              <w:bCs/>
                              <w:i/>
                              <w:iCs/>
                              <w:color w:val="000000"/>
                              <w:spacing w:val="0"/>
                              <w:w w:val="100"/>
                              <w:position w:val="0"/>
                              <w:sz w:val="17"/>
                              <w:szCs w:val="17"/>
                            </w:rPr>
                            <w:t>' Ann. Conf. Animal Science Association of Nigeria 6 - 10, 2015/Ibadan</w:t>
                          </w:r>
                        </w:p>
                      </w:txbxContent>
                    </wps:txbx>
                    <wps:bodyPr wrap="none" lIns="0" tIns="0" rIns="0" bIns="0">
                      <a:spAutoFit/>
                    </wps:bodyPr>
                  </wps:wsp>
                </a:graphicData>
              </a:graphic>
            </wp:anchor>
          </w:drawing>
        </mc:Choice>
        <mc:Fallback>
          <w:pict>
            <v:shape id="_x0000_s1035" type="#_x0000_t202" style="position:absolute;margin-left:137.95000000000002pt;margin-top:83.049999999999997pt;width:296.65000000000003pt;height:10.550000000000001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b/>
                        <w:bCs/>
                        <w:i/>
                        <w:iCs/>
                        <w:color w:val="000000"/>
                        <w:spacing w:val="0"/>
                        <w:w w:val="100"/>
                        <w:position w:val="0"/>
                        <w:sz w:val="17"/>
                        <w:szCs w:val="17"/>
                      </w:rPr>
                      <w:t>Proc. 2(f</w:t>
                    </w:r>
                    <w:r>
                      <w:rPr>
                        <w:b/>
                        <w:bCs/>
                        <w:i/>
                        <w:iCs/>
                        <w:color w:val="000000"/>
                        <w:spacing w:val="0"/>
                        <w:w w:val="100"/>
                        <w:position w:val="0"/>
                        <w:sz w:val="17"/>
                        <w:szCs w:val="17"/>
                        <w:vertAlign w:val="superscript"/>
                      </w:rPr>
                      <w:t>1</w:t>
                    </w:r>
                    <w:r>
                      <w:rPr>
                        <w:b/>
                        <w:bCs/>
                        <w:i/>
                        <w:iCs/>
                        <w:color w:val="000000"/>
                        <w:spacing w:val="0"/>
                        <w:w w:val="100"/>
                        <w:position w:val="0"/>
                        <w:sz w:val="17"/>
                        <w:szCs w:val="17"/>
                      </w:rPr>
                      <w:t>' Ann. Conf. Animal Science Association of Nigeria 6 - 10, 2015/Ibadan</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1854200</wp:posOffset>
              </wp:positionH>
              <wp:positionV relativeFrom="page">
                <wp:posOffset>881380</wp:posOffset>
              </wp:positionV>
              <wp:extent cx="3752215" cy="128270"/>
              <wp:wrapNone/>
              <wp:docPr id="13" name="Shape 13"/>
              <a:graphic xmlns:a="http://schemas.openxmlformats.org/drawingml/2006/main">
                <a:graphicData uri="http://schemas.microsoft.com/office/word/2010/wordprocessingShape">
                  <wps:wsp>
                    <wps:cNvSpPr txBox="1"/>
                    <wps:spPr>
                      <a:xfrm>
                        <a:ext cx="3752215" cy="1282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b/>
                              <w:bCs/>
                              <w:i/>
                              <w:iCs/>
                              <w:color w:val="000000"/>
                              <w:spacing w:val="0"/>
                              <w:w w:val="100"/>
                              <w:position w:val="0"/>
                              <w:sz w:val="17"/>
                              <w:szCs w:val="17"/>
                            </w:rPr>
                            <w:t>Proc. 20^ Ann. Conf. Animal Science Association of Nigeria 6-10,2015/Ibadan</w:t>
                          </w:r>
                        </w:p>
                      </w:txbxContent>
                    </wps:txbx>
                    <wps:bodyPr wrap="none" lIns="0" tIns="0" rIns="0" bIns="0">
                      <a:spAutoFit/>
                    </wps:bodyPr>
                  </wps:wsp>
                </a:graphicData>
              </a:graphic>
            </wp:anchor>
          </w:drawing>
        </mc:Choice>
        <mc:Fallback>
          <w:pict>
            <v:shape id="_x0000_s1039" type="#_x0000_t202" style="position:absolute;margin-left:146.pt;margin-top:69.400000000000006pt;width:295.44999999999999pt;height:10.1pt;z-index:-18874405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b/>
                        <w:bCs/>
                        <w:i/>
                        <w:iCs/>
                        <w:color w:val="000000"/>
                        <w:spacing w:val="0"/>
                        <w:w w:val="100"/>
                        <w:position w:val="0"/>
                        <w:sz w:val="17"/>
                        <w:szCs w:val="17"/>
                      </w:rPr>
                      <w:t>Proc. 20^ Ann. Conf. Animal Science Association of Nigeria 6-10,2015/Ibadan</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
    <w:multiLevelType w:val="multilevel"/>
    <w:lvl w:ilvl="0">
      <w:start w:val="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5">
    <w:name w:val="Header or footer (2)_"/>
    <w:basedOn w:val="DefaultParagraphFont"/>
    <w:link w:val="Style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14">
    <w:name w:val="Heading #1_"/>
    <w:basedOn w:val="DefaultParagraphFont"/>
    <w:link w:val="Style13"/>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CharStyle17">
    <w:name w:val="Table caption_"/>
    <w:basedOn w:val="DefaultParagraphFont"/>
    <w:link w:val="Style16"/>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CharStyle22">
    <w:name w:val="Other_"/>
    <w:basedOn w:val="DefaultParagraphFont"/>
    <w:link w:val="Style21"/>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27">
    <w:name w:val="Body text (2)_"/>
    <w:basedOn w:val="DefaultParagraphFont"/>
    <w:link w:val="Style26"/>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CharStyle36">
    <w:name w:val="Body text (3)_"/>
    <w:basedOn w:val="DefaultParagraphFont"/>
    <w:link w:val="Style35"/>
    <w:rPr>
      <w:rFonts w:ascii="Arial" w:eastAsia="Arial" w:hAnsi="Arial" w:cs="Arial"/>
      <w:b w:val="0"/>
      <w:bCs w:val="0"/>
      <w:i w:val="0"/>
      <w:iCs w:val="0"/>
      <w:smallCaps w:val="0"/>
      <w:strike w:val="0"/>
      <w:sz w:val="13"/>
      <w:szCs w:val="13"/>
      <w:u w:val="none"/>
      <w:shd w:val="clear" w:color="auto" w:fill="auto"/>
    </w:rPr>
  </w:style>
  <w:style w:type="paragraph" w:styleId="Style2">
    <w:name w:val="Body text"/>
    <w:basedOn w:val="Normal"/>
    <w:link w:val="CharStyle3"/>
    <w:qFormat/>
    <w:pPr>
      <w:widowControl w:val="0"/>
      <w:shd w:val="clear" w:color="auto" w:fill="auto"/>
      <w:spacing w:after="180" w:line="262" w:lineRule="auto"/>
      <w:ind w:firstLine="140"/>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4">
    <w:name w:val="Header or footer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13">
    <w:name w:val="Heading #1"/>
    <w:basedOn w:val="Normal"/>
    <w:link w:val="CharStyle14"/>
    <w:pPr>
      <w:widowControl w:val="0"/>
      <w:shd w:val="clear" w:color="auto" w:fill="auto"/>
      <w:spacing w:line="262" w:lineRule="auto"/>
      <w:outlineLvl w:val="0"/>
    </w:pPr>
    <w:rPr>
      <w:rFonts w:ascii="Times New Roman" w:eastAsia="Times New Roman" w:hAnsi="Times New Roman" w:cs="Times New Roman"/>
      <w:b/>
      <w:bCs/>
      <w:i w:val="0"/>
      <w:iCs w:val="0"/>
      <w:smallCaps w:val="0"/>
      <w:strike w:val="0"/>
      <w:sz w:val="20"/>
      <w:szCs w:val="20"/>
      <w:u w:val="none"/>
      <w:shd w:val="clear" w:color="auto" w:fill="auto"/>
    </w:rPr>
  </w:style>
  <w:style w:type="paragraph" w:customStyle="1" w:styleId="Style16">
    <w:name w:val="Table caption"/>
    <w:basedOn w:val="Normal"/>
    <w:link w:val="CharStyle17"/>
    <w:pPr>
      <w:widowControl w:val="0"/>
      <w:shd w:val="clear" w:color="auto" w:fill="auto"/>
    </w:pPr>
    <w:rPr>
      <w:rFonts w:ascii="Times New Roman" w:eastAsia="Times New Roman" w:hAnsi="Times New Roman" w:cs="Times New Roman"/>
      <w:b w:val="0"/>
      <w:bCs w:val="0"/>
      <w:i w:val="0"/>
      <w:iCs w:val="0"/>
      <w:smallCaps w:val="0"/>
      <w:strike w:val="0"/>
      <w:sz w:val="17"/>
      <w:szCs w:val="17"/>
      <w:u w:val="none"/>
      <w:shd w:val="clear" w:color="auto" w:fill="auto"/>
    </w:rPr>
  </w:style>
  <w:style w:type="paragraph" w:customStyle="1" w:styleId="Style21">
    <w:name w:val="Other"/>
    <w:basedOn w:val="Normal"/>
    <w:link w:val="CharStyle22"/>
    <w:pPr>
      <w:widowControl w:val="0"/>
      <w:shd w:val="clear" w:color="auto" w:fill="auto"/>
      <w:spacing w:after="180" w:line="262" w:lineRule="auto"/>
      <w:ind w:firstLine="140"/>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26">
    <w:name w:val="Body text (2)"/>
    <w:basedOn w:val="Normal"/>
    <w:link w:val="CharStyle27"/>
    <w:pPr>
      <w:widowControl w:val="0"/>
      <w:shd w:val="clear" w:color="auto" w:fill="auto"/>
      <w:spacing w:after="340"/>
      <w:ind w:firstLine="140"/>
    </w:pPr>
    <w:rPr>
      <w:rFonts w:ascii="Times New Roman" w:eastAsia="Times New Roman" w:hAnsi="Times New Roman" w:cs="Times New Roman"/>
      <w:b w:val="0"/>
      <w:bCs w:val="0"/>
      <w:i w:val="0"/>
      <w:iCs w:val="0"/>
      <w:smallCaps w:val="0"/>
      <w:strike w:val="0"/>
      <w:sz w:val="17"/>
      <w:szCs w:val="17"/>
      <w:u w:val="none"/>
      <w:shd w:val="clear" w:color="auto" w:fill="auto"/>
    </w:rPr>
  </w:style>
  <w:style w:type="paragraph" w:customStyle="1" w:styleId="Style35">
    <w:name w:val="Body text (3)"/>
    <w:basedOn w:val="Normal"/>
    <w:link w:val="CharStyle36"/>
    <w:pPr>
      <w:widowControl w:val="0"/>
      <w:shd w:val="clear" w:color="auto" w:fill="auto"/>
      <w:ind w:left="6280"/>
    </w:pPr>
    <w:rPr>
      <w:rFonts w:ascii="Arial" w:eastAsia="Arial" w:hAnsi="Arial" w:cs="Arial"/>
      <w:b w:val="0"/>
      <w:bCs w:val="0"/>
      <w:i w:val="0"/>
      <w:iCs w:val="0"/>
      <w:smallCaps w:val="0"/>
      <w:strike w:val="0"/>
      <w:sz w:val="13"/>
      <w:szCs w:val="13"/>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footer" Target="footer3.xml"/></Relationships>
</file>